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44" w:rsidRPr="004C22F0" w:rsidRDefault="00802D0B" w:rsidP="00D74266">
      <w:pPr>
        <w:pStyle w:val="Odvolacaadresndaje"/>
        <w:rPr>
          <w:szCs w:val="18"/>
        </w:rPr>
      </w:pPr>
      <w:r w:rsidRPr="004C22F0">
        <w:rPr>
          <w:szCs w:val="18"/>
        </w:rPr>
        <w:t xml:space="preserve">Praha dne </w:t>
      </w:r>
      <w:r w:rsidR="00910C62">
        <w:rPr>
          <w:szCs w:val="18"/>
        </w:rPr>
        <w:t>20</w:t>
      </w:r>
      <w:r w:rsidR="007C3847" w:rsidRPr="004C22F0">
        <w:rPr>
          <w:szCs w:val="18"/>
        </w:rPr>
        <w:t>.</w:t>
      </w:r>
      <w:r w:rsidR="00314046">
        <w:rPr>
          <w:szCs w:val="18"/>
        </w:rPr>
        <w:t xml:space="preserve"> srpna</w:t>
      </w:r>
      <w:r w:rsidRPr="004C22F0">
        <w:rPr>
          <w:szCs w:val="18"/>
        </w:rPr>
        <w:t xml:space="preserve"> 201</w:t>
      </w:r>
      <w:r w:rsidR="009D724C">
        <w:rPr>
          <w:szCs w:val="18"/>
        </w:rPr>
        <w:t>9</w:t>
      </w:r>
    </w:p>
    <w:p w:rsidR="005F5B49" w:rsidRPr="00492B35" w:rsidRDefault="005F5B49" w:rsidP="00D74266">
      <w:pPr>
        <w:pStyle w:val="Odvolacaadresndaje"/>
        <w:rPr>
          <w:szCs w:val="18"/>
        </w:rPr>
      </w:pPr>
      <w:r w:rsidRPr="004C22F0">
        <w:rPr>
          <w:szCs w:val="18"/>
        </w:rPr>
        <w:t xml:space="preserve">Č. j.: </w:t>
      </w:r>
      <w:r w:rsidR="00190C96" w:rsidRPr="00190C96">
        <w:rPr>
          <w:szCs w:val="18"/>
        </w:rPr>
        <w:t>MZP/2019/710/7720</w:t>
      </w:r>
    </w:p>
    <w:p w:rsidR="005F5B49" w:rsidRPr="00492B35" w:rsidRDefault="005F5B49" w:rsidP="00D74266">
      <w:pPr>
        <w:pStyle w:val="Odvolacaadresndaje"/>
        <w:rPr>
          <w:szCs w:val="18"/>
        </w:rPr>
      </w:pPr>
      <w:r w:rsidRPr="00492B35">
        <w:rPr>
          <w:szCs w:val="18"/>
        </w:rPr>
        <w:t xml:space="preserve">Vyřizuje: </w:t>
      </w:r>
      <w:r w:rsidR="00F06E9C" w:rsidRPr="00F06E9C">
        <w:rPr>
          <w:szCs w:val="18"/>
        </w:rPr>
        <w:t>Ing. Harnisch Karel</w:t>
      </w:r>
    </w:p>
    <w:p w:rsidR="005F5B49" w:rsidRPr="00492B35" w:rsidRDefault="005F5B49" w:rsidP="00D74266">
      <w:pPr>
        <w:pStyle w:val="Odvolacaadresndaje"/>
        <w:rPr>
          <w:szCs w:val="18"/>
        </w:rPr>
      </w:pPr>
      <w:r w:rsidRPr="00492B35">
        <w:rPr>
          <w:szCs w:val="18"/>
        </w:rPr>
        <w:t xml:space="preserve">Tel.: </w:t>
      </w:r>
      <w:r w:rsidR="009D724C">
        <w:rPr>
          <w:szCs w:val="18"/>
        </w:rPr>
        <w:t>267 122 </w:t>
      </w:r>
      <w:r w:rsidR="00F06E9C" w:rsidRPr="00F06E9C">
        <w:rPr>
          <w:szCs w:val="18"/>
        </w:rPr>
        <w:t>447</w:t>
      </w:r>
    </w:p>
    <w:p w:rsidR="005F5B49" w:rsidRDefault="005F5B49" w:rsidP="00D74266">
      <w:pPr>
        <w:pStyle w:val="Odvolacaadresndaje"/>
        <w:rPr>
          <w:rStyle w:val="Hypertextovodkaz"/>
          <w:color w:val="auto"/>
          <w:szCs w:val="18"/>
        </w:rPr>
      </w:pPr>
      <w:r w:rsidRPr="00492B35">
        <w:rPr>
          <w:szCs w:val="18"/>
        </w:rPr>
        <w:t xml:space="preserve">E-mail: </w:t>
      </w:r>
      <w:r w:rsidR="00F06E9C">
        <w:rPr>
          <w:szCs w:val="18"/>
          <w:u w:val="single"/>
        </w:rPr>
        <w:t>Karel</w:t>
      </w:r>
      <w:r w:rsidR="007C3847">
        <w:rPr>
          <w:szCs w:val="18"/>
          <w:u w:val="single"/>
        </w:rPr>
        <w:t>.</w:t>
      </w:r>
      <w:r w:rsidR="00F06E9C">
        <w:rPr>
          <w:szCs w:val="18"/>
          <w:u w:val="single"/>
        </w:rPr>
        <w:t>Harnisch</w:t>
      </w:r>
      <w:hyperlink r:id="rId8" w:history="1">
        <w:r w:rsidR="00802D0B" w:rsidRPr="00492B35">
          <w:rPr>
            <w:rStyle w:val="Hypertextovodkaz"/>
            <w:color w:val="auto"/>
            <w:szCs w:val="18"/>
          </w:rPr>
          <w:t>@mzp.cz</w:t>
        </w:r>
      </w:hyperlink>
      <w:r w:rsidRPr="00492B35">
        <w:rPr>
          <w:rStyle w:val="Hypertextovodkaz"/>
          <w:color w:val="auto"/>
          <w:szCs w:val="18"/>
        </w:rPr>
        <w:t xml:space="preserve"> </w:t>
      </w:r>
    </w:p>
    <w:p w:rsidR="007C3847" w:rsidRDefault="007C3847" w:rsidP="00D74266">
      <w:pPr>
        <w:pStyle w:val="Odvolacaadresndaje"/>
        <w:rPr>
          <w:rStyle w:val="Hypertextovodkaz"/>
          <w:color w:val="auto"/>
          <w:szCs w:val="18"/>
        </w:rPr>
      </w:pPr>
    </w:p>
    <w:p w:rsidR="007C3847" w:rsidRPr="007C3847" w:rsidRDefault="007C3847" w:rsidP="00D74266">
      <w:pPr>
        <w:pStyle w:val="Odvolacaadresndaje"/>
        <w:rPr>
          <w:rStyle w:val="Hypertextovodkaz"/>
          <w:b/>
          <w:szCs w:val="18"/>
          <w:u w:val="none"/>
        </w:rPr>
      </w:pPr>
      <w:r w:rsidRPr="007C3847">
        <w:rPr>
          <w:rStyle w:val="Hypertextovodkaz"/>
          <w:b/>
          <w:color w:val="auto"/>
          <w:szCs w:val="18"/>
          <w:u w:val="none"/>
        </w:rPr>
        <w:t>dle rozdělovníku</w:t>
      </w:r>
    </w:p>
    <w:p w:rsidR="00A41452" w:rsidRDefault="00A41452" w:rsidP="00D74266">
      <w:pPr>
        <w:pStyle w:val="Odvolacaadresndaje"/>
        <w:rPr>
          <w:szCs w:val="18"/>
        </w:rPr>
      </w:pPr>
    </w:p>
    <w:p w:rsidR="005F5B49" w:rsidRPr="007C3847" w:rsidRDefault="005F5B49" w:rsidP="00D74266">
      <w:pPr>
        <w:pStyle w:val="Odvolacaadresndaje"/>
        <w:rPr>
          <w:szCs w:val="18"/>
        </w:rPr>
      </w:pPr>
    </w:p>
    <w:p w:rsidR="005F5B49" w:rsidRDefault="005F5B49" w:rsidP="00D74266">
      <w:pPr>
        <w:pStyle w:val="Vc"/>
        <w:sectPr w:rsidR="005F5B49" w:rsidSect="001111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992" w:bottom="2552" w:left="1134" w:header="851" w:footer="833" w:gutter="0"/>
          <w:cols w:num="2" w:space="567"/>
          <w:docGrid w:linePitch="360"/>
        </w:sectPr>
      </w:pPr>
    </w:p>
    <w:p w:rsidR="007C3847" w:rsidRPr="00190C96" w:rsidRDefault="007C3847" w:rsidP="001111DB">
      <w:pPr>
        <w:spacing w:before="960" w:after="200" w:line="300" w:lineRule="auto"/>
        <w:jc w:val="both"/>
        <w:rPr>
          <w:rFonts w:eastAsia="Times New Roman"/>
          <w:b/>
          <w:szCs w:val="20"/>
        </w:rPr>
      </w:pPr>
      <w:r w:rsidRPr="00190C96">
        <w:rPr>
          <w:rFonts w:eastAsia="Times New Roman"/>
          <w:b/>
          <w:szCs w:val="20"/>
        </w:rPr>
        <w:t>Věc:</w:t>
      </w:r>
      <w:r w:rsidRPr="00190C96">
        <w:rPr>
          <w:rFonts w:eastAsia="Times New Roman"/>
          <w:b/>
          <w:szCs w:val="20"/>
        </w:rPr>
        <w:tab/>
        <w:t xml:space="preserve">Posuzování vlivů na životní prostředí podle zákona č. 100/2001 Sb., o posuzování vlivů na životní prostředí a o změně některých souvisejících zákonů (zákon o posuzování vlivů na životní prostředí), ve znění pozdějších předpisů (dále </w:t>
      </w:r>
      <w:r w:rsidR="0063699D" w:rsidRPr="00190C96">
        <w:rPr>
          <w:rFonts w:eastAsia="Times New Roman"/>
          <w:b/>
          <w:szCs w:val="20"/>
        </w:rPr>
        <w:t>jen </w:t>
      </w:r>
      <w:r w:rsidRPr="00190C96">
        <w:rPr>
          <w:rFonts w:eastAsia="Times New Roman"/>
          <w:b/>
          <w:szCs w:val="20"/>
        </w:rPr>
        <w:t xml:space="preserve">„zákon“) – </w:t>
      </w:r>
      <w:r w:rsidR="0063699D" w:rsidRPr="00190C96">
        <w:rPr>
          <w:rFonts w:eastAsia="Times New Roman"/>
          <w:b/>
          <w:szCs w:val="20"/>
          <w:u w:val="single"/>
        </w:rPr>
        <w:t xml:space="preserve">zahájení zjišťovacího řízení k záměru </w:t>
      </w:r>
      <w:r w:rsidR="0016539E" w:rsidRPr="00190C96">
        <w:rPr>
          <w:rFonts w:eastAsia="Times New Roman"/>
          <w:b/>
          <w:szCs w:val="20"/>
          <w:u w:val="single"/>
        </w:rPr>
        <w:t>zařazenému v kategorii I</w:t>
      </w:r>
      <w:r w:rsidR="00190C96" w:rsidRPr="00190C96">
        <w:rPr>
          <w:rFonts w:eastAsia="Times New Roman"/>
          <w:b/>
          <w:szCs w:val="20"/>
          <w:u w:val="single"/>
        </w:rPr>
        <w:t>I</w:t>
      </w:r>
      <w:r w:rsidR="002E6B72" w:rsidRPr="00190C96">
        <w:rPr>
          <w:rFonts w:eastAsia="Times New Roman"/>
          <w:b/>
          <w:szCs w:val="20"/>
          <w:u w:val="single"/>
        </w:rPr>
        <w:t xml:space="preserve"> </w:t>
      </w:r>
      <w:r w:rsidR="00910C62">
        <w:rPr>
          <w:rFonts w:eastAsia="Times New Roman"/>
          <w:b/>
          <w:szCs w:val="20"/>
          <w:u w:val="single"/>
        </w:rPr>
        <w:t>jako změna záměru podle § 4 odst. 1 písm. c) zákona</w:t>
      </w:r>
    </w:p>
    <w:p w:rsidR="007C3847" w:rsidRPr="00190C96" w:rsidRDefault="007C3847" w:rsidP="001111DB">
      <w:pPr>
        <w:spacing w:before="240" w:line="300" w:lineRule="auto"/>
        <w:jc w:val="both"/>
        <w:rPr>
          <w:rFonts w:eastAsia="Times New Roman"/>
          <w:b/>
          <w:bCs/>
          <w:szCs w:val="20"/>
        </w:rPr>
      </w:pPr>
      <w:r w:rsidRPr="00190C96">
        <w:rPr>
          <w:rFonts w:eastAsia="Times New Roman"/>
          <w:szCs w:val="20"/>
        </w:rPr>
        <w:t>Ministerstvo životního prostředí, jako přísl</w:t>
      </w:r>
      <w:r w:rsidR="00891C4E" w:rsidRPr="00190C96">
        <w:rPr>
          <w:rFonts w:eastAsia="Times New Roman"/>
          <w:szCs w:val="20"/>
        </w:rPr>
        <w:t>ušný úřad ve smyslu § 21 písm. </w:t>
      </w:r>
      <w:r w:rsidR="008E4D3A" w:rsidRPr="00190C96">
        <w:rPr>
          <w:rFonts w:eastAsia="Times New Roman"/>
          <w:szCs w:val="20"/>
        </w:rPr>
        <w:t>c</w:t>
      </w:r>
      <w:r w:rsidR="00891C4E" w:rsidRPr="00190C96">
        <w:rPr>
          <w:rFonts w:eastAsia="Times New Roman"/>
          <w:szCs w:val="20"/>
        </w:rPr>
        <w:t>) zákona, Vám v souladu s § 6 odst. 7</w:t>
      </w:r>
      <w:r w:rsidRPr="00190C96">
        <w:rPr>
          <w:rFonts w:eastAsia="Times New Roman"/>
          <w:szCs w:val="20"/>
        </w:rPr>
        <w:t xml:space="preserve"> zákona </w:t>
      </w:r>
      <w:r w:rsidRPr="00190C96">
        <w:rPr>
          <w:rFonts w:eastAsia="Times New Roman"/>
          <w:b/>
          <w:szCs w:val="20"/>
        </w:rPr>
        <w:t xml:space="preserve">zasílá </w:t>
      </w:r>
      <w:r w:rsidR="00891C4E" w:rsidRPr="00190C96">
        <w:rPr>
          <w:rFonts w:eastAsia="Times New Roman"/>
          <w:b/>
          <w:szCs w:val="20"/>
        </w:rPr>
        <w:t>oznámení</w:t>
      </w:r>
      <w:r w:rsidRPr="00190C96">
        <w:rPr>
          <w:rFonts w:eastAsia="Times New Roman"/>
          <w:b/>
          <w:szCs w:val="20"/>
        </w:rPr>
        <w:t xml:space="preserve"> záměru „</w:t>
      </w:r>
      <w:r w:rsidR="00190C96" w:rsidRPr="00190C96">
        <w:rPr>
          <w:rFonts w:eastAsia="Times New Roman"/>
          <w:b/>
          <w:szCs w:val="20"/>
        </w:rPr>
        <w:t xml:space="preserve">Pokračování hornické činnosti OKD, a. s., Dolu </w:t>
      </w:r>
      <w:proofErr w:type="spellStart"/>
      <w:r w:rsidR="00190C96" w:rsidRPr="00190C96">
        <w:rPr>
          <w:rFonts w:eastAsia="Times New Roman"/>
          <w:b/>
          <w:szCs w:val="20"/>
        </w:rPr>
        <w:t>Darkov</w:t>
      </w:r>
      <w:proofErr w:type="spellEnd"/>
      <w:r w:rsidR="00190C96" w:rsidRPr="00190C96">
        <w:rPr>
          <w:rFonts w:eastAsia="Times New Roman"/>
          <w:b/>
          <w:szCs w:val="20"/>
        </w:rPr>
        <w:t xml:space="preserve"> a ČSM v období 2021</w:t>
      </w:r>
      <w:r w:rsidR="00A6305C">
        <w:rPr>
          <w:rFonts w:eastAsia="Times New Roman"/>
          <w:b/>
          <w:szCs w:val="20"/>
        </w:rPr>
        <w:t xml:space="preserve"> </w:t>
      </w:r>
      <w:r w:rsidR="00190C96" w:rsidRPr="00190C96">
        <w:rPr>
          <w:rFonts w:eastAsia="Times New Roman"/>
          <w:b/>
          <w:szCs w:val="20"/>
        </w:rPr>
        <w:t>-</w:t>
      </w:r>
      <w:r w:rsidR="00A6305C">
        <w:rPr>
          <w:rFonts w:eastAsia="Times New Roman"/>
          <w:b/>
          <w:szCs w:val="20"/>
        </w:rPr>
        <w:t xml:space="preserve"> </w:t>
      </w:r>
      <w:r w:rsidR="00190C96" w:rsidRPr="00190C96">
        <w:rPr>
          <w:rFonts w:eastAsia="Times New Roman"/>
          <w:b/>
          <w:szCs w:val="20"/>
        </w:rPr>
        <w:t>2030</w:t>
      </w:r>
      <w:r w:rsidRPr="00190C96">
        <w:rPr>
          <w:rFonts w:eastAsia="Times New Roman"/>
          <w:b/>
          <w:szCs w:val="20"/>
        </w:rPr>
        <w:t xml:space="preserve">“ </w:t>
      </w:r>
      <w:r w:rsidR="00891C4E" w:rsidRPr="00190C96">
        <w:rPr>
          <w:rFonts w:eastAsia="Times New Roman"/>
          <w:b/>
          <w:szCs w:val="20"/>
        </w:rPr>
        <w:t>zpracované podle přílohy č. 3 k</w:t>
      </w:r>
      <w:r w:rsidR="00190C96" w:rsidRPr="00190C96">
        <w:rPr>
          <w:rFonts w:eastAsia="Times New Roman"/>
          <w:b/>
          <w:szCs w:val="20"/>
        </w:rPr>
        <w:t> </w:t>
      </w:r>
      <w:r w:rsidR="00891C4E" w:rsidRPr="00190C96">
        <w:rPr>
          <w:rFonts w:eastAsia="Times New Roman"/>
          <w:b/>
          <w:szCs w:val="20"/>
        </w:rPr>
        <w:t>zákonu</w:t>
      </w:r>
      <w:r w:rsidR="00891C4E" w:rsidRPr="00190C96">
        <w:rPr>
          <w:rFonts w:eastAsia="Times New Roman"/>
          <w:szCs w:val="20"/>
        </w:rPr>
        <w:t xml:space="preserve"> </w:t>
      </w:r>
      <w:r w:rsidR="00B57525" w:rsidRPr="00190C96">
        <w:rPr>
          <w:rFonts w:eastAsia="Times New Roman"/>
          <w:szCs w:val="20"/>
        </w:rPr>
        <w:t xml:space="preserve">a sděluje, že tento záměr </w:t>
      </w:r>
      <w:r w:rsidR="00B57525" w:rsidRPr="00190C96">
        <w:rPr>
          <w:rFonts w:eastAsia="Times New Roman"/>
          <w:b/>
          <w:szCs w:val="20"/>
        </w:rPr>
        <w:t>bude podroben zjišťovacímu řízení</w:t>
      </w:r>
      <w:r w:rsidR="00B57525" w:rsidRPr="00190C96">
        <w:rPr>
          <w:rFonts w:eastAsia="Times New Roman"/>
          <w:szCs w:val="20"/>
        </w:rPr>
        <w:t xml:space="preserve"> podle § 7 zákona.</w:t>
      </w:r>
    </w:p>
    <w:p w:rsidR="007C3847" w:rsidRPr="00190C96" w:rsidRDefault="007C3847" w:rsidP="001111DB">
      <w:pPr>
        <w:spacing w:line="300" w:lineRule="auto"/>
        <w:jc w:val="both"/>
        <w:rPr>
          <w:rFonts w:eastAsia="Times New Roman"/>
          <w:szCs w:val="20"/>
        </w:rPr>
      </w:pPr>
      <w:r w:rsidRPr="00190C96">
        <w:rPr>
          <w:rFonts w:eastAsia="Times New Roman"/>
          <w:b/>
          <w:szCs w:val="20"/>
        </w:rPr>
        <w:t xml:space="preserve">Dotčené územní samosprávné celky </w:t>
      </w:r>
      <w:r w:rsidRPr="00190C96">
        <w:rPr>
          <w:rFonts w:eastAsia="Times New Roman"/>
          <w:szCs w:val="20"/>
        </w:rPr>
        <w:t xml:space="preserve">ve smyslu § 16 odst. 2 zákona </w:t>
      </w:r>
      <w:r w:rsidRPr="00190C96">
        <w:rPr>
          <w:rFonts w:eastAsia="Times New Roman"/>
          <w:b/>
          <w:szCs w:val="20"/>
          <w:u w:val="single"/>
        </w:rPr>
        <w:t>neprodleně</w:t>
      </w:r>
      <w:r w:rsidRPr="00190C96">
        <w:rPr>
          <w:rFonts w:eastAsia="Times New Roman"/>
          <w:szCs w:val="20"/>
        </w:rPr>
        <w:t xml:space="preserve"> zveřejní informaci o </w:t>
      </w:r>
      <w:r w:rsidR="005462A6" w:rsidRPr="00190C96">
        <w:rPr>
          <w:rFonts w:eastAsia="Times New Roman"/>
          <w:szCs w:val="20"/>
        </w:rPr>
        <w:t>oznámení záměru</w:t>
      </w:r>
      <w:r w:rsidRPr="00190C96">
        <w:rPr>
          <w:rFonts w:eastAsia="Times New Roman"/>
          <w:szCs w:val="20"/>
        </w:rPr>
        <w:t xml:space="preserve"> a o tom, kdy a kde je možné do </w:t>
      </w:r>
      <w:r w:rsidR="005462A6" w:rsidRPr="00190C96">
        <w:rPr>
          <w:rFonts w:eastAsia="Times New Roman"/>
          <w:szCs w:val="20"/>
        </w:rPr>
        <w:t>oznámení záměru</w:t>
      </w:r>
      <w:r w:rsidRPr="00190C96">
        <w:rPr>
          <w:rFonts w:eastAsia="Times New Roman"/>
          <w:szCs w:val="20"/>
        </w:rPr>
        <w:t xml:space="preserve"> nahlížet, na  úředních deskách současně s upozorněním, že veřejnost, dotčená veřejnost, dotčené orgány a dotčené územní samosprávné celky mohou zaslat své písemné vyjádře</w:t>
      </w:r>
      <w:r w:rsidR="005462A6" w:rsidRPr="00190C96">
        <w:rPr>
          <w:rFonts w:eastAsia="Times New Roman"/>
          <w:szCs w:val="20"/>
        </w:rPr>
        <w:t>ní k oznámení záměru příslušnému úřadu ve </w:t>
      </w:r>
      <w:r w:rsidR="009A4182" w:rsidRPr="00190C96">
        <w:rPr>
          <w:rFonts w:eastAsia="Times New Roman"/>
          <w:szCs w:val="20"/>
        </w:rPr>
        <w:t>lhůtě do 30 </w:t>
      </w:r>
      <w:r w:rsidRPr="00190C96">
        <w:rPr>
          <w:rFonts w:eastAsia="Times New Roman"/>
          <w:szCs w:val="20"/>
        </w:rPr>
        <w:t>dnů ode dne zveřejnění informace o  </w:t>
      </w:r>
      <w:r w:rsidR="005462A6" w:rsidRPr="00190C96">
        <w:rPr>
          <w:rFonts w:eastAsia="Times New Roman"/>
          <w:szCs w:val="20"/>
        </w:rPr>
        <w:t>oznámení záměru</w:t>
      </w:r>
      <w:r w:rsidR="00A037D1" w:rsidRPr="00190C96">
        <w:rPr>
          <w:rFonts w:eastAsia="Times New Roman"/>
          <w:szCs w:val="20"/>
        </w:rPr>
        <w:t xml:space="preserve"> na úřední desce</w:t>
      </w:r>
      <w:r w:rsidR="00AD1D4A" w:rsidRPr="00190C96">
        <w:rPr>
          <w:rFonts w:eastAsia="Times New Roman"/>
          <w:szCs w:val="20"/>
        </w:rPr>
        <w:t xml:space="preserve"> dotčeného kraje</w:t>
      </w:r>
      <w:r w:rsidRPr="00190C96">
        <w:rPr>
          <w:rFonts w:eastAsia="Times New Roman"/>
          <w:szCs w:val="20"/>
        </w:rPr>
        <w:t xml:space="preserve">. Doba zveřejnění je dle ustanovení § 16 odst. 2 zákona nejméně 15 dnů. </w:t>
      </w:r>
      <w:r w:rsidRPr="00190C96">
        <w:rPr>
          <w:rFonts w:eastAsia="Times New Roman"/>
          <w:b/>
          <w:szCs w:val="20"/>
        </w:rPr>
        <w:t>Zároveň v souladu s tímto ustanovením dotčené územní samosprávné celky vyrozumí elektronickou datovou nebo e-mailovou zprávou (</w:t>
      </w:r>
      <w:r w:rsidR="00190C96" w:rsidRPr="00190C96">
        <w:rPr>
          <w:rFonts w:eastAsia="Times New Roman"/>
          <w:b/>
          <w:i/>
          <w:szCs w:val="20"/>
          <w:u w:val="single"/>
        </w:rPr>
        <w:t>Karel.Harnisch</w:t>
      </w:r>
      <w:hyperlink r:id="rId13" w:history="1">
        <w:r w:rsidRPr="00190C96">
          <w:rPr>
            <w:rFonts w:eastAsia="Times New Roman"/>
            <w:b/>
            <w:i/>
            <w:szCs w:val="20"/>
            <w:u w:val="single"/>
          </w:rPr>
          <w:t>@mzp.cz</w:t>
        </w:r>
      </w:hyperlink>
      <w:r w:rsidRPr="00190C96">
        <w:rPr>
          <w:rFonts w:eastAsia="Times New Roman"/>
          <w:b/>
          <w:szCs w:val="20"/>
        </w:rPr>
        <w:t xml:space="preserve">), příp. písemně příslušný úřad o dni vyvěšení informace o </w:t>
      </w:r>
      <w:r w:rsidR="005462A6" w:rsidRPr="00190C96">
        <w:rPr>
          <w:rFonts w:eastAsia="Times New Roman"/>
          <w:b/>
          <w:szCs w:val="20"/>
        </w:rPr>
        <w:t>oznámení záměru</w:t>
      </w:r>
      <w:r w:rsidRPr="00190C96">
        <w:rPr>
          <w:rFonts w:eastAsia="Times New Roman"/>
          <w:b/>
          <w:szCs w:val="20"/>
        </w:rPr>
        <w:t xml:space="preserve"> na úřední desce, </w:t>
      </w:r>
      <w:r w:rsidRPr="00190C96">
        <w:rPr>
          <w:rFonts w:eastAsia="Times New Roman"/>
          <w:szCs w:val="20"/>
        </w:rPr>
        <w:t>a to v nejkratším možném termínu.</w:t>
      </w:r>
    </w:p>
    <w:p w:rsidR="007C3847" w:rsidRPr="00190C96" w:rsidRDefault="007C3847" w:rsidP="001111DB">
      <w:pPr>
        <w:spacing w:line="300" w:lineRule="auto"/>
        <w:jc w:val="both"/>
        <w:rPr>
          <w:rFonts w:eastAsia="Times New Roman"/>
          <w:b/>
          <w:szCs w:val="20"/>
        </w:rPr>
      </w:pPr>
      <w:r w:rsidRPr="00190C96">
        <w:rPr>
          <w:rFonts w:eastAsia="Times New Roman"/>
          <w:b/>
          <w:szCs w:val="20"/>
        </w:rPr>
        <w:t xml:space="preserve">Dále žádáme dotčené orgány a dotčené územní samosprávné celky </w:t>
      </w:r>
      <w:r w:rsidR="00AD1D4A" w:rsidRPr="00190C96">
        <w:rPr>
          <w:rFonts w:eastAsia="Times New Roman"/>
          <w:b/>
          <w:szCs w:val="20"/>
        </w:rPr>
        <w:t>ve smyslu §</w:t>
      </w:r>
      <w:r w:rsidR="00C42D84" w:rsidRPr="00190C96">
        <w:rPr>
          <w:rFonts w:eastAsia="Times New Roman"/>
          <w:b/>
          <w:szCs w:val="20"/>
        </w:rPr>
        <w:t> </w:t>
      </w:r>
      <w:r w:rsidR="005462A6" w:rsidRPr="00190C96">
        <w:rPr>
          <w:rFonts w:eastAsia="Times New Roman"/>
          <w:b/>
          <w:szCs w:val="20"/>
        </w:rPr>
        <w:t>6</w:t>
      </w:r>
      <w:r w:rsidR="009A4182" w:rsidRPr="00190C96">
        <w:rPr>
          <w:rFonts w:eastAsia="Times New Roman"/>
          <w:b/>
          <w:szCs w:val="20"/>
        </w:rPr>
        <w:t> odst. </w:t>
      </w:r>
      <w:r w:rsidR="005462A6" w:rsidRPr="00190C96">
        <w:rPr>
          <w:rFonts w:eastAsia="Times New Roman"/>
          <w:b/>
          <w:szCs w:val="20"/>
        </w:rPr>
        <w:t>8</w:t>
      </w:r>
      <w:r w:rsidR="0015797F" w:rsidRPr="00190C96">
        <w:rPr>
          <w:rFonts w:eastAsia="Times New Roman"/>
          <w:b/>
          <w:szCs w:val="20"/>
        </w:rPr>
        <w:t xml:space="preserve"> zákona </w:t>
      </w:r>
      <w:r w:rsidRPr="00190C96">
        <w:rPr>
          <w:rFonts w:eastAsia="Times New Roman"/>
          <w:b/>
          <w:szCs w:val="20"/>
        </w:rPr>
        <w:t>o zaslání písemného vyjádření k</w:t>
      </w:r>
      <w:r w:rsidR="005462A6" w:rsidRPr="00190C96">
        <w:rPr>
          <w:rFonts w:eastAsia="Times New Roman"/>
          <w:b/>
          <w:szCs w:val="20"/>
        </w:rPr>
        <w:t> oznámení záměru</w:t>
      </w:r>
      <w:r w:rsidRPr="00190C96">
        <w:rPr>
          <w:rFonts w:eastAsia="Times New Roman"/>
          <w:b/>
          <w:szCs w:val="20"/>
        </w:rPr>
        <w:t xml:space="preserve"> nejpozději do 30</w:t>
      </w:r>
      <w:r w:rsidR="00910C62">
        <w:rPr>
          <w:rFonts w:eastAsia="Times New Roman"/>
          <w:b/>
          <w:szCs w:val="20"/>
        </w:rPr>
        <w:t> </w:t>
      </w:r>
      <w:r w:rsidRPr="00190C96">
        <w:rPr>
          <w:rFonts w:eastAsia="Times New Roman"/>
          <w:b/>
          <w:szCs w:val="20"/>
        </w:rPr>
        <w:t>dnů od zveřejnění informace o </w:t>
      </w:r>
      <w:r w:rsidR="005462A6" w:rsidRPr="00190C96">
        <w:rPr>
          <w:rFonts w:eastAsia="Times New Roman"/>
          <w:b/>
          <w:szCs w:val="20"/>
        </w:rPr>
        <w:t>oznámení záměru</w:t>
      </w:r>
      <w:r w:rsidRPr="00190C96">
        <w:rPr>
          <w:rFonts w:eastAsia="Times New Roman"/>
          <w:szCs w:val="20"/>
        </w:rPr>
        <w:t xml:space="preserve"> </w:t>
      </w:r>
      <w:r w:rsidR="00A037D1" w:rsidRPr="00190C96">
        <w:rPr>
          <w:rFonts w:eastAsia="Times New Roman"/>
          <w:b/>
          <w:szCs w:val="20"/>
        </w:rPr>
        <w:t>na úřední desce dotčeného kraje</w:t>
      </w:r>
      <w:r w:rsidRPr="00190C96">
        <w:rPr>
          <w:rFonts w:eastAsia="Times New Roman"/>
          <w:b/>
          <w:szCs w:val="20"/>
        </w:rPr>
        <w:t xml:space="preserve">. </w:t>
      </w:r>
    </w:p>
    <w:p w:rsidR="00F9667D" w:rsidRPr="00190C96" w:rsidRDefault="004837D9" w:rsidP="001111DB">
      <w:pPr>
        <w:pStyle w:val="Default"/>
        <w:spacing w:line="30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190C96">
        <w:rPr>
          <w:rFonts w:ascii="Verdana" w:hAnsi="Verdana"/>
          <w:b/>
          <w:bCs/>
          <w:sz w:val="20"/>
          <w:szCs w:val="20"/>
        </w:rPr>
        <w:t>Ve vyjádření uvítáme Váš názor, zda je nutné změnu záměru posoudit dle zákona. V případě nutnosti posouzení změny záměru žádáme, aby vyjádření obsahovalo i doporučení, na které oblasti vlivů záměru na životní prostředí a veřejné zdraví má být v dokumentaci vlivů záměru na životní prostředí kladen zvýšený důraz (v souladu s §</w:t>
      </w:r>
      <w:r w:rsidR="00E23416" w:rsidRPr="00190C96">
        <w:rPr>
          <w:rFonts w:ascii="Verdana" w:hAnsi="Verdana"/>
          <w:b/>
          <w:bCs/>
          <w:sz w:val="20"/>
          <w:szCs w:val="20"/>
        </w:rPr>
        <w:t> 7 odst. </w:t>
      </w:r>
      <w:r w:rsidRPr="00190C96">
        <w:rPr>
          <w:rFonts w:ascii="Verdana" w:hAnsi="Verdana"/>
          <w:b/>
          <w:bCs/>
          <w:sz w:val="20"/>
          <w:szCs w:val="20"/>
        </w:rPr>
        <w:t>2 zákona). Dále žádáme, aby ve vyjádření byly formulovány připomínky a požadavky respektující stupeň přípravy záměru a náležitosti stanovené přílohou č. 3, resp. 4 k zákonu. Ve vyjádřeních není nutné upozorňovat oznamovatele na návazná řízení a povinnosti z nich vyplývající.</w:t>
      </w:r>
    </w:p>
    <w:p w:rsidR="007C3847" w:rsidRPr="00BB2FA1" w:rsidRDefault="007C3847" w:rsidP="001111DB">
      <w:pPr>
        <w:spacing w:line="300" w:lineRule="auto"/>
        <w:jc w:val="both"/>
        <w:rPr>
          <w:rFonts w:eastAsia="Times New Roman"/>
          <w:szCs w:val="20"/>
        </w:rPr>
      </w:pPr>
      <w:r w:rsidRPr="00190C96">
        <w:rPr>
          <w:rFonts w:eastAsia="Times New Roman"/>
          <w:szCs w:val="20"/>
        </w:rPr>
        <w:lastRenderedPageBreak/>
        <w:t xml:space="preserve">Do </w:t>
      </w:r>
      <w:r w:rsidR="005462A6" w:rsidRPr="00190C96">
        <w:rPr>
          <w:rFonts w:eastAsia="Times New Roman"/>
          <w:szCs w:val="20"/>
        </w:rPr>
        <w:t>oznámení záměru</w:t>
      </w:r>
      <w:r w:rsidRPr="00190C96">
        <w:rPr>
          <w:rFonts w:eastAsia="Times New Roman"/>
          <w:szCs w:val="20"/>
        </w:rPr>
        <w:t xml:space="preserve"> lze také nahlédnout v Informačním systému EIA na internetových stránkách CENIA, česká informační agentura životního prostředí (</w:t>
      </w:r>
      <w:hyperlink r:id="rId14" w:history="1">
        <w:r w:rsidRPr="00190C96">
          <w:rPr>
            <w:rFonts w:eastAsia="Times New Roman"/>
            <w:szCs w:val="20"/>
          </w:rPr>
          <w:t>http://www.cenia.cz/eia</w:t>
        </w:r>
      </w:hyperlink>
      <w:r w:rsidRPr="00190C96">
        <w:rPr>
          <w:rFonts w:eastAsia="Times New Roman"/>
          <w:szCs w:val="20"/>
        </w:rPr>
        <w:t>) a na stránkách Ministerstva životního prostředí (http://www.mzp.cz/eia</w:t>
      </w:r>
      <w:r w:rsidRPr="00BB2FA1">
        <w:rPr>
          <w:rFonts w:eastAsia="Times New Roman"/>
          <w:szCs w:val="20"/>
        </w:rPr>
        <w:t>), pod kódem záměru MZP4</w:t>
      </w:r>
      <w:r w:rsidR="00BB2FA1" w:rsidRPr="00BB2FA1">
        <w:rPr>
          <w:rFonts w:eastAsia="Times New Roman"/>
          <w:szCs w:val="20"/>
        </w:rPr>
        <w:t>85</w:t>
      </w:r>
      <w:r w:rsidR="00BC7483" w:rsidRPr="00BB2FA1">
        <w:rPr>
          <w:rFonts w:eastAsia="Times New Roman"/>
          <w:szCs w:val="20"/>
        </w:rPr>
        <w:t>.</w:t>
      </w:r>
    </w:p>
    <w:p w:rsidR="005D72DC" w:rsidRPr="00F06E9C" w:rsidRDefault="005D72DC" w:rsidP="00A769C1">
      <w:pPr>
        <w:spacing w:before="120" w:after="200"/>
        <w:ind w:right="227"/>
        <w:jc w:val="both"/>
        <w:rPr>
          <w:rFonts w:eastAsia="Times New Roman"/>
          <w:b/>
          <w:szCs w:val="20"/>
          <w:highlight w:val="yellow"/>
        </w:rPr>
      </w:pPr>
    </w:p>
    <w:p w:rsidR="007C3847" w:rsidRPr="00190C96" w:rsidRDefault="007C3847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</w:rPr>
      </w:pPr>
      <w:r w:rsidRPr="00190C96">
        <w:rPr>
          <w:rFonts w:eastAsia="Times New Roman"/>
          <w:b/>
          <w:szCs w:val="20"/>
        </w:rPr>
        <w:t>Příloha:</w:t>
      </w:r>
      <w:r w:rsidRPr="00190C96">
        <w:rPr>
          <w:rFonts w:eastAsia="Times New Roman"/>
          <w:szCs w:val="20"/>
        </w:rPr>
        <w:t xml:space="preserve"> </w:t>
      </w:r>
      <w:r w:rsidR="005462A6" w:rsidRPr="00190C96">
        <w:rPr>
          <w:rFonts w:eastAsia="Times New Roman"/>
          <w:szCs w:val="20"/>
        </w:rPr>
        <w:t>oznámení záměru</w:t>
      </w:r>
      <w:r w:rsidRPr="00190C96">
        <w:rPr>
          <w:rFonts w:eastAsia="Times New Roman"/>
          <w:szCs w:val="20"/>
        </w:rPr>
        <w:t xml:space="preserve"> (dle rozdělovníku)</w:t>
      </w:r>
    </w:p>
    <w:p w:rsidR="005D72DC" w:rsidRDefault="005D72DC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  <w:highlight w:val="yellow"/>
        </w:rPr>
      </w:pPr>
    </w:p>
    <w:p w:rsidR="00190C96" w:rsidRDefault="00190C96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  <w:highlight w:val="yellow"/>
        </w:rPr>
      </w:pPr>
    </w:p>
    <w:p w:rsidR="003C3A00" w:rsidRDefault="003C3A00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  <w:highlight w:val="yellow"/>
        </w:rPr>
      </w:pPr>
    </w:p>
    <w:p w:rsidR="003C3A00" w:rsidRDefault="003C3A00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  <w:highlight w:val="yellow"/>
        </w:rPr>
      </w:pPr>
    </w:p>
    <w:p w:rsidR="00190C96" w:rsidRPr="00F06E9C" w:rsidRDefault="00190C96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  <w:highlight w:val="yellow"/>
        </w:rPr>
      </w:pPr>
    </w:p>
    <w:p w:rsidR="00F06E9C" w:rsidRPr="00F06E9C" w:rsidRDefault="00F06E9C" w:rsidP="00F06E9C">
      <w:pPr>
        <w:pStyle w:val="Polepodpisu"/>
        <w:spacing w:line="288" w:lineRule="auto"/>
        <w:ind w:left="5103" w:firstLine="0"/>
        <w:jc w:val="center"/>
        <w:rPr>
          <w:szCs w:val="20"/>
        </w:rPr>
      </w:pPr>
      <w:r w:rsidRPr="00F06E9C">
        <w:rPr>
          <w:szCs w:val="20"/>
        </w:rPr>
        <w:t>Mgr. Evžen Doležal</w:t>
      </w:r>
    </w:p>
    <w:p w:rsidR="00F06E9C" w:rsidRPr="00F06E9C" w:rsidRDefault="00F06E9C" w:rsidP="00F06E9C">
      <w:pPr>
        <w:pStyle w:val="Polepodpisu"/>
        <w:spacing w:line="288" w:lineRule="auto"/>
        <w:ind w:left="5103" w:firstLine="0"/>
        <w:jc w:val="center"/>
        <w:rPr>
          <w:szCs w:val="20"/>
        </w:rPr>
      </w:pPr>
      <w:r w:rsidRPr="00F06E9C">
        <w:rPr>
          <w:szCs w:val="20"/>
        </w:rPr>
        <w:t>ředitel odboru</w:t>
      </w:r>
      <w:r w:rsidRPr="00F06E9C">
        <w:rPr>
          <w:szCs w:val="20"/>
        </w:rPr>
        <w:br/>
        <w:t>posuzování vlivů na životní prostředí</w:t>
      </w:r>
      <w:r w:rsidRPr="00F06E9C">
        <w:rPr>
          <w:szCs w:val="20"/>
        </w:rPr>
        <w:br/>
        <w:t>a integrované prevence</w:t>
      </w:r>
    </w:p>
    <w:p w:rsidR="00F06E9C" w:rsidRPr="00F06E9C" w:rsidRDefault="00F06E9C" w:rsidP="00F06E9C">
      <w:pPr>
        <w:spacing w:after="0" w:line="240" w:lineRule="auto"/>
        <w:ind w:left="5670"/>
        <w:jc w:val="both"/>
        <w:rPr>
          <w:szCs w:val="20"/>
          <w:highlight w:val="yellow"/>
        </w:rPr>
      </w:pPr>
      <w:r w:rsidRPr="00F06E9C">
        <w:rPr>
          <w:i/>
          <w:szCs w:val="20"/>
        </w:rPr>
        <w:t xml:space="preserve">      </w:t>
      </w:r>
      <w:r>
        <w:rPr>
          <w:i/>
          <w:szCs w:val="20"/>
        </w:rPr>
        <w:t xml:space="preserve"> </w:t>
      </w:r>
      <w:r w:rsidRPr="00F06E9C">
        <w:rPr>
          <w:i/>
          <w:szCs w:val="20"/>
        </w:rPr>
        <w:t xml:space="preserve"> podepsáno elektronicky</w:t>
      </w:r>
    </w:p>
    <w:p w:rsidR="002F0112" w:rsidRPr="00F06E9C" w:rsidRDefault="002F0112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5D72DC" w:rsidRPr="00F06E9C" w:rsidRDefault="005D72DC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5D72DC" w:rsidRPr="00F06E9C" w:rsidRDefault="005D72DC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55359F" w:rsidRDefault="0055359F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1111DB" w:rsidRDefault="001111DB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1111DB" w:rsidRDefault="001111DB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3C3A00" w:rsidRDefault="003C3A00" w:rsidP="002F0112">
      <w:pPr>
        <w:pStyle w:val="Polepodpisu"/>
        <w:spacing w:line="288" w:lineRule="auto"/>
        <w:ind w:left="5103" w:firstLine="0"/>
        <w:jc w:val="center"/>
        <w:rPr>
          <w:szCs w:val="20"/>
          <w:highlight w:val="yellow"/>
        </w:rPr>
      </w:pPr>
    </w:p>
    <w:p w:rsidR="00190C96" w:rsidRPr="00190C96" w:rsidRDefault="00190C96" w:rsidP="00190C96">
      <w:pPr>
        <w:spacing w:after="0" w:line="240" w:lineRule="auto"/>
        <w:jc w:val="both"/>
        <w:rPr>
          <w:b/>
          <w:bCs/>
          <w:szCs w:val="20"/>
          <w:u w:val="single"/>
        </w:rPr>
      </w:pPr>
      <w:r w:rsidRPr="00190C96">
        <w:rPr>
          <w:b/>
          <w:bCs/>
          <w:szCs w:val="20"/>
          <w:u w:val="single"/>
        </w:rPr>
        <w:lastRenderedPageBreak/>
        <w:t>Rozdělovník k č. j.:</w:t>
      </w:r>
      <w:r w:rsidRPr="00190C96">
        <w:rPr>
          <w:b/>
          <w:bCs/>
          <w:color w:val="000000" w:themeColor="text1"/>
          <w:szCs w:val="20"/>
          <w:u w:val="single"/>
        </w:rPr>
        <w:t xml:space="preserve"> </w:t>
      </w:r>
      <w:r w:rsidRPr="00190C96">
        <w:rPr>
          <w:b/>
          <w:color w:val="000000" w:themeColor="text1"/>
          <w:szCs w:val="20"/>
          <w:u w:val="single"/>
        </w:rPr>
        <w:t>MZP/2019/710/7720</w:t>
      </w:r>
      <w:r w:rsidRPr="00190C96">
        <w:rPr>
          <w:b/>
          <w:bCs/>
          <w:color w:val="000000" w:themeColor="text1"/>
          <w:szCs w:val="20"/>
          <w:u w:val="single"/>
        </w:rPr>
        <w:t>:</w:t>
      </w:r>
    </w:p>
    <w:p w:rsidR="00190C96" w:rsidRPr="00190C96" w:rsidRDefault="00190C96" w:rsidP="00190C96">
      <w:pPr>
        <w:spacing w:before="120" w:line="240" w:lineRule="auto"/>
        <w:ind w:right="227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>Dotčené územní samosprávné celky:</w:t>
      </w:r>
    </w:p>
    <w:p w:rsidR="00190C96" w:rsidRPr="00190C96" w:rsidRDefault="00022E46" w:rsidP="00190C96">
      <w:pPr>
        <w:tabs>
          <w:tab w:val="left" w:pos="6096"/>
        </w:tabs>
        <w:spacing w:before="120"/>
        <w:ind w:right="-284"/>
        <w:rPr>
          <w:szCs w:val="20"/>
          <w:highlight w:val="yellow"/>
        </w:rPr>
      </w:pPr>
      <w:r>
        <w:rPr>
          <w:b/>
          <w:szCs w:val="20"/>
        </w:rPr>
        <w:t xml:space="preserve">Moravskoslezský kraj, </w:t>
      </w:r>
      <w:proofErr w:type="gramStart"/>
      <w:r>
        <w:rPr>
          <w:b/>
          <w:szCs w:val="20"/>
        </w:rPr>
        <w:t xml:space="preserve">hejtman                               </w:t>
      </w:r>
      <w:r w:rsidR="00190C96" w:rsidRPr="00190C96">
        <w:rPr>
          <w:i/>
          <w:szCs w:val="20"/>
        </w:rPr>
        <w:t>Příloha</w:t>
      </w:r>
      <w:proofErr w:type="gramEnd"/>
      <w:r w:rsidR="00190C96" w:rsidRPr="00190C96">
        <w:rPr>
          <w:i/>
          <w:szCs w:val="20"/>
        </w:rPr>
        <w:t>: oznámení je k dispozici</w:t>
      </w:r>
      <w:r w:rsidR="00190C96" w:rsidRPr="00190C96">
        <w:rPr>
          <w:i/>
          <w:szCs w:val="20"/>
        </w:rPr>
        <w:br/>
      </w:r>
      <w:r w:rsidR="00190C96" w:rsidRPr="00190C96">
        <w:rPr>
          <w:szCs w:val="20"/>
        </w:rPr>
        <w:t xml:space="preserve">28. října 117                                           </w:t>
      </w:r>
      <w:r>
        <w:rPr>
          <w:szCs w:val="20"/>
        </w:rPr>
        <w:t xml:space="preserve">                  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190C96" w:rsidRPr="00190C96">
        <w:rPr>
          <w:i/>
          <w:szCs w:val="20"/>
        </w:rPr>
        <w:t>na Krajském úřadě</w:t>
      </w:r>
      <w:r w:rsidR="00190C96" w:rsidRPr="00190C96">
        <w:rPr>
          <w:szCs w:val="20"/>
        </w:rPr>
        <w:br/>
        <w:t>702 18  Ostrava</w:t>
      </w:r>
    </w:p>
    <w:p w:rsidR="00190C96" w:rsidRPr="00190C96" w:rsidRDefault="00190C96" w:rsidP="00190C96">
      <w:pPr>
        <w:spacing w:after="0"/>
        <w:ind w:right="-284"/>
        <w:rPr>
          <w:szCs w:val="20"/>
        </w:rPr>
      </w:pPr>
      <w:r w:rsidRPr="00190C96">
        <w:rPr>
          <w:b/>
          <w:szCs w:val="20"/>
        </w:rPr>
        <w:t xml:space="preserve">Město </w:t>
      </w:r>
      <w:r w:rsidR="00022E46">
        <w:rPr>
          <w:b/>
          <w:szCs w:val="20"/>
        </w:rPr>
        <w:t>Karviná, primátor</w:t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Pr="00190C96">
        <w:rPr>
          <w:i/>
          <w:szCs w:val="20"/>
        </w:rPr>
        <w:t>Příloha: oznámení</w:t>
      </w:r>
      <w:r w:rsidR="00023A2E">
        <w:rPr>
          <w:i/>
          <w:szCs w:val="20"/>
        </w:rPr>
        <w:t xml:space="preserve"> je k dispozici </w:t>
      </w:r>
      <w:r w:rsidRPr="00190C96">
        <w:rPr>
          <w:i/>
          <w:szCs w:val="20"/>
        </w:rPr>
        <w:br/>
      </w:r>
      <w:r w:rsidRPr="00190C96">
        <w:rPr>
          <w:szCs w:val="20"/>
        </w:rPr>
        <w:t>Fryštátská 72/1</w:t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  <w:t xml:space="preserve">  </w:t>
      </w:r>
      <w:r w:rsidR="00E9323F">
        <w:rPr>
          <w:i/>
          <w:szCs w:val="20"/>
        </w:rPr>
        <w:t>na Městském úřadě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733 24 Karviná</w:t>
      </w:r>
    </w:p>
    <w:p w:rsidR="00190C96" w:rsidRPr="00190C96" w:rsidRDefault="00190C96" w:rsidP="00190C96">
      <w:pPr>
        <w:spacing w:after="0"/>
        <w:ind w:right="-284"/>
        <w:rPr>
          <w:szCs w:val="20"/>
          <w:highlight w:val="yellow"/>
        </w:rPr>
      </w:pPr>
      <w:r w:rsidRPr="00190C96">
        <w:rPr>
          <w:b/>
          <w:szCs w:val="20"/>
        </w:rPr>
        <w:t>Obec</w:t>
      </w:r>
      <w:r w:rsidR="00022E46">
        <w:rPr>
          <w:b/>
          <w:szCs w:val="20"/>
        </w:rPr>
        <w:t xml:space="preserve"> Stonava, starosta</w:t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="00022E46">
        <w:rPr>
          <w:b/>
          <w:szCs w:val="20"/>
        </w:rPr>
        <w:tab/>
      </w:r>
      <w:r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Pr="00190C96">
        <w:rPr>
          <w:i/>
          <w:szCs w:val="20"/>
        </w:rPr>
        <w:br/>
      </w:r>
      <w:r w:rsidRPr="00190C96">
        <w:rPr>
          <w:szCs w:val="20"/>
        </w:rPr>
        <w:t>Stonava 730</w:t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i/>
          <w:iCs/>
          <w:szCs w:val="20"/>
        </w:rPr>
        <w:t>(bude předáno oznamovatelem</w:t>
      </w:r>
      <w:r w:rsidR="00022E46">
        <w:rPr>
          <w:i/>
          <w:iCs/>
          <w:szCs w:val="20"/>
        </w:rPr>
        <w:t xml:space="preserve"> záměru)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735 34 Stonava</w:t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  <w:r w:rsidR="00E9323F">
        <w:rPr>
          <w:szCs w:val="20"/>
        </w:rPr>
        <w:tab/>
      </w:r>
    </w:p>
    <w:p w:rsidR="00190C96" w:rsidRPr="00190C96" w:rsidRDefault="00022E46" w:rsidP="00190C96">
      <w:pPr>
        <w:spacing w:after="0"/>
        <w:ind w:right="-284"/>
        <w:rPr>
          <w:szCs w:val="20"/>
          <w:highlight w:val="yellow"/>
        </w:rPr>
      </w:pPr>
      <w:r>
        <w:rPr>
          <w:b/>
          <w:szCs w:val="20"/>
        </w:rPr>
        <w:t>Obec Chotěbuz, starosta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190C96"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="00190C96" w:rsidRPr="00190C96">
        <w:rPr>
          <w:b/>
          <w:szCs w:val="20"/>
          <w:highlight w:val="yellow"/>
        </w:rPr>
        <w:br/>
      </w:r>
      <w:r w:rsidR="00190C96" w:rsidRPr="00190C96">
        <w:rPr>
          <w:szCs w:val="20"/>
        </w:rPr>
        <w:t>Chotěbuzská 250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>(bude předáno oznamovatelem záměru)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735 61 Chotěbuz</w:t>
      </w:r>
    </w:p>
    <w:p w:rsidR="00190C96" w:rsidRPr="00190C96" w:rsidRDefault="00190C96" w:rsidP="00190C96">
      <w:pPr>
        <w:spacing w:after="0"/>
        <w:ind w:right="-284"/>
        <w:rPr>
          <w:szCs w:val="20"/>
          <w:highlight w:val="yellow"/>
        </w:rPr>
      </w:pPr>
      <w:r w:rsidRPr="00190C96">
        <w:rPr>
          <w:b/>
          <w:szCs w:val="20"/>
        </w:rPr>
        <w:t>Obec Albrechtice, starosta</w:t>
      </w:r>
      <w:r w:rsidR="00022E46">
        <w:rPr>
          <w:i/>
          <w:szCs w:val="20"/>
        </w:rPr>
        <w:tab/>
      </w:r>
      <w:r w:rsidR="00022E46">
        <w:rPr>
          <w:i/>
          <w:szCs w:val="20"/>
        </w:rPr>
        <w:tab/>
      </w:r>
      <w:r w:rsidR="00022E46">
        <w:rPr>
          <w:i/>
          <w:szCs w:val="20"/>
        </w:rPr>
        <w:tab/>
      </w:r>
      <w:r w:rsidR="00023A2E">
        <w:rPr>
          <w:i/>
          <w:szCs w:val="20"/>
        </w:rPr>
        <w:tab/>
      </w:r>
      <w:r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Pr="00190C96">
        <w:rPr>
          <w:i/>
          <w:szCs w:val="20"/>
          <w:highlight w:val="yellow"/>
        </w:rPr>
        <w:br/>
      </w:r>
      <w:r w:rsidRPr="00190C96">
        <w:rPr>
          <w:szCs w:val="20"/>
        </w:rPr>
        <w:t>Obecní 186</w:t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i/>
          <w:iCs/>
          <w:szCs w:val="20"/>
        </w:rPr>
        <w:t>(bude předáno oznamovatelem záměru)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735 43 Albrechtice</w:t>
      </w:r>
    </w:p>
    <w:p w:rsidR="00190C96" w:rsidRPr="00190C96" w:rsidRDefault="00022E46" w:rsidP="00190C96">
      <w:pPr>
        <w:spacing w:after="0"/>
        <w:ind w:right="-284"/>
        <w:rPr>
          <w:szCs w:val="20"/>
          <w:highlight w:val="yellow"/>
        </w:rPr>
      </w:pPr>
      <w:r>
        <w:rPr>
          <w:b/>
          <w:szCs w:val="20"/>
        </w:rPr>
        <w:t>Obec Horní Suchá, starosta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190C96" w:rsidRPr="00190C96">
        <w:rPr>
          <w:b/>
          <w:szCs w:val="20"/>
        </w:rPr>
        <w:tab/>
      </w:r>
      <w:r w:rsidR="00190C96"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="00190C96" w:rsidRPr="00190C96">
        <w:rPr>
          <w:b/>
          <w:szCs w:val="20"/>
        </w:rPr>
        <w:br/>
      </w:r>
      <w:r w:rsidR="00190C96" w:rsidRPr="00190C96">
        <w:rPr>
          <w:szCs w:val="20"/>
        </w:rPr>
        <w:t>Sportovní 2/3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>(bude předáno oznamovatelem záměru)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735 35 Horní Suchá</w:t>
      </w:r>
    </w:p>
    <w:p w:rsidR="00190C96" w:rsidRPr="00190C96" w:rsidRDefault="00190C96" w:rsidP="00D9752B">
      <w:pPr>
        <w:spacing w:before="120" w:line="240" w:lineRule="auto"/>
        <w:ind w:right="227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>Dotčené orgány:</w:t>
      </w:r>
    </w:p>
    <w:p w:rsidR="00190C96" w:rsidRPr="00190C96" w:rsidRDefault="00190C96" w:rsidP="00022E46">
      <w:pPr>
        <w:ind w:right="-285"/>
        <w:rPr>
          <w:szCs w:val="20"/>
          <w:highlight w:val="yellow"/>
          <w:lang w:eastAsia="cs-CZ"/>
        </w:rPr>
      </w:pPr>
      <w:r w:rsidRPr="00190C96">
        <w:rPr>
          <w:b/>
          <w:szCs w:val="20"/>
          <w:lang w:eastAsia="cs-CZ"/>
        </w:rPr>
        <w:t xml:space="preserve">Krajský úřad </w:t>
      </w:r>
      <w:r w:rsidRPr="00190C96">
        <w:rPr>
          <w:b/>
          <w:szCs w:val="20"/>
        </w:rPr>
        <w:t>Moravskoslezského kraje</w:t>
      </w:r>
      <w:r w:rsidR="00022E46">
        <w:rPr>
          <w:b/>
          <w:szCs w:val="20"/>
          <w:lang w:eastAsia="cs-CZ"/>
        </w:rPr>
        <w:t xml:space="preserve">, </w:t>
      </w:r>
      <w:proofErr w:type="gramStart"/>
      <w:r w:rsidR="00022E46">
        <w:rPr>
          <w:b/>
          <w:szCs w:val="20"/>
          <w:lang w:eastAsia="cs-CZ"/>
        </w:rPr>
        <w:t>ředitel</w:t>
      </w:r>
      <w:r w:rsidR="00023A2E">
        <w:rPr>
          <w:b/>
          <w:szCs w:val="20"/>
          <w:lang w:eastAsia="cs-CZ"/>
        </w:rPr>
        <w:t xml:space="preserve">  </w:t>
      </w:r>
      <w:r w:rsidR="00022E46">
        <w:rPr>
          <w:b/>
          <w:szCs w:val="20"/>
          <w:lang w:eastAsia="cs-CZ"/>
        </w:rPr>
        <w:t xml:space="preserve">  </w:t>
      </w:r>
      <w:r w:rsidR="00023A2E">
        <w:rPr>
          <w:b/>
          <w:szCs w:val="20"/>
          <w:lang w:eastAsia="cs-CZ"/>
        </w:rPr>
        <w:t xml:space="preserve">  </w:t>
      </w:r>
      <w:r w:rsidR="00022E46">
        <w:rPr>
          <w:b/>
          <w:szCs w:val="20"/>
          <w:lang w:eastAsia="cs-CZ"/>
        </w:rPr>
        <w:t xml:space="preserve"> </w:t>
      </w:r>
      <w:r w:rsidRPr="00190C96">
        <w:rPr>
          <w:i/>
          <w:szCs w:val="20"/>
        </w:rPr>
        <w:t>Příloha</w:t>
      </w:r>
      <w:proofErr w:type="gramEnd"/>
      <w:r w:rsidRPr="00190C96">
        <w:rPr>
          <w:i/>
          <w:szCs w:val="20"/>
        </w:rPr>
        <w:t>: oznámení</w:t>
      </w:r>
      <w:r w:rsidR="00E9323F">
        <w:rPr>
          <w:i/>
          <w:szCs w:val="20"/>
        </w:rPr>
        <w:t xml:space="preserve"> záměru</w:t>
      </w:r>
      <w:r w:rsidRPr="00190C96">
        <w:rPr>
          <w:i/>
          <w:szCs w:val="20"/>
          <w:lang w:eastAsia="cs-CZ"/>
        </w:rPr>
        <w:br/>
      </w:r>
      <w:r w:rsidRPr="00190C96">
        <w:rPr>
          <w:szCs w:val="20"/>
        </w:rPr>
        <w:t>28. října 117</w:t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i/>
          <w:iCs/>
          <w:szCs w:val="20"/>
        </w:rPr>
        <w:t>(bude předáno oznamovatelem záměru)</w:t>
      </w:r>
      <w:r w:rsidRPr="00190C96">
        <w:rPr>
          <w:szCs w:val="20"/>
          <w:highlight w:val="yellow"/>
          <w:lang w:eastAsia="cs-CZ"/>
        </w:rPr>
        <w:br/>
      </w:r>
      <w:r w:rsidRPr="00190C96">
        <w:rPr>
          <w:szCs w:val="20"/>
        </w:rPr>
        <w:t>702 18 Ostrava</w:t>
      </w:r>
    </w:p>
    <w:p w:rsidR="00190C96" w:rsidRPr="00190C96" w:rsidRDefault="00190C96" w:rsidP="00022E46">
      <w:pPr>
        <w:spacing w:before="120" w:after="0"/>
        <w:ind w:right="-285"/>
        <w:rPr>
          <w:szCs w:val="20"/>
          <w:highlight w:val="yellow"/>
          <w:lang w:eastAsia="cs-CZ"/>
        </w:rPr>
      </w:pPr>
      <w:r w:rsidRPr="00190C96">
        <w:rPr>
          <w:b/>
          <w:color w:val="000000" w:themeColor="text1"/>
          <w:szCs w:val="20"/>
          <w:lang w:eastAsia="cs-CZ"/>
        </w:rPr>
        <w:t>Městský úřad Karviná</w:t>
      </w:r>
      <w:r w:rsidRPr="00190C96">
        <w:rPr>
          <w:color w:val="FF0000"/>
          <w:szCs w:val="20"/>
          <w:lang w:eastAsia="cs-CZ"/>
        </w:rPr>
        <w:t xml:space="preserve"> </w:t>
      </w:r>
      <w:r w:rsidRPr="00190C96">
        <w:rPr>
          <w:i/>
          <w:szCs w:val="20"/>
          <w:lang w:eastAsia="cs-CZ"/>
        </w:rPr>
        <w:t>(obec s rozšířenou působností)</w:t>
      </w:r>
      <w:r w:rsidRPr="00190C96">
        <w:rPr>
          <w:i/>
          <w:szCs w:val="20"/>
          <w:lang w:eastAsia="cs-CZ"/>
        </w:rPr>
        <w:tab/>
        <w:t xml:space="preserve">    </w:t>
      </w:r>
      <w:r w:rsidRPr="00190C96">
        <w:rPr>
          <w:i/>
          <w:color w:val="FF0000"/>
          <w:szCs w:val="20"/>
          <w:highlight w:val="yellow"/>
          <w:lang w:eastAsia="cs-CZ"/>
        </w:rPr>
        <w:br/>
      </w:r>
      <w:r w:rsidRPr="00190C96">
        <w:rPr>
          <w:szCs w:val="20"/>
        </w:rPr>
        <w:t>Fryštátská 72/1</w:t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 w:rsidRPr="00190C96">
        <w:rPr>
          <w:i/>
          <w:szCs w:val="20"/>
        </w:rPr>
        <w:t>Příloha: oznámení</w:t>
      </w:r>
      <w:r w:rsidR="00022E46">
        <w:rPr>
          <w:i/>
          <w:szCs w:val="20"/>
        </w:rPr>
        <w:t xml:space="preserve"> záměru</w:t>
      </w:r>
      <w:r w:rsidR="00022E46">
        <w:rPr>
          <w:szCs w:val="20"/>
        </w:rPr>
        <w:t xml:space="preserve">    </w:t>
      </w:r>
    </w:p>
    <w:p w:rsidR="00190C96" w:rsidRDefault="00190C96" w:rsidP="00190C96">
      <w:pPr>
        <w:spacing w:after="0"/>
        <w:ind w:right="-284"/>
        <w:rPr>
          <w:i/>
          <w:iCs/>
          <w:szCs w:val="20"/>
        </w:rPr>
      </w:pPr>
      <w:r w:rsidRPr="00190C96">
        <w:rPr>
          <w:szCs w:val="20"/>
        </w:rPr>
        <w:t>733 24 Karviná</w:t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szCs w:val="20"/>
        </w:rPr>
        <w:tab/>
      </w:r>
      <w:r w:rsidR="00022E46">
        <w:rPr>
          <w:i/>
          <w:iCs/>
          <w:szCs w:val="20"/>
        </w:rPr>
        <w:t>(bude předáno oznamovatelem záměru)</w:t>
      </w:r>
    </w:p>
    <w:p w:rsidR="003C3A00" w:rsidRPr="00190C96" w:rsidRDefault="003C3A00" w:rsidP="003C3A00">
      <w:pPr>
        <w:spacing w:before="120" w:after="0"/>
        <w:ind w:right="-284"/>
        <w:rPr>
          <w:szCs w:val="20"/>
          <w:highlight w:val="yellow"/>
        </w:rPr>
      </w:pPr>
      <w:r w:rsidRPr="003C3A00">
        <w:rPr>
          <w:b/>
          <w:szCs w:val="20"/>
        </w:rPr>
        <w:t>Povodí Odry s. p.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90C96">
        <w:rPr>
          <w:i/>
          <w:szCs w:val="20"/>
        </w:rPr>
        <w:t>Příloha: oznámení</w:t>
      </w:r>
      <w:r>
        <w:rPr>
          <w:i/>
          <w:szCs w:val="20"/>
        </w:rPr>
        <w:t xml:space="preserve"> záměru</w:t>
      </w:r>
      <w:r w:rsidRPr="00190C96">
        <w:rPr>
          <w:i/>
          <w:szCs w:val="20"/>
        </w:rPr>
        <w:br/>
      </w:r>
      <w:r w:rsidRPr="003C3A00">
        <w:rPr>
          <w:szCs w:val="20"/>
        </w:rPr>
        <w:t>Varenská 49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>(bude předáno oznamovatelem záměru)</w:t>
      </w:r>
    </w:p>
    <w:p w:rsidR="003C3A00" w:rsidRPr="00190C96" w:rsidRDefault="003C3A00" w:rsidP="003C3A00">
      <w:pPr>
        <w:ind w:right="-284"/>
        <w:rPr>
          <w:szCs w:val="20"/>
          <w:highlight w:val="yellow"/>
        </w:rPr>
      </w:pPr>
      <w:r w:rsidRPr="003C3A00">
        <w:rPr>
          <w:szCs w:val="20"/>
        </w:rPr>
        <w:t>701 26 Ostrava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90C96" w:rsidRPr="00022E46" w:rsidRDefault="00190C96" w:rsidP="00022E46">
      <w:pPr>
        <w:spacing w:before="120" w:after="0"/>
        <w:ind w:right="-285"/>
        <w:rPr>
          <w:i/>
          <w:iCs/>
          <w:szCs w:val="20"/>
        </w:rPr>
      </w:pPr>
      <w:r w:rsidRPr="00190C96">
        <w:rPr>
          <w:b/>
          <w:szCs w:val="20"/>
          <w:lang w:eastAsia="cs-CZ"/>
        </w:rPr>
        <w:t>Krajská hygienická stanice Moravskoslezského kraje se sídlem v Ostravě</w:t>
      </w:r>
      <w:r w:rsidRPr="00190C96">
        <w:rPr>
          <w:b/>
          <w:szCs w:val="20"/>
          <w:lang w:eastAsia="cs-CZ"/>
        </w:rPr>
        <w:br/>
      </w:r>
      <w:r w:rsidRPr="00190C96">
        <w:rPr>
          <w:szCs w:val="20"/>
          <w:lang w:eastAsia="cs-CZ"/>
        </w:rPr>
        <w:t>Na Bělidle 7</w:t>
      </w:r>
      <w:r w:rsidRPr="00190C96">
        <w:rPr>
          <w:b/>
          <w:szCs w:val="20"/>
          <w:lang w:eastAsia="cs-CZ"/>
        </w:rPr>
        <w:tab/>
        <w:t xml:space="preserve">    </w:t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  <w:r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Pr="00190C96">
        <w:rPr>
          <w:i/>
          <w:szCs w:val="20"/>
          <w:lang w:eastAsia="cs-CZ"/>
        </w:rPr>
        <w:br/>
      </w:r>
      <w:r w:rsidRPr="00190C96">
        <w:rPr>
          <w:szCs w:val="20"/>
          <w:lang w:eastAsia="cs-CZ"/>
        </w:rPr>
        <w:t xml:space="preserve">702 00 </w:t>
      </w:r>
      <w:r w:rsidRPr="00022E46">
        <w:rPr>
          <w:szCs w:val="20"/>
          <w:lang w:eastAsia="cs-CZ"/>
        </w:rPr>
        <w:t xml:space="preserve">Ostrava    </w:t>
      </w:r>
      <w:r w:rsidR="00022E46" w:rsidRPr="00022E46">
        <w:rPr>
          <w:szCs w:val="20"/>
          <w:lang w:eastAsia="cs-CZ"/>
        </w:rPr>
        <w:tab/>
      </w:r>
      <w:r w:rsidR="00022E46" w:rsidRP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i/>
          <w:iCs/>
          <w:szCs w:val="20"/>
        </w:rPr>
        <w:t>(bude předáno oznamovatelem záměru)</w:t>
      </w:r>
    </w:p>
    <w:p w:rsidR="00190C96" w:rsidRPr="00190C96" w:rsidRDefault="00190C96" w:rsidP="00190C96">
      <w:pPr>
        <w:tabs>
          <w:tab w:val="left" w:pos="6096"/>
        </w:tabs>
        <w:spacing w:before="120" w:after="0"/>
        <w:ind w:right="-285"/>
        <w:rPr>
          <w:b/>
          <w:bCs/>
          <w:szCs w:val="20"/>
          <w:lang w:eastAsia="cs-CZ"/>
        </w:rPr>
      </w:pPr>
      <w:r w:rsidRPr="00190C96">
        <w:rPr>
          <w:b/>
          <w:bCs/>
          <w:szCs w:val="20"/>
          <w:lang w:eastAsia="cs-CZ"/>
        </w:rPr>
        <w:t>Česká</w:t>
      </w:r>
      <w:r w:rsidR="00C017BC">
        <w:rPr>
          <w:b/>
          <w:bCs/>
          <w:szCs w:val="20"/>
          <w:lang w:eastAsia="cs-CZ"/>
        </w:rPr>
        <w:t xml:space="preserve"> inspekce životního prostředí, o</w:t>
      </w:r>
      <w:r w:rsidRPr="00190C96">
        <w:rPr>
          <w:b/>
          <w:szCs w:val="20"/>
          <w:lang w:eastAsia="cs-CZ"/>
        </w:rPr>
        <w:t>blastní inspektorát Ostrava</w:t>
      </w:r>
      <w:r w:rsidRPr="00190C96">
        <w:rPr>
          <w:b/>
          <w:bCs/>
          <w:szCs w:val="20"/>
          <w:lang w:eastAsia="cs-CZ"/>
        </w:rPr>
        <w:tab/>
      </w:r>
    </w:p>
    <w:p w:rsidR="00190C96" w:rsidRDefault="00190C96" w:rsidP="00022E46">
      <w:pPr>
        <w:ind w:right="-284"/>
        <w:rPr>
          <w:i/>
          <w:iCs/>
          <w:szCs w:val="20"/>
        </w:rPr>
      </w:pPr>
      <w:r w:rsidRPr="00190C96">
        <w:rPr>
          <w:szCs w:val="20"/>
          <w:lang w:eastAsia="cs-CZ"/>
        </w:rPr>
        <w:t>Valchařská 72/15</w:t>
      </w:r>
      <w:r w:rsidRPr="00190C96">
        <w:rPr>
          <w:b/>
          <w:bCs/>
          <w:szCs w:val="20"/>
          <w:lang w:eastAsia="cs-CZ"/>
        </w:rPr>
        <w:tab/>
      </w:r>
      <w:r w:rsidR="00022E46">
        <w:rPr>
          <w:b/>
          <w:bCs/>
          <w:szCs w:val="20"/>
          <w:lang w:eastAsia="cs-CZ"/>
        </w:rPr>
        <w:tab/>
      </w:r>
      <w:r w:rsidR="00022E46">
        <w:rPr>
          <w:b/>
          <w:bCs/>
          <w:szCs w:val="20"/>
          <w:lang w:eastAsia="cs-CZ"/>
        </w:rPr>
        <w:tab/>
      </w:r>
      <w:r w:rsidR="00022E46">
        <w:rPr>
          <w:b/>
          <w:bCs/>
          <w:szCs w:val="20"/>
          <w:lang w:eastAsia="cs-CZ"/>
        </w:rPr>
        <w:tab/>
      </w:r>
      <w:r w:rsidR="00022E46">
        <w:rPr>
          <w:b/>
          <w:bCs/>
          <w:szCs w:val="20"/>
          <w:lang w:eastAsia="cs-CZ"/>
        </w:rPr>
        <w:tab/>
      </w:r>
      <w:r w:rsidRPr="00190C96">
        <w:rPr>
          <w:b/>
          <w:bCs/>
          <w:szCs w:val="20"/>
          <w:lang w:eastAsia="cs-CZ"/>
        </w:rPr>
        <w:tab/>
      </w:r>
      <w:r w:rsidRPr="00190C96">
        <w:rPr>
          <w:i/>
          <w:szCs w:val="20"/>
        </w:rPr>
        <w:t>Příloha: oznámení</w:t>
      </w:r>
      <w:r w:rsidR="00E9323F">
        <w:rPr>
          <w:i/>
          <w:szCs w:val="20"/>
        </w:rPr>
        <w:t xml:space="preserve"> záměru</w:t>
      </w:r>
      <w:r w:rsidRPr="00190C96">
        <w:rPr>
          <w:b/>
          <w:szCs w:val="20"/>
          <w:lang w:eastAsia="cs-CZ"/>
        </w:rPr>
        <w:br/>
      </w:r>
      <w:r w:rsidRPr="00190C96">
        <w:rPr>
          <w:szCs w:val="20"/>
          <w:lang w:eastAsia="cs-CZ"/>
        </w:rPr>
        <w:t>702 00 Ostrava</w:t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szCs w:val="20"/>
          <w:lang w:eastAsia="cs-CZ"/>
        </w:rPr>
        <w:tab/>
      </w:r>
      <w:r w:rsidR="00022E46">
        <w:rPr>
          <w:i/>
          <w:iCs/>
          <w:szCs w:val="20"/>
        </w:rPr>
        <w:t>(bude předáno oznamovatelem záměru)</w:t>
      </w:r>
    </w:p>
    <w:p w:rsidR="001111DB" w:rsidRDefault="001111DB">
      <w:pPr>
        <w:spacing w:after="160" w:line="259" w:lineRule="auto"/>
        <w:rPr>
          <w:b/>
          <w:szCs w:val="20"/>
          <w:lang w:eastAsia="cs-CZ"/>
        </w:rPr>
      </w:pPr>
      <w:r>
        <w:rPr>
          <w:b/>
          <w:szCs w:val="20"/>
          <w:lang w:eastAsia="cs-CZ"/>
        </w:rPr>
        <w:br w:type="page"/>
      </w:r>
    </w:p>
    <w:p w:rsidR="00190C96" w:rsidRPr="00190C96" w:rsidRDefault="0088337C" w:rsidP="00022E46">
      <w:pPr>
        <w:spacing w:after="0"/>
        <w:ind w:right="-284"/>
        <w:rPr>
          <w:b/>
          <w:szCs w:val="20"/>
          <w:lang w:eastAsia="cs-CZ"/>
        </w:rPr>
      </w:pPr>
      <w:r w:rsidRPr="0088337C">
        <w:rPr>
          <w:b/>
          <w:szCs w:val="20"/>
          <w:lang w:eastAsia="cs-CZ"/>
        </w:rPr>
        <w:lastRenderedPageBreak/>
        <w:t>Obvodní báňský úřad pro území krajů Moravskoslezského a Olomouckého</w:t>
      </w:r>
      <w:r w:rsidR="00022E46">
        <w:rPr>
          <w:b/>
          <w:szCs w:val="20"/>
          <w:lang w:eastAsia="cs-CZ"/>
        </w:rPr>
        <w:t xml:space="preserve"> </w:t>
      </w:r>
      <w:r w:rsidR="00022E46">
        <w:rPr>
          <w:b/>
          <w:szCs w:val="20"/>
          <w:lang w:eastAsia="cs-CZ"/>
        </w:rPr>
        <w:tab/>
      </w:r>
      <w:r w:rsidR="00022E46">
        <w:rPr>
          <w:b/>
          <w:szCs w:val="20"/>
          <w:lang w:eastAsia="cs-CZ"/>
        </w:rPr>
        <w:tab/>
      </w:r>
    </w:p>
    <w:p w:rsidR="00190C96" w:rsidRPr="00190C96" w:rsidRDefault="00190C96" w:rsidP="00022E46">
      <w:pPr>
        <w:spacing w:after="0"/>
        <w:ind w:right="-284"/>
        <w:rPr>
          <w:szCs w:val="20"/>
          <w:lang w:eastAsia="cs-CZ"/>
        </w:rPr>
      </w:pPr>
      <w:r w:rsidRPr="00190C96">
        <w:rPr>
          <w:szCs w:val="20"/>
          <w:lang w:eastAsia="cs-CZ"/>
        </w:rPr>
        <w:t>Veleslavínova 18</w:t>
      </w:r>
      <w:r w:rsidR="00022E46">
        <w:rPr>
          <w:i/>
          <w:szCs w:val="20"/>
          <w:lang w:eastAsia="cs-CZ"/>
        </w:rPr>
        <w:t xml:space="preserve"> </w:t>
      </w:r>
      <w:r w:rsidR="00022E46">
        <w:rPr>
          <w:i/>
          <w:szCs w:val="20"/>
          <w:lang w:eastAsia="cs-CZ"/>
        </w:rPr>
        <w:tab/>
      </w:r>
      <w:r w:rsidR="00022E46">
        <w:rPr>
          <w:i/>
          <w:szCs w:val="20"/>
          <w:lang w:eastAsia="cs-CZ"/>
        </w:rPr>
        <w:tab/>
      </w:r>
      <w:r w:rsidR="00022E46">
        <w:rPr>
          <w:i/>
          <w:szCs w:val="20"/>
          <w:lang w:eastAsia="cs-CZ"/>
        </w:rPr>
        <w:tab/>
      </w:r>
      <w:r w:rsidR="00022E46">
        <w:rPr>
          <w:i/>
          <w:szCs w:val="20"/>
          <w:lang w:eastAsia="cs-CZ"/>
        </w:rPr>
        <w:tab/>
      </w:r>
      <w:r w:rsidR="00022E46">
        <w:rPr>
          <w:i/>
          <w:szCs w:val="20"/>
          <w:lang w:eastAsia="cs-CZ"/>
        </w:rPr>
        <w:tab/>
      </w:r>
      <w:r w:rsidR="00022E46">
        <w:rPr>
          <w:i/>
          <w:szCs w:val="20"/>
          <w:lang w:eastAsia="cs-CZ"/>
        </w:rPr>
        <w:tab/>
      </w:r>
      <w:r w:rsidR="0088337C" w:rsidRPr="0088337C">
        <w:rPr>
          <w:i/>
          <w:szCs w:val="20"/>
          <w:lang w:eastAsia="cs-CZ"/>
        </w:rPr>
        <w:t>Oznámení záměru je k dispozici</w:t>
      </w:r>
    </w:p>
    <w:p w:rsidR="00190C96" w:rsidRPr="00190C96" w:rsidRDefault="0088337C" w:rsidP="0088337C">
      <w:pPr>
        <w:spacing w:after="0"/>
        <w:ind w:right="-284"/>
        <w:rPr>
          <w:i/>
          <w:szCs w:val="20"/>
          <w:lang w:eastAsia="cs-CZ"/>
        </w:rPr>
      </w:pPr>
      <w:r w:rsidRPr="0088337C">
        <w:rPr>
          <w:szCs w:val="20"/>
          <w:lang w:eastAsia="cs-CZ"/>
        </w:rPr>
        <w:t>702 00 Ostrava – Moravská Ostrava</w:t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 w:rsidRPr="0088337C">
        <w:rPr>
          <w:i/>
          <w:szCs w:val="20"/>
          <w:lang w:eastAsia="cs-CZ"/>
        </w:rPr>
        <w:t>v Informačním systému EIA</w:t>
      </w:r>
      <w:r w:rsidR="00190C96" w:rsidRPr="00190C96">
        <w:rPr>
          <w:szCs w:val="20"/>
          <w:lang w:eastAsia="cs-CZ"/>
        </w:rPr>
        <w:tab/>
      </w:r>
    </w:p>
    <w:p w:rsidR="00482E89" w:rsidRDefault="00482E89" w:rsidP="00482E89">
      <w:pPr>
        <w:spacing w:before="120" w:after="0"/>
        <w:ind w:right="227"/>
        <w:jc w:val="both"/>
        <w:rPr>
          <w:b/>
          <w:szCs w:val="20"/>
        </w:rPr>
      </w:pPr>
      <w:r w:rsidRPr="00482E89">
        <w:rPr>
          <w:b/>
          <w:szCs w:val="20"/>
        </w:rPr>
        <w:t>Ministerstvo životního prostředí</w:t>
      </w:r>
      <w:r>
        <w:rPr>
          <w:b/>
          <w:szCs w:val="20"/>
        </w:rPr>
        <w:t>,</w:t>
      </w:r>
      <w:r w:rsidRPr="00482E89">
        <w:rPr>
          <w:b/>
          <w:szCs w:val="20"/>
        </w:rPr>
        <w:t xml:space="preserve"> </w:t>
      </w:r>
      <w:r>
        <w:rPr>
          <w:b/>
          <w:szCs w:val="20"/>
        </w:rPr>
        <w:t>o</w:t>
      </w:r>
      <w:r w:rsidRPr="00482E89">
        <w:rPr>
          <w:b/>
          <w:szCs w:val="20"/>
        </w:rPr>
        <w:t>dbor výkonu státní správy IX – Ostrava</w:t>
      </w:r>
    </w:p>
    <w:p w:rsidR="00482E89" w:rsidRPr="00482E89" w:rsidRDefault="00482E89" w:rsidP="00482E89">
      <w:pPr>
        <w:spacing w:after="0"/>
        <w:ind w:right="227"/>
        <w:rPr>
          <w:szCs w:val="20"/>
        </w:rPr>
      </w:pPr>
      <w:r w:rsidRPr="00482E89">
        <w:rPr>
          <w:szCs w:val="20"/>
        </w:rPr>
        <w:t>Českých legií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90C96">
        <w:rPr>
          <w:i/>
          <w:szCs w:val="20"/>
          <w:lang w:eastAsia="cs-CZ"/>
        </w:rPr>
        <w:t>Příloha: oznámení</w:t>
      </w:r>
      <w:r>
        <w:rPr>
          <w:i/>
          <w:szCs w:val="20"/>
          <w:lang w:eastAsia="cs-CZ"/>
        </w:rPr>
        <w:t xml:space="preserve"> </w:t>
      </w:r>
      <w:r>
        <w:rPr>
          <w:i/>
          <w:szCs w:val="20"/>
        </w:rPr>
        <w:t>záměru</w:t>
      </w:r>
    </w:p>
    <w:p w:rsidR="00482E89" w:rsidRDefault="00482E89" w:rsidP="00482E89">
      <w:pPr>
        <w:ind w:right="-285"/>
        <w:rPr>
          <w:i/>
          <w:iCs/>
          <w:szCs w:val="20"/>
        </w:rPr>
      </w:pPr>
      <w:r w:rsidRPr="00482E89">
        <w:rPr>
          <w:szCs w:val="20"/>
        </w:rPr>
        <w:t>702 00 Ostrava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>(bude předáno oznamovatelem záměru)</w:t>
      </w:r>
    </w:p>
    <w:p w:rsidR="00190C96" w:rsidRPr="00190C96" w:rsidRDefault="00190C96" w:rsidP="00482E89">
      <w:pPr>
        <w:ind w:right="227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>Oznamovatel:</w:t>
      </w:r>
    </w:p>
    <w:p w:rsidR="00190C96" w:rsidRPr="00190C96" w:rsidRDefault="00190C96" w:rsidP="00190C96">
      <w:pPr>
        <w:tabs>
          <w:tab w:val="left" w:pos="6096"/>
          <w:tab w:val="left" w:pos="6379"/>
        </w:tabs>
        <w:spacing w:before="120" w:after="0" w:line="240" w:lineRule="auto"/>
        <w:ind w:right="-285"/>
        <w:rPr>
          <w:szCs w:val="20"/>
          <w:lang w:eastAsia="cs-CZ"/>
        </w:rPr>
      </w:pPr>
      <w:r w:rsidRPr="00190C96">
        <w:rPr>
          <w:b/>
          <w:szCs w:val="20"/>
          <w:lang w:eastAsia="cs-CZ"/>
        </w:rPr>
        <w:t>OKD, a.s.</w:t>
      </w:r>
      <w:r w:rsidRPr="00190C96">
        <w:rPr>
          <w:i/>
          <w:szCs w:val="20"/>
          <w:lang w:eastAsia="cs-CZ"/>
        </w:rPr>
        <w:br/>
      </w:r>
      <w:proofErr w:type="spellStart"/>
      <w:r w:rsidRPr="00190C96">
        <w:rPr>
          <w:szCs w:val="20"/>
          <w:lang w:eastAsia="cs-CZ"/>
        </w:rPr>
        <w:t>Stonavská</w:t>
      </w:r>
      <w:proofErr w:type="spellEnd"/>
      <w:r w:rsidRPr="00190C96">
        <w:rPr>
          <w:szCs w:val="20"/>
          <w:lang w:eastAsia="cs-CZ"/>
        </w:rPr>
        <w:t xml:space="preserve"> 2179, Doly</w:t>
      </w:r>
    </w:p>
    <w:p w:rsidR="00190C96" w:rsidRPr="00190C96" w:rsidRDefault="00190C96" w:rsidP="00190C96">
      <w:pPr>
        <w:tabs>
          <w:tab w:val="left" w:pos="6096"/>
          <w:tab w:val="left" w:pos="6379"/>
        </w:tabs>
        <w:spacing w:after="0" w:line="240" w:lineRule="auto"/>
        <w:ind w:right="-284"/>
        <w:rPr>
          <w:szCs w:val="20"/>
          <w:lang w:eastAsia="cs-CZ"/>
        </w:rPr>
      </w:pPr>
      <w:r w:rsidRPr="00190C96">
        <w:rPr>
          <w:szCs w:val="20"/>
          <w:lang w:eastAsia="cs-CZ"/>
        </w:rPr>
        <w:t>735 06 Karviná</w:t>
      </w:r>
    </w:p>
    <w:p w:rsidR="00190C96" w:rsidRPr="00190C96" w:rsidRDefault="00190C96" w:rsidP="00190C96">
      <w:pPr>
        <w:spacing w:before="120" w:after="80"/>
        <w:ind w:right="227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>Zpracovatel oznámení:</w:t>
      </w:r>
    </w:p>
    <w:p w:rsidR="00190C96" w:rsidRPr="00190C96" w:rsidRDefault="00190C96" w:rsidP="00190C96">
      <w:pPr>
        <w:spacing w:before="120" w:after="0" w:line="240" w:lineRule="auto"/>
        <w:rPr>
          <w:b/>
          <w:szCs w:val="20"/>
        </w:rPr>
      </w:pPr>
      <w:r w:rsidRPr="00190C96">
        <w:rPr>
          <w:b/>
          <w:bCs/>
          <w:szCs w:val="20"/>
        </w:rPr>
        <w:t>AZ GEO s.r.o.</w:t>
      </w:r>
    </w:p>
    <w:p w:rsidR="00190C96" w:rsidRPr="00190C96" w:rsidRDefault="00190C96" w:rsidP="00190C96">
      <w:pPr>
        <w:spacing w:after="0" w:line="240" w:lineRule="auto"/>
        <w:rPr>
          <w:b/>
          <w:szCs w:val="20"/>
        </w:rPr>
      </w:pPr>
      <w:r w:rsidRPr="00190C96">
        <w:rPr>
          <w:b/>
          <w:szCs w:val="20"/>
        </w:rPr>
        <w:t>Ing. Luboš Štancl</w:t>
      </w:r>
    </w:p>
    <w:p w:rsidR="00190C96" w:rsidRPr="00190C96" w:rsidRDefault="00190C96" w:rsidP="00190C96">
      <w:pPr>
        <w:spacing w:after="0" w:line="240" w:lineRule="auto"/>
        <w:rPr>
          <w:bCs/>
          <w:szCs w:val="20"/>
        </w:rPr>
      </w:pPr>
      <w:r w:rsidRPr="00190C96">
        <w:rPr>
          <w:bCs/>
          <w:szCs w:val="20"/>
        </w:rPr>
        <w:t>Kořenského 1262/40</w:t>
      </w:r>
    </w:p>
    <w:p w:rsidR="00190C96" w:rsidRPr="00190C96" w:rsidRDefault="00190C96" w:rsidP="00190C96">
      <w:pPr>
        <w:spacing w:line="240" w:lineRule="auto"/>
        <w:rPr>
          <w:bCs/>
          <w:szCs w:val="20"/>
        </w:rPr>
      </w:pPr>
      <w:r w:rsidRPr="00190C96">
        <w:rPr>
          <w:bCs/>
          <w:szCs w:val="20"/>
        </w:rPr>
        <w:t>703 00 Ostrava</w:t>
      </w:r>
    </w:p>
    <w:p w:rsidR="00482E89" w:rsidRPr="00190C96" w:rsidRDefault="00482E89" w:rsidP="00482E89">
      <w:pPr>
        <w:spacing w:before="120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>Na vědomí:</w:t>
      </w:r>
    </w:p>
    <w:p w:rsidR="00190C96" w:rsidRPr="00190C96" w:rsidRDefault="00190C96" w:rsidP="00190C96">
      <w:pPr>
        <w:spacing w:after="0" w:line="240" w:lineRule="auto"/>
        <w:rPr>
          <w:b/>
          <w:szCs w:val="20"/>
        </w:rPr>
      </w:pPr>
      <w:r w:rsidRPr="00190C96">
        <w:rPr>
          <w:b/>
          <w:szCs w:val="20"/>
        </w:rPr>
        <w:t>Krajský úřad Moravskoslezského kraje, odbor životního prostředí a zemědělství</w:t>
      </w:r>
    </w:p>
    <w:p w:rsidR="00190C96" w:rsidRPr="00190C96" w:rsidRDefault="00190C96" w:rsidP="00190C96">
      <w:pPr>
        <w:spacing w:after="0" w:line="240" w:lineRule="auto"/>
        <w:rPr>
          <w:szCs w:val="20"/>
        </w:rPr>
      </w:pPr>
      <w:r w:rsidRPr="00190C96">
        <w:rPr>
          <w:szCs w:val="20"/>
        </w:rPr>
        <w:t>28. října 117</w:t>
      </w:r>
      <w:r w:rsidRPr="00190C96">
        <w:rPr>
          <w:szCs w:val="20"/>
        </w:rPr>
        <w:br/>
        <w:t>702 18 Ostrava</w:t>
      </w:r>
    </w:p>
    <w:p w:rsidR="00190C96" w:rsidRPr="00190C96" w:rsidRDefault="00190C96" w:rsidP="00190C96">
      <w:pPr>
        <w:tabs>
          <w:tab w:val="left" w:pos="6096"/>
        </w:tabs>
        <w:spacing w:before="120"/>
        <w:ind w:right="-285"/>
        <w:rPr>
          <w:szCs w:val="20"/>
        </w:rPr>
      </w:pPr>
      <w:r w:rsidRPr="00190C96">
        <w:rPr>
          <w:b/>
          <w:szCs w:val="20"/>
        </w:rPr>
        <w:t>Česká inspekce životního prostředí</w:t>
      </w:r>
      <w:r w:rsidRPr="00190C96">
        <w:rPr>
          <w:b/>
          <w:szCs w:val="20"/>
        </w:rPr>
        <w:br/>
      </w:r>
      <w:r w:rsidRPr="00190C96">
        <w:rPr>
          <w:szCs w:val="20"/>
        </w:rPr>
        <w:t>Na Břehu 267</w:t>
      </w:r>
      <w:r w:rsidRPr="00190C96">
        <w:rPr>
          <w:szCs w:val="20"/>
        </w:rPr>
        <w:br/>
        <w:t xml:space="preserve">190 00 Praha 9 </w:t>
      </w:r>
    </w:p>
    <w:p w:rsidR="00190C96" w:rsidRPr="00190C96" w:rsidRDefault="00190C96" w:rsidP="00190C96">
      <w:pPr>
        <w:tabs>
          <w:tab w:val="left" w:pos="6096"/>
        </w:tabs>
        <w:spacing w:before="120" w:after="0"/>
        <w:ind w:right="-284"/>
        <w:rPr>
          <w:b/>
          <w:szCs w:val="20"/>
        </w:rPr>
      </w:pPr>
      <w:r w:rsidRPr="00190C96">
        <w:rPr>
          <w:b/>
          <w:szCs w:val="20"/>
        </w:rPr>
        <w:t>Agentura ochrany přírody a krajiny ČR</w:t>
      </w:r>
    </w:p>
    <w:p w:rsidR="00190C96" w:rsidRPr="00190C96" w:rsidRDefault="00190C96" w:rsidP="00190C96">
      <w:pPr>
        <w:tabs>
          <w:tab w:val="left" w:pos="6096"/>
        </w:tabs>
        <w:spacing w:after="0"/>
        <w:ind w:right="-284"/>
        <w:rPr>
          <w:szCs w:val="20"/>
        </w:rPr>
      </w:pPr>
      <w:r w:rsidRPr="00190C96">
        <w:rPr>
          <w:szCs w:val="20"/>
        </w:rPr>
        <w:t>Kaplanova 1931/1</w:t>
      </w:r>
    </w:p>
    <w:p w:rsidR="00190C96" w:rsidRPr="00190C96" w:rsidRDefault="00190C96" w:rsidP="00190C96">
      <w:pPr>
        <w:tabs>
          <w:tab w:val="left" w:pos="6096"/>
        </w:tabs>
        <w:ind w:right="-285"/>
        <w:rPr>
          <w:szCs w:val="20"/>
        </w:rPr>
      </w:pPr>
      <w:r w:rsidRPr="00190C96">
        <w:rPr>
          <w:szCs w:val="20"/>
        </w:rPr>
        <w:t>148 00 Praha 11</w:t>
      </w:r>
    </w:p>
    <w:p w:rsidR="00190C96" w:rsidRPr="00190C96" w:rsidRDefault="00190C96" w:rsidP="00190C96">
      <w:pPr>
        <w:ind w:right="-284"/>
        <w:rPr>
          <w:szCs w:val="20"/>
        </w:rPr>
      </w:pPr>
      <w:r w:rsidRPr="00190C96">
        <w:rPr>
          <w:b/>
          <w:szCs w:val="20"/>
        </w:rPr>
        <w:t>Ministerstvo zahraničních věcí, odbor států střední Evropy</w:t>
      </w:r>
      <w:r w:rsidRPr="00190C96">
        <w:rPr>
          <w:b/>
          <w:szCs w:val="20"/>
        </w:rPr>
        <w:br/>
      </w:r>
      <w:r w:rsidRPr="00190C96">
        <w:rPr>
          <w:szCs w:val="20"/>
        </w:rPr>
        <w:t>Loretánské náměstí 101/5</w:t>
      </w:r>
      <w:r w:rsidRPr="00190C96">
        <w:rPr>
          <w:szCs w:val="20"/>
        </w:rPr>
        <w:br/>
        <w:t>118 00 Praha</w:t>
      </w:r>
    </w:p>
    <w:p w:rsidR="00E32C98" w:rsidRPr="00190C96" w:rsidRDefault="00E32C98" w:rsidP="00E32C98">
      <w:pPr>
        <w:spacing w:after="0"/>
        <w:ind w:right="-284"/>
        <w:rPr>
          <w:szCs w:val="20"/>
          <w:lang w:eastAsia="cs-CZ"/>
        </w:rPr>
      </w:pPr>
      <w:r w:rsidRPr="00482E89">
        <w:rPr>
          <w:b/>
          <w:szCs w:val="20"/>
          <w:lang w:eastAsia="cs-CZ"/>
        </w:rPr>
        <w:t>Ministerstvo zemědělství, odbor hospodářské úpravy a ochrany lesů</w:t>
      </w:r>
      <w:r w:rsidRPr="00482E89">
        <w:rPr>
          <w:b/>
          <w:szCs w:val="20"/>
          <w:lang w:eastAsia="cs-CZ"/>
        </w:rPr>
        <w:tab/>
      </w:r>
    </w:p>
    <w:p w:rsidR="00E32C98" w:rsidRDefault="00E32C98" w:rsidP="00E32C98">
      <w:pPr>
        <w:spacing w:after="0"/>
        <w:ind w:right="-284"/>
        <w:rPr>
          <w:i/>
          <w:iCs/>
          <w:szCs w:val="20"/>
        </w:rPr>
      </w:pPr>
      <w:proofErr w:type="spellStart"/>
      <w:r>
        <w:rPr>
          <w:szCs w:val="20"/>
          <w:lang w:eastAsia="cs-CZ"/>
        </w:rPr>
        <w:t>Těšnov</w:t>
      </w:r>
      <w:proofErr w:type="spellEnd"/>
      <w:r>
        <w:rPr>
          <w:szCs w:val="20"/>
          <w:lang w:eastAsia="cs-CZ"/>
        </w:rPr>
        <w:t xml:space="preserve"> 65/17</w:t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</w:p>
    <w:p w:rsidR="00E32C98" w:rsidRPr="00190C96" w:rsidRDefault="00E32C98" w:rsidP="00E32C98">
      <w:pPr>
        <w:ind w:right="-284"/>
        <w:rPr>
          <w:szCs w:val="20"/>
          <w:lang w:eastAsia="cs-CZ"/>
        </w:rPr>
      </w:pPr>
      <w:r w:rsidRPr="00190C96">
        <w:rPr>
          <w:szCs w:val="20"/>
          <w:lang w:eastAsia="cs-CZ"/>
        </w:rPr>
        <w:t>110 00 Nové město</w:t>
      </w:r>
      <w:r w:rsidRPr="00190C96">
        <w:rPr>
          <w:szCs w:val="20"/>
          <w:lang w:eastAsia="cs-CZ"/>
        </w:rPr>
        <w:tab/>
      </w:r>
      <w:r w:rsidRPr="00190C96"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</w:p>
    <w:p w:rsidR="00190C96" w:rsidRPr="00190C96" w:rsidRDefault="00190C96" w:rsidP="00190C96">
      <w:pPr>
        <w:spacing w:after="0"/>
        <w:ind w:right="227"/>
        <w:jc w:val="both"/>
        <w:rPr>
          <w:b/>
          <w:szCs w:val="20"/>
        </w:rPr>
      </w:pPr>
      <w:r w:rsidRPr="00190C96">
        <w:rPr>
          <w:b/>
          <w:szCs w:val="20"/>
        </w:rPr>
        <w:t>Český báňský úřad</w:t>
      </w:r>
    </w:p>
    <w:p w:rsidR="007C553B" w:rsidRDefault="007C553B" w:rsidP="00190C96">
      <w:pPr>
        <w:spacing w:after="0"/>
        <w:ind w:right="227"/>
        <w:jc w:val="both"/>
        <w:rPr>
          <w:szCs w:val="20"/>
        </w:rPr>
      </w:pPr>
      <w:r>
        <w:rPr>
          <w:szCs w:val="20"/>
        </w:rPr>
        <w:t>Kozí 4</w:t>
      </w:r>
    </w:p>
    <w:p w:rsidR="00190C96" w:rsidRDefault="00190C96" w:rsidP="00190C96">
      <w:pPr>
        <w:spacing w:after="0"/>
        <w:ind w:right="227"/>
        <w:jc w:val="both"/>
        <w:rPr>
          <w:szCs w:val="20"/>
        </w:rPr>
      </w:pPr>
      <w:r w:rsidRPr="00190C96">
        <w:rPr>
          <w:szCs w:val="20"/>
        </w:rPr>
        <w:t>110 01 Praha 1</w:t>
      </w:r>
    </w:p>
    <w:p w:rsidR="007C553B" w:rsidRPr="00190C96" w:rsidRDefault="007C553B" w:rsidP="007C553B">
      <w:pPr>
        <w:spacing w:before="120" w:after="0"/>
        <w:ind w:right="227"/>
        <w:jc w:val="both"/>
        <w:rPr>
          <w:b/>
          <w:szCs w:val="20"/>
        </w:rPr>
      </w:pPr>
      <w:r w:rsidRPr="007C553B">
        <w:rPr>
          <w:b/>
          <w:szCs w:val="20"/>
        </w:rPr>
        <w:t>Slezské zemské muzeum</w:t>
      </w:r>
    </w:p>
    <w:p w:rsidR="007C553B" w:rsidRDefault="007C553B" w:rsidP="007C553B">
      <w:pPr>
        <w:spacing w:after="0"/>
        <w:ind w:right="227"/>
        <w:jc w:val="both"/>
        <w:rPr>
          <w:szCs w:val="20"/>
        </w:rPr>
      </w:pPr>
      <w:r w:rsidRPr="007C553B">
        <w:rPr>
          <w:szCs w:val="20"/>
        </w:rPr>
        <w:t>Nádražní okruh 31</w:t>
      </w:r>
    </w:p>
    <w:p w:rsidR="007C553B" w:rsidRPr="00190C96" w:rsidRDefault="007C553B" w:rsidP="007C553B">
      <w:pPr>
        <w:spacing w:after="0"/>
        <w:ind w:right="227"/>
        <w:jc w:val="both"/>
        <w:rPr>
          <w:szCs w:val="20"/>
        </w:rPr>
      </w:pPr>
      <w:r w:rsidRPr="007C553B">
        <w:rPr>
          <w:szCs w:val="20"/>
        </w:rPr>
        <w:t>746 01 Opava</w:t>
      </w:r>
    </w:p>
    <w:p w:rsidR="001111DB" w:rsidRDefault="001111DB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7C553B" w:rsidRPr="00190C96" w:rsidRDefault="007C553B" w:rsidP="007C553B">
      <w:pPr>
        <w:spacing w:before="120" w:after="0"/>
        <w:ind w:right="227"/>
        <w:jc w:val="both"/>
        <w:rPr>
          <w:b/>
          <w:szCs w:val="20"/>
        </w:rPr>
      </w:pPr>
      <w:bookmarkStart w:id="0" w:name="_GoBack"/>
      <w:bookmarkEnd w:id="0"/>
      <w:r w:rsidRPr="007C553B">
        <w:rPr>
          <w:b/>
          <w:szCs w:val="20"/>
        </w:rPr>
        <w:lastRenderedPageBreak/>
        <w:t>Národní památkový ústav</w:t>
      </w:r>
      <w:r>
        <w:rPr>
          <w:b/>
          <w:szCs w:val="20"/>
        </w:rPr>
        <w:t>,</w:t>
      </w:r>
      <w:r w:rsidRPr="007C553B">
        <w:t xml:space="preserve"> </w:t>
      </w:r>
      <w:r>
        <w:rPr>
          <w:b/>
          <w:szCs w:val="20"/>
        </w:rPr>
        <w:t>ú</w:t>
      </w:r>
      <w:r w:rsidRPr="007C553B">
        <w:rPr>
          <w:b/>
          <w:szCs w:val="20"/>
        </w:rPr>
        <w:t>zemní odborné pracoviště v Ostravě</w:t>
      </w:r>
    </w:p>
    <w:p w:rsidR="007C553B" w:rsidRDefault="0054340D" w:rsidP="007C553B">
      <w:pPr>
        <w:spacing w:after="0"/>
        <w:ind w:right="227"/>
        <w:jc w:val="both"/>
        <w:rPr>
          <w:szCs w:val="20"/>
        </w:rPr>
      </w:pPr>
      <w:r>
        <w:t>Odboje 1941/1</w:t>
      </w:r>
      <w:r w:rsidR="007C553B" w:rsidRPr="00190C96">
        <w:rPr>
          <w:szCs w:val="20"/>
        </w:rPr>
        <w:t xml:space="preserve"> </w:t>
      </w:r>
    </w:p>
    <w:p w:rsidR="007C553B" w:rsidRPr="00190C96" w:rsidRDefault="007C553B" w:rsidP="00190C96">
      <w:pPr>
        <w:spacing w:after="0"/>
        <w:ind w:right="227"/>
        <w:jc w:val="both"/>
        <w:rPr>
          <w:szCs w:val="20"/>
        </w:rPr>
      </w:pPr>
      <w:r w:rsidRPr="007C553B">
        <w:rPr>
          <w:szCs w:val="20"/>
        </w:rPr>
        <w:t>702 00 Ostrava</w:t>
      </w:r>
    </w:p>
    <w:p w:rsidR="00190C96" w:rsidRPr="00607144" w:rsidRDefault="00190C96" w:rsidP="00190C96">
      <w:pPr>
        <w:spacing w:before="120" w:after="0"/>
        <w:ind w:right="227"/>
        <w:jc w:val="both"/>
        <w:rPr>
          <w:b/>
          <w:szCs w:val="20"/>
          <w:u w:val="single"/>
        </w:rPr>
      </w:pPr>
      <w:r w:rsidRPr="00190C96">
        <w:rPr>
          <w:b/>
          <w:szCs w:val="20"/>
          <w:u w:val="single"/>
        </w:rPr>
        <w:t xml:space="preserve">Odbory </w:t>
      </w:r>
      <w:r w:rsidRPr="00607144">
        <w:rPr>
          <w:b/>
          <w:szCs w:val="20"/>
          <w:u w:val="single"/>
        </w:rPr>
        <w:t>MŽP odesláno VS pod č. j.: </w:t>
      </w:r>
      <w:r w:rsidR="007C553B" w:rsidRPr="00607144">
        <w:rPr>
          <w:b/>
          <w:color w:val="000000" w:themeColor="text1"/>
          <w:szCs w:val="20"/>
          <w:u w:val="single"/>
        </w:rPr>
        <w:t>ENV/2019</w:t>
      </w:r>
      <w:r w:rsidRPr="00607144">
        <w:rPr>
          <w:b/>
          <w:color w:val="000000" w:themeColor="text1"/>
          <w:szCs w:val="20"/>
          <w:u w:val="single"/>
        </w:rPr>
        <w:t>/VS/</w:t>
      </w:r>
      <w:r w:rsidR="00607144" w:rsidRPr="00607144">
        <w:rPr>
          <w:b/>
          <w:color w:val="000000" w:themeColor="text1"/>
          <w:szCs w:val="20"/>
          <w:u w:val="single"/>
        </w:rPr>
        <w:t>14065</w:t>
      </w:r>
    </w:p>
    <w:p w:rsidR="00190C96" w:rsidRPr="00190C96" w:rsidRDefault="00E32C98" w:rsidP="00190C96">
      <w:pPr>
        <w:ind w:right="227"/>
        <w:jc w:val="both"/>
        <w:rPr>
          <w:i/>
          <w:szCs w:val="20"/>
        </w:rPr>
      </w:pPr>
      <w:r>
        <w:rPr>
          <w:i/>
          <w:szCs w:val="20"/>
        </w:rPr>
        <w:t>(oznámení záměru</w:t>
      </w:r>
      <w:r w:rsidR="00190C96" w:rsidRPr="00190C96">
        <w:rPr>
          <w:i/>
          <w:szCs w:val="20"/>
        </w:rPr>
        <w:t xml:space="preserve"> je k dispozici na sekretariátu OPVIP)</w:t>
      </w:r>
    </w:p>
    <w:p w:rsidR="00190C96" w:rsidRPr="00190C96" w:rsidRDefault="00190C96" w:rsidP="00190C96">
      <w:pPr>
        <w:spacing w:after="0"/>
        <w:ind w:right="227"/>
        <w:jc w:val="both"/>
        <w:rPr>
          <w:i/>
          <w:szCs w:val="20"/>
          <w:u w:val="single"/>
        </w:rPr>
      </w:pPr>
      <w:r w:rsidRPr="0088337C">
        <w:rPr>
          <w:i/>
          <w:szCs w:val="20"/>
          <w:u w:val="single"/>
        </w:rPr>
        <w:t>s žádostí o vyjádření</w:t>
      </w:r>
      <w:r w:rsidRPr="00190C96">
        <w:rPr>
          <w:i/>
          <w:szCs w:val="20"/>
          <w:u w:val="single"/>
        </w:rPr>
        <w:t xml:space="preserve"> </w:t>
      </w:r>
    </w:p>
    <w:p w:rsidR="00190C96" w:rsidRPr="00190C96" w:rsidRDefault="00190C96" w:rsidP="00190C96">
      <w:pPr>
        <w:spacing w:after="0"/>
        <w:ind w:right="-284"/>
        <w:rPr>
          <w:szCs w:val="20"/>
        </w:rPr>
      </w:pPr>
      <w:r w:rsidRPr="00190C96">
        <w:rPr>
          <w:szCs w:val="20"/>
        </w:rPr>
        <w:t xml:space="preserve">odbor druhové ochrany a implementace mezinárodních závazků </w:t>
      </w:r>
    </w:p>
    <w:p w:rsidR="00190C96" w:rsidRPr="00190C96" w:rsidRDefault="00190C96" w:rsidP="00190C96">
      <w:pPr>
        <w:spacing w:after="0"/>
        <w:ind w:right="-284"/>
        <w:rPr>
          <w:szCs w:val="20"/>
        </w:rPr>
      </w:pPr>
      <w:r w:rsidRPr="00190C96">
        <w:rPr>
          <w:szCs w:val="20"/>
        </w:rPr>
        <w:t xml:space="preserve">odbor obecné ochrany přírody a krajiny </w:t>
      </w:r>
    </w:p>
    <w:p w:rsidR="00190C96" w:rsidRPr="00190C96" w:rsidRDefault="00190C96" w:rsidP="00190C96">
      <w:pPr>
        <w:spacing w:after="0"/>
        <w:ind w:right="-284"/>
        <w:rPr>
          <w:szCs w:val="20"/>
        </w:rPr>
      </w:pPr>
      <w:r w:rsidRPr="00190C96">
        <w:rPr>
          <w:szCs w:val="20"/>
        </w:rPr>
        <w:t>odbor ochrany vod</w:t>
      </w:r>
    </w:p>
    <w:p w:rsidR="00190C96" w:rsidRPr="00190C96" w:rsidRDefault="00190C96" w:rsidP="00190C96">
      <w:pPr>
        <w:spacing w:after="0"/>
        <w:ind w:right="-284"/>
        <w:rPr>
          <w:szCs w:val="20"/>
        </w:rPr>
      </w:pPr>
      <w:r w:rsidRPr="00190C96">
        <w:rPr>
          <w:szCs w:val="20"/>
        </w:rPr>
        <w:t>odbor geologie</w:t>
      </w:r>
    </w:p>
    <w:p w:rsidR="00190C96" w:rsidRPr="00190C96" w:rsidRDefault="00190C96" w:rsidP="00190C96">
      <w:pPr>
        <w:ind w:right="-284"/>
        <w:rPr>
          <w:szCs w:val="20"/>
          <w:highlight w:val="yellow"/>
        </w:rPr>
      </w:pPr>
      <w:r w:rsidRPr="00190C96">
        <w:rPr>
          <w:szCs w:val="20"/>
        </w:rPr>
        <w:t>odbor energetiky a ochrany klimatu</w:t>
      </w:r>
    </w:p>
    <w:p w:rsidR="00190C96" w:rsidRPr="00190C96" w:rsidRDefault="00190C96" w:rsidP="00190C96">
      <w:pPr>
        <w:spacing w:after="0" w:line="240" w:lineRule="auto"/>
        <w:jc w:val="both"/>
        <w:rPr>
          <w:b/>
          <w:szCs w:val="20"/>
          <w:highlight w:val="yellow"/>
          <w:u w:val="single"/>
        </w:rPr>
      </w:pPr>
      <w:r w:rsidRPr="00190C96">
        <w:rPr>
          <w:b/>
          <w:szCs w:val="20"/>
          <w:u w:val="single"/>
        </w:rPr>
        <w:t xml:space="preserve">Dotčený </w:t>
      </w:r>
      <w:r w:rsidRPr="006E41F2">
        <w:rPr>
          <w:b/>
          <w:szCs w:val="20"/>
          <w:u w:val="single"/>
        </w:rPr>
        <w:t>stát (odesláno samostatným dopisem č.</w:t>
      </w:r>
      <w:r w:rsidR="00607144">
        <w:rPr>
          <w:b/>
          <w:szCs w:val="20"/>
          <w:u w:val="single"/>
        </w:rPr>
        <w:t xml:space="preserve"> </w:t>
      </w:r>
      <w:r w:rsidRPr="006E41F2">
        <w:rPr>
          <w:b/>
          <w:szCs w:val="20"/>
          <w:u w:val="single"/>
        </w:rPr>
        <w:t>j.</w:t>
      </w:r>
      <w:r w:rsidR="00607144">
        <w:rPr>
          <w:b/>
          <w:szCs w:val="20"/>
          <w:u w:val="single"/>
        </w:rPr>
        <w:t>:</w:t>
      </w:r>
      <w:r w:rsidRPr="006E41F2">
        <w:rPr>
          <w:b/>
          <w:szCs w:val="20"/>
          <w:u w:val="single"/>
        </w:rPr>
        <w:t xml:space="preserve"> </w:t>
      </w:r>
      <w:r w:rsidR="006E41F2" w:rsidRPr="006E41F2">
        <w:rPr>
          <w:b/>
          <w:color w:val="000000" w:themeColor="text1"/>
          <w:szCs w:val="20"/>
          <w:u w:val="single"/>
        </w:rPr>
        <w:t>MZP/2019/710/7826</w:t>
      </w:r>
      <w:r w:rsidRPr="006E41F2">
        <w:rPr>
          <w:b/>
          <w:color w:val="000000" w:themeColor="text1"/>
          <w:szCs w:val="20"/>
          <w:u w:val="single"/>
        </w:rPr>
        <w:t>)</w:t>
      </w:r>
    </w:p>
    <w:p w:rsidR="00190C96" w:rsidRPr="00190C96" w:rsidRDefault="00190C96" w:rsidP="00190C96">
      <w:pPr>
        <w:spacing w:after="0" w:line="240" w:lineRule="auto"/>
        <w:jc w:val="both"/>
        <w:outlineLvl w:val="0"/>
        <w:rPr>
          <w:szCs w:val="20"/>
          <w:highlight w:val="yellow"/>
        </w:rPr>
      </w:pPr>
    </w:p>
    <w:p w:rsidR="000D5B31" w:rsidRPr="000D5B31" w:rsidRDefault="000D5B31" w:rsidP="000D5B31">
      <w:pPr>
        <w:autoSpaceDE w:val="0"/>
        <w:autoSpaceDN w:val="0"/>
        <w:adjustRightInd w:val="0"/>
        <w:spacing w:after="0" w:line="240" w:lineRule="auto"/>
        <w:rPr>
          <w:b/>
          <w:szCs w:val="20"/>
          <w:lang w:eastAsia="cs-CZ"/>
        </w:rPr>
      </w:pPr>
      <w:proofErr w:type="spellStart"/>
      <w:r w:rsidRPr="000D5B31">
        <w:rPr>
          <w:b/>
          <w:szCs w:val="20"/>
          <w:lang w:eastAsia="cs-CZ"/>
        </w:rPr>
        <w:t>Łukasz</w:t>
      </w:r>
      <w:proofErr w:type="spellEnd"/>
      <w:r w:rsidRPr="000D5B31">
        <w:rPr>
          <w:b/>
          <w:szCs w:val="20"/>
          <w:lang w:eastAsia="cs-CZ"/>
        </w:rPr>
        <w:t xml:space="preserve"> </w:t>
      </w:r>
      <w:proofErr w:type="spellStart"/>
      <w:r w:rsidRPr="000D5B31">
        <w:rPr>
          <w:b/>
          <w:szCs w:val="20"/>
          <w:lang w:eastAsia="cs-CZ"/>
        </w:rPr>
        <w:t>Młynarkiewicz</w:t>
      </w:r>
      <w:proofErr w:type="spellEnd"/>
      <w:r w:rsidRPr="000D5B31">
        <w:rPr>
          <w:b/>
          <w:szCs w:val="20"/>
          <w:lang w:eastAsia="cs-CZ"/>
        </w:rPr>
        <w:t xml:space="preserve">, </w:t>
      </w:r>
      <w:proofErr w:type="spellStart"/>
      <w:r w:rsidRPr="000D5B31">
        <w:rPr>
          <w:b/>
          <w:szCs w:val="20"/>
          <w:lang w:eastAsia="cs-CZ"/>
        </w:rPr>
        <w:t>dyrektor</w:t>
      </w:r>
      <w:proofErr w:type="spellEnd"/>
    </w:p>
    <w:p w:rsidR="000D5B31" w:rsidRPr="000D5B31" w:rsidRDefault="000D5B31" w:rsidP="000D5B31">
      <w:pPr>
        <w:autoSpaceDE w:val="0"/>
        <w:autoSpaceDN w:val="0"/>
        <w:adjustRightInd w:val="0"/>
        <w:spacing w:after="0" w:line="240" w:lineRule="auto"/>
        <w:rPr>
          <w:szCs w:val="20"/>
          <w:lang w:eastAsia="cs-CZ"/>
        </w:rPr>
      </w:pPr>
      <w:proofErr w:type="spellStart"/>
      <w:r w:rsidRPr="000D5B31">
        <w:rPr>
          <w:szCs w:val="20"/>
          <w:lang w:eastAsia="cs-CZ"/>
        </w:rPr>
        <w:t>Dpt</w:t>
      </w:r>
      <w:proofErr w:type="spellEnd"/>
      <w:r w:rsidRPr="000D5B31">
        <w:rPr>
          <w:szCs w:val="20"/>
          <w:lang w:eastAsia="cs-CZ"/>
        </w:rPr>
        <w:t xml:space="preserve">. </w:t>
      </w:r>
      <w:proofErr w:type="spellStart"/>
      <w:r w:rsidRPr="000D5B31">
        <w:rPr>
          <w:szCs w:val="20"/>
          <w:lang w:eastAsia="cs-CZ"/>
        </w:rPr>
        <w:t>Ocen</w:t>
      </w:r>
      <w:proofErr w:type="spellEnd"/>
      <w:r w:rsidRPr="000D5B31">
        <w:rPr>
          <w:szCs w:val="20"/>
          <w:lang w:eastAsia="cs-CZ"/>
        </w:rPr>
        <w:t xml:space="preserve"> </w:t>
      </w:r>
      <w:proofErr w:type="spellStart"/>
      <w:r w:rsidRPr="000D5B31">
        <w:rPr>
          <w:szCs w:val="20"/>
          <w:lang w:eastAsia="cs-CZ"/>
        </w:rPr>
        <w:t>Oddzialywania</w:t>
      </w:r>
      <w:proofErr w:type="spellEnd"/>
      <w:r w:rsidRPr="000D5B31">
        <w:rPr>
          <w:szCs w:val="20"/>
          <w:lang w:eastAsia="cs-CZ"/>
        </w:rPr>
        <w:t xml:space="preserve"> na </w:t>
      </w:r>
      <w:proofErr w:type="spellStart"/>
      <w:r w:rsidRPr="000D5B31">
        <w:rPr>
          <w:szCs w:val="20"/>
          <w:lang w:eastAsia="cs-CZ"/>
        </w:rPr>
        <w:t>Srodowisko</w:t>
      </w:r>
      <w:proofErr w:type="spellEnd"/>
    </w:p>
    <w:p w:rsidR="000D5B31" w:rsidRPr="000D5B31" w:rsidRDefault="000D5B31" w:rsidP="000D5B31">
      <w:pPr>
        <w:autoSpaceDE w:val="0"/>
        <w:autoSpaceDN w:val="0"/>
        <w:adjustRightInd w:val="0"/>
        <w:spacing w:after="0" w:line="240" w:lineRule="auto"/>
        <w:rPr>
          <w:szCs w:val="20"/>
          <w:lang w:eastAsia="cs-CZ"/>
        </w:rPr>
      </w:pPr>
      <w:proofErr w:type="spellStart"/>
      <w:r w:rsidRPr="000D5B31">
        <w:rPr>
          <w:szCs w:val="20"/>
          <w:lang w:eastAsia="cs-CZ"/>
        </w:rPr>
        <w:t>Generalna</w:t>
      </w:r>
      <w:proofErr w:type="spellEnd"/>
      <w:r w:rsidRPr="000D5B31">
        <w:rPr>
          <w:szCs w:val="20"/>
          <w:lang w:eastAsia="cs-CZ"/>
        </w:rPr>
        <w:t xml:space="preserve"> </w:t>
      </w:r>
      <w:proofErr w:type="spellStart"/>
      <w:r w:rsidRPr="000D5B31">
        <w:rPr>
          <w:szCs w:val="20"/>
          <w:lang w:eastAsia="cs-CZ"/>
        </w:rPr>
        <w:t>Dyrekcja</w:t>
      </w:r>
      <w:proofErr w:type="spellEnd"/>
      <w:r w:rsidRPr="000D5B31">
        <w:rPr>
          <w:szCs w:val="20"/>
          <w:lang w:eastAsia="cs-CZ"/>
        </w:rPr>
        <w:t xml:space="preserve"> </w:t>
      </w:r>
      <w:proofErr w:type="spellStart"/>
      <w:r w:rsidRPr="000D5B31">
        <w:rPr>
          <w:szCs w:val="20"/>
          <w:lang w:eastAsia="cs-CZ"/>
        </w:rPr>
        <w:t>Ochrony</w:t>
      </w:r>
      <w:proofErr w:type="spellEnd"/>
      <w:r w:rsidRPr="000D5B31">
        <w:rPr>
          <w:szCs w:val="20"/>
          <w:lang w:eastAsia="cs-CZ"/>
        </w:rPr>
        <w:t xml:space="preserve"> </w:t>
      </w:r>
      <w:proofErr w:type="spellStart"/>
      <w:r w:rsidRPr="000D5B31">
        <w:rPr>
          <w:szCs w:val="20"/>
          <w:lang w:eastAsia="cs-CZ"/>
        </w:rPr>
        <w:t>Srodowiska</w:t>
      </w:r>
      <w:proofErr w:type="spellEnd"/>
    </w:p>
    <w:p w:rsidR="000D5B31" w:rsidRPr="000D5B31" w:rsidRDefault="000D5B31" w:rsidP="000D5B31">
      <w:pPr>
        <w:autoSpaceDE w:val="0"/>
        <w:autoSpaceDN w:val="0"/>
        <w:adjustRightInd w:val="0"/>
        <w:spacing w:after="0" w:line="240" w:lineRule="auto"/>
        <w:rPr>
          <w:szCs w:val="20"/>
          <w:lang w:eastAsia="cs-CZ"/>
        </w:rPr>
      </w:pPr>
      <w:r w:rsidRPr="000D5B31">
        <w:rPr>
          <w:szCs w:val="20"/>
          <w:lang w:eastAsia="cs-CZ"/>
        </w:rPr>
        <w:t xml:space="preserve">ul. </w:t>
      </w:r>
      <w:proofErr w:type="spellStart"/>
      <w:r w:rsidRPr="000D5B31">
        <w:rPr>
          <w:szCs w:val="20"/>
          <w:lang w:eastAsia="cs-CZ"/>
        </w:rPr>
        <w:t>Wawelska</w:t>
      </w:r>
      <w:proofErr w:type="spellEnd"/>
      <w:r w:rsidRPr="000D5B31">
        <w:rPr>
          <w:szCs w:val="20"/>
          <w:lang w:eastAsia="cs-CZ"/>
        </w:rPr>
        <w:t xml:space="preserve"> 52/54</w:t>
      </w:r>
    </w:p>
    <w:p w:rsidR="000D5B31" w:rsidRPr="000D5B31" w:rsidRDefault="000D5B31" w:rsidP="000D5B31">
      <w:pPr>
        <w:autoSpaceDE w:val="0"/>
        <w:autoSpaceDN w:val="0"/>
        <w:adjustRightInd w:val="0"/>
        <w:spacing w:after="0" w:line="240" w:lineRule="auto"/>
        <w:rPr>
          <w:szCs w:val="20"/>
          <w:lang w:eastAsia="cs-CZ"/>
        </w:rPr>
      </w:pPr>
      <w:r w:rsidRPr="000D5B31">
        <w:rPr>
          <w:szCs w:val="20"/>
          <w:lang w:eastAsia="cs-CZ"/>
        </w:rPr>
        <w:t xml:space="preserve">00-922 </w:t>
      </w:r>
      <w:proofErr w:type="spellStart"/>
      <w:r w:rsidRPr="000D5B31">
        <w:rPr>
          <w:szCs w:val="20"/>
          <w:lang w:eastAsia="cs-CZ"/>
        </w:rPr>
        <w:t>Warszawa</w:t>
      </w:r>
      <w:proofErr w:type="spellEnd"/>
    </w:p>
    <w:p w:rsidR="00190C96" w:rsidRPr="00190C96" w:rsidRDefault="000D5B31" w:rsidP="000D5B31">
      <w:pPr>
        <w:autoSpaceDE w:val="0"/>
        <w:autoSpaceDN w:val="0"/>
        <w:adjustRightInd w:val="0"/>
        <w:spacing w:after="0" w:line="240" w:lineRule="auto"/>
        <w:rPr>
          <w:szCs w:val="20"/>
          <w:highlight w:val="yellow"/>
        </w:rPr>
      </w:pPr>
      <w:proofErr w:type="spellStart"/>
      <w:r w:rsidRPr="000D5B31">
        <w:rPr>
          <w:szCs w:val="20"/>
          <w:lang w:eastAsia="cs-CZ"/>
        </w:rPr>
        <w:t>Rzeczpospolita</w:t>
      </w:r>
      <w:proofErr w:type="spellEnd"/>
      <w:r w:rsidRPr="000D5B31">
        <w:rPr>
          <w:szCs w:val="20"/>
          <w:lang w:eastAsia="cs-CZ"/>
        </w:rPr>
        <w:t xml:space="preserve"> Polska</w:t>
      </w:r>
    </w:p>
    <w:sectPr w:rsidR="00190C96" w:rsidRPr="00190C96" w:rsidSect="001111DB">
      <w:type w:val="continuous"/>
      <w:pgSz w:w="11906" w:h="16838" w:code="9"/>
      <w:pgMar w:top="2268" w:right="1134" w:bottom="2552" w:left="1134" w:header="851" w:footer="8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EC" w:rsidRDefault="00BA37EC" w:rsidP="00D74266">
      <w:r>
        <w:separator/>
      </w:r>
    </w:p>
  </w:endnote>
  <w:endnote w:type="continuationSeparator" w:id="0">
    <w:p w:rsidR="00BA37EC" w:rsidRDefault="00BA37EC" w:rsidP="00D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F7" w:rsidRPr="00492B35" w:rsidRDefault="00D50AA4" w:rsidP="00D74266">
    <w:pPr>
      <w:spacing w:after="0"/>
      <w:rPr>
        <w:sz w:val="14"/>
        <w:szCs w:val="14"/>
      </w:rPr>
    </w:pPr>
    <w:r w:rsidRPr="00492B35">
      <w:rPr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71DE8" wp14:editId="3C1329F8">
              <wp:simplePos x="0" y="0"/>
              <wp:positionH relativeFrom="column">
                <wp:posOffset>6507480</wp:posOffset>
              </wp:positionH>
              <wp:positionV relativeFrom="paragraph">
                <wp:posOffset>-12141</wp:posOffset>
              </wp:positionV>
              <wp:extent cx="333375" cy="1041400"/>
              <wp:effectExtent l="0" t="0" r="9525" b="635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041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F5744" id="Obdélník 15" o:spid="_x0000_s1026" style="position:absolute;margin-left:512.4pt;margin-top:-.95pt;width:26.25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" fillcolor="#83b817" stroked="f" strokeweight="1pt"/>
          </w:pict>
        </mc:Fallback>
      </mc:AlternateContent>
    </w:r>
    <w:r w:rsidRPr="00492B35">
      <w:rPr>
        <w:sz w:val="14"/>
        <w:szCs w:val="14"/>
      </w:rPr>
      <w:t xml:space="preserve">Ministerstvo </w:t>
    </w:r>
    <w:r w:rsidRPr="00492B35">
      <w:rPr>
        <w:rStyle w:val="ZpatdopisuChar"/>
        <w:sz w:val="14"/>
        <w:szCs w:val="14"/>
      </w:rPr>
      <w:t>životního</w:t>
    </w:r>
    <w:r w:rsidRPr="00492B35">
      <w:rPr>
        <w:sz w:val="14"/>
        <w:szCs w:val="14"/>
      </w:rPr>
      <w:t xml:space="preserve"> prostředí</w:t>
    </w:r>
  </w:p>
  <w:p w:rsidR="00EB17F7" w:rsidRPr="00492B35" w:rsidRDefault="00D50AA4" w:rsidP="00D74266">
    <w:pPr>
      <w:pStyle w:val="Zpatdopisu"/>
      <w:spacing w:after="120"/>
      <w:rPr>
        <w:sz w:val="14"/>
        <w:szCs w:val="14"/>
      </w:rPr>
    </w:pPr>
    <w:r w:rsidRPr="00492B35">
      <w:rPr>
        <w:sz w:val="14"/>
        <w:szCs w:val="14"/>
      </w:rPr>
      <w:t xml:space="preserve">Vršovická 1442/65, 100 10 Praha 10 </w:t>
    </w:r>
  </w:p>
  <w:p w:rsidR="00EB17F7" w:rsidRPr="00492B35" w:rsidRDefault="00D50AA4" w:rsidP="00D74266">
    <w:pPr>
      <w:pStyle w:val="Zpatdopisu"/>
      <w:rPr>
        <w:sz w:val="14"/>
        <w:szCs w:val="14"/>
      </w:rPr>
    </w:pPr>
    <w:r w:rsidRPr="00492B35">
      <w:rPr>
        <w:sz w:val="14"/>
        <w:szCs w:val="14"/>
      </w:rPr>
      <w:t xml:space="preserve">(+420) 26712-1111 </w:t>
    </w:r>
  </w:p>
  <w:p w:rsidR="00EB17F7" w:rsidRPr="00492B35" w:rsidRDefault="001111DB" w:rsidP="00D74266">
    <w:pPr>
      <w:pStyle w:val="Zpatdopisu"/>
      <w:rPr>
        <w:color w:val="000000" w:themeColor="text1"/>
        <w:kern w:val="16"/>
        <w:sz w:val="14"/>
        <w:szCs w:val="14"/>
      </w:rPr>
    </w:pPr>
    <w:hyperlink r:id="rId1" w:history="1">
      <w:r w:rsidR="00D50AA4" w:rsidRPr="00492B35">
        <w:rPr>
          <w:rStyle w:val="Hypertextovodkaz"/>
          <w:color w:val="000000" w:themeColor="text1"/>
          <w:kern w:val="16"/>
          <w:sz w:val="14"/>
          <w:szCs w:val="14"/>
        </w:rPr>
        <w:t>posta@mzp.cz</w:t>
      </w:r>
    </w:hyperlink>
  </w:p>
  <w:p w:rsidR="00EB17F7" w:rsidRPr="00492B35" w:rsidRDefault="00D50AA4" w:rsidP="00D74266">
    <w:pPr>
      <w:pStyle w:val="Zpatdopisu"/>
      <w:rPr>
        <w:sz w:val="14"/>
        <w:szCs w:val="14"/>
      </w:rPr>
    </w:pPr>
    <w:r w:rsidRPr="00492B35">
      <w:rPr>
        <w:sz w:val="14"/>
        <w:szCs w:val="14"/>
      </w:rPr>
      <w:t>ISDS: 9gsaax4</w:t>
    </w:r>
    <w:r w:rsidR="00D74266" w:rsidRPr="00492B35">
      <w:rPr>
        <w:sz w:val="14"/>
        <w:szCs w:val="14"/>
      </w:rPr>
      <w:t xml:space="preserve"> </w:t>
    </w:r>
  </w:p>
  <w:p w:rsidR="00FA3659" w:rsidRPr="00492B35" w:rsidRDefault="001111DB" w:rsidP="00D74266">
    <w:pPr>
      <w:pStyle w:val="Zpatdopisu"/>
      <w:rPr>
        <w:sz w:val="14"/>
        <w:szCs w:val="14"/>
      </w:rPr>
    </w:pPr>
    <w:hyperlink r:id="rId2" w:history="1">
      <w:r w:rsidR="00D50AA4" w:rsidRPr="00492B35">
        <w:rPr>
          <w:rStyle w:val="Hypertextovodkaz"/>
          <w:color w:val="auto"/>
          <w:kern w:val="16"/>
          <w:sz w:val="14"/>
          <w:szCs w:val="14"/>
        </w:rPr>
        <w:t>www.mzp.cz</w:t>
      </w:r>
    </w:hyperlink>
  </w:p>
  <w:p w:rsidR="003F61F1" w:rsidRPr="00D74266" w:rsidRDefault="00D50AA4" w:rsidP="00D74266">
    <w:pPr>
      <w:spacing w:after="0"/>
      <w:jc w:val="right"/>
      <w:rPr>
        <w:sz w:val="14"/>
        <w:szCs w:val="12"/>
      </w:rPr>
    </w:pPr>
    <w:r w:rsidRPr="00D74266">
      <w:rPr>
        <w:sz w:val="14"/>
        <w:szCs w:val="12"/>
      </w:rPr>
      <w:fldChar w:fldCharType="begin"/>
    </w:r>
    <w:r w:rsidRPr="00D74266">
      <w:rPr>
        <w:sz w:val="14"/>
        <w:szCs w:val="12"/>
      </w:rPr>
      <w:instrText xml:space="preserve"> PAGE </w:instrText>
    </w:r>
    <w:r w:rsidRPr="00D74266">
      <w:rPr>
        <w:sz w:val="14"/>
        <w:szCs w:val="12"/>
      </w:rPr>
      <w:fldChar w:fldCharType="separate"/>
    </w:r>
    <w:r w:rsidR="001111DB">
      <w:rPr>
        <w:noProof/>
        <w:sz w:val="14"/>
        <w:szCs w:val="12"/>
      </w:rPr>
      <w:t>5</w:t>
    </w:r>
    <w:r w:rsidRPr="00D74266">
      <w:rPr>
        <w:sz w:val="14"/>
        <w:szCs w:val="12"/>
      </w:rPr>
      <w:fldChar w:fldCharType="end"/>
    </w:r>
    <w:r w:rsidRPr="00D74266">
      <w:rPr>
        <w:sz w:val="14"/>
        <w:szCs w:val="12"/>
        <w:lang w:val="en-US"/>
      </w:rPr>
      <w:t>/</w:t>
    </w:r>
    <w:r w:rsidRPr="00D74266">
      <w:rPr>
        <w:sz w:val="14"/>
        <w:szCs w:val="12"/>
      </w:rPr>
      <w:fldChar w:fldCharType="begin"/>
    </w:r>
    <w:r w:rsidRPr="00D74266">
      <w:rPr>
        <w:sz w:val="14"/>
        <w:szCs w:val="12"/>
      </w:rPr>
      <w:instrText xml:space="preserve"> NUMPAGES  </w:instrText>
    </w:r>
    <w:r w:rsidRPr="00D74266">
      <w:rPr>
        <w:sz w:val="14"/>
        <w:szCs w:val="12"/>
      </w:rPr>
      <w:fldChar w:fldCharType="separate"/>
    </w:r>
    <w:r w:rsidR="001111DB">
      <w:rPr>
        <w:noProof/>
        <w:sz w:val="14"/>
        <w:szCs w:val="12"/>
      </w:rPr>
      <w:t>5</w:t>
    </w:r>
    <w:r w:rsidRPr="00D74266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3B" w:rsidRDefault="00D50AA4" w:rsidP="00D74266">
    <w:pPr>
      <w:rPr>
        <w:kern w:val="1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FE1EEA" wp14:editId="37F4B007">
              <wp:simplePos x="0" y="0"/>
              <wp:positionH relativeFrom="column">
                <wp:posOffset>6522085</wp:posOffset>
              </wp:positionH>
              <wp:positionV relativeFrom="paragraph">
                <wp:posOffset>26892</wp:posOffset>
              </wp:positionV>
              <wp:extent cx="334800" cy="1040400"/>
              <wp:effectExtent l="0" t="0" r="8255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0" cy="1040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43684" id="Obdélník 1" o:spid="_x0000_s1026" style="position:absolute;margin-left:513.55pt;margin-top:2.1pt;width:26.35pt;height:8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" fillcolor="#83b817" stroked="f" strokeweight="1pt"/>
          </w:pict>
        </mc:Fallback>
      </mc:AlternateContent>
    </w:r>
  </w:p>
  <w:p w:rsidR="008C2B78" w:rsidRPr="00EB17F7" w:rsidRDefault="00D50AA4" w:rsidP="00D74266">
    <w:r w:rsidRPr="00EB17F7">
      <w:t>Ministerstvo životního prostředí</w:t>
    </w:r>
  </w:p>
  <w:p w:rsidR="008C2B78" w:rsidRPr="00EB17F7" w:rsidRDefault="00D50AA4" w:rsidP="00D74266">
    <w:pPr>
      <w:pStyle w:val="Zpatdopisu"/>
    </w:pPr>
    <w:r w:rsidRPr="00EB17F7">
      <w:t xml:space="preserve">Vršovická 1442/65, 100 10 Praha 10 </w:t>
    </w:r>
  </w:p>
  <w:p w:rsidR="008C2B78" w:rsidRPr="00EB17F7" w:rsidRDefault="00D50AA4" w:rsidP="00D74266">
    <w:pPr>
      <w:pStyle w:val="Zpatdopisu"/>
    </w:pPr>
    <w:r w:rsidRPr="00EB17F7">
      <w:t xml:space="preserve">(+420) 26712-1111 </w:t>
    </w:r>
  </w:p>
  <w:p w:rsidR="008C2B78" w:rsidRPr="00372C19" w:rsidRDefault="001111DB" w:rsidP="00D74266">
    <w:pPr>
      <w:pStyle w:val="Zpatdopisu"/>
      <w:rPr>
        <w:color w:val="000000" w:themeColor="text1"/>
        <w:kern w:val="16"/>
      </w:rPr>
    </w:pPr>
    <w:hyperlink r:id="rId1" w:history="1">
      <w:r w:rsidR="00D50AA4" w:rsidRPr="00372C19">
        <w:rPr>
          <w:rStyle w:val="Hypertextovodkaz"/>
          <w:color w:val="000000" w:themeColor="text1"/>
          <w:kern w:val="16"/>
        </w:rPr>
        <w:t>www.mzp.cz</w:t>
      </w:r>
    </w:hyperlink>
    <w:r w:rsidR="00D50AA4" w:rsidRPr="00372C19">
      <w:rPr>
        <w:color w:val="000000" w:themeColor="text1"/>
        <w:kern w:val="16"/>
      </w:rPr>
      <w:t xml:space="preserve"> </w:t>
    </w:r>
    <w:r w:rsidR="00D50AA4" w:rsidRPr="00372C19">
      <w:rPr>
        <w:color w:val="000000" w:themeColor="text1"/>
        <w:kern w:val="16"/>
      </w:rPr>
      <w:tab/>
    </w:r>
  </w:p>
  <w:p w:rsidR="008C2B78" w:rsidRPr="00372C19" w:rsidRDefault="001111DB" w:rsidP="00D74266">
    <w:pPr>
      <w:pStyle w:val="Zpatdopisu"/>
      <w:rPr>
        <w:color w:val="000000" w:themeColor="text1"/>
        <w:kern w:val="16"/>
      </w:rPr>
    </w:pPr>
    <w:hyperlink r:id="rId2" w:history="1">
      <w:r w:rsidR="00D50AA4" w:rsidRPr="00372C19">
        <w:rPr>
          <w:rStyle w:val="Hypertextovodkaz"/>
          <w:color w:val="000000" w:themeColor="text1"/>
          <w:kern w:val="16"/>
        </w:rPr>
        <w:t>posta@mzp.cz</w:t>
      </w:r>
    </w:hyperlink>
    <w:r w:rsidR="00D50AA4" w:rsidRPr="00372C19">
      <w:rPr>
        <w:color w:val="000000" w:themeColor="text1"/>
        <w:kern w:val="16"/>
      </w:rPr>
      <w:t xml:space="preserve"> </w:t>
    </w:r>
  </w:p>
  <w:p w:rsidR="008C2B78" w:rsidRPr="00EB17F7" w:rsidRDefault="00D50AA4" w:rsidP="00D74266">
    <w:pPr>
      <w:pStyle w:val="Zpatdopisu"/>
    </w:pPr>
    <w:r w:rsidRPr="00EB17F7">
      <w:t>ISDS: 9gsaax4</w:t>
    </w:r>
  </w:p>
  <w:p w:rsidR="001B680F" w:rsidRPr="00372C19" w:rsidRDefault="00D50AA4" w:rsidP="00D74266">
    <w:r w:rsidRPr="00372C19">
      <w:fldChar w:fldCharType="begin"/>
    </w:r>
    <w:r w:rsidRPr="00372C19">
      <w:instrText xml:space="preserve"> PAGE </w:instrText>
    </w:r>
    <w:r w:rsidRPr="00372C19">
      <w:fldChar w:fldCharType="separate"/>
    </w:r>
    <w:r>
      <w:rPr>
        <w:noProof/>
      </w:rPr>
      <w:t>1</w:t>
    </w:r>
    <w:r w:rsidRPr="00372C19">
      <w:fldChar w:fldCharType="end"/>
    </w:r>
    <w:r w:rsidRPr="00372C19">
      <w:rPr>
        <w:lang w:val="en-US"/>
      </w:rPr>
      <w:t>/</w:t>
    </w:r>
    <w:r w:rsidR="00723DB4">
      <w:rPr>
        <w:noProof/>
      </w:rPr>
      <w:fldChar w:fldCharType="begin"/>
    </w:r>
    <w:r w:rsidR="00723DB4">
      <w:rPr>
        <w:noProof/>
      </w:rPr>
      <w:instrText xml:space="preserve"> NUMPAGES  </w:instrText>
    </w:r>
    <w:r w:rsidR="00723DB4">
      <w:rPr>
        <w:noProof/>
      </w:rPr>
      <w:fldChar w:fldCharType="separate"/>
    </w:r>
    <w:r w:rsidR="00170104">
      <w:rPr>
        <w:noProof/>
      </w:rPr>
      <w:t>4</w:t>
    </w:r>
    <w:r w:rsidR="00723D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EC" w:rsidRDefault="00BA37EC" w:rsidP="00D74266">
      <w:r>
        <w:separator/>
      </w:r>
    </w:p>
  </w:footnote>
  <w:footnote w:type="continuationSeparator" w:id="0">
    <w:p w:rsidR="00BA37EC" w:rsidRDefault="00BA37EC" w:rsidP="00D7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D1" w:rsidRPr="00284FD1" w:rsidRDefault="00D50AA4" w:rsidP="00D74266">
    <w:pPr>
      <w:pStyle w:val="Zhlav"/>
    </w:pPr>
    <w:r w:rsidRPr="00596863">
      <w:rPr>
        <w:rStyle w:val="BezmezerChar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B596001" wp14:editId="0EC4F855">
              <wp:simplePos x="0" y="0"/>
              <wp:positionH relativeFrom="margin">
                <wp:align>right</wp:align>
              </wp:positionH>
              <wp:positionV relativeFrom="page">
                <wp:posOffset>619125</wp:posOffset>
              </wp:positionV>
              <wp:extent cx="3019425" cy="8788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878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D0B" w:rsidRPr="00492B35" w:rsidRDefault="00802D0B" w:rsidP="00802D0B">
                          <w:pPr>
                            <w:pStyle w:val="Odvolacaadresndaje"/>
                            <w:rPr>
                              <w:b/>
                              <w:szCs w:val="18"/>
                            </w:rPr>
                          </w:pPr>
                          <w:r w:rsidRPr="00492B35">
                            <w:rPr>
                              <w:b/>
                              <w:szCs w:val="18"/>
                            </w:rPr>
                            <w:t>Odbor posuzování vlivů na životní prostředí a integrované prevence</w:t>
                          </w:r>
                        </w:p>
                        <w:p w:rsidR="00334560" w:rsidRDefault="001111DB" w:rsidP="00D742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960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6.55pt;margin-top:48.75pt;width:237.75pt;height:69.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" filled="f" stroked="f">
              <v:textbox>
                <w:txbxContent>
                  <w:p w:rsidR="00802D0B" w:rsidRPr="00492B35" w:rsidRDefault="00802D0B" w:rsidP="00802D0B">
                    <w:pPr>
                      <w:pStyle w:val="Odvolacaadresndaje"/>
                      <w:rPr>
                        <w:b/>
                        <w:szCs w:val="18"/>
                      </w:rPr>
                    </w:pPr>
                    <w:r w:rsidRPr="00492B35">
                      <w:rPr>
                        <w:b/>
                        <w:szCs w:val="18"/>
                      </w:rPr>
                      <w:t>Odbor posuzování vlivů na životní prostředí a integrované prevence</w:t>
                    </w:r>
                  </w:p>
                  <w:p w:rsidR="00334560" w:rsidRDefault="00607144" w:rsidP="00D74266"/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B05F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7792EC" wp14:editId="474C2A7F">
          <wp:simplePos x="0" y="0"/>
          <wp:positionH relativeFrom="column">
            <wp:posOffset>-142240</wp:posOffset>
          </wp:positionH>
          <wp:positionV relativeFrom="paragraph">
            <wp:posOffset>116840</wp:posOffset>
          </wp:positionV>
          <wp:extent cx="1889760" cy="359410"/>
          <wp:effectExtent l="0" t="0" r="0" b="2540"/>
          <wp:wrapNone/>
          <wp:docPr id="6" name="Obrázek 6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52" w:rsidRPr="00284FD1" w:rsidRDefault="00D50AA4" w:rsidP="00D74266">
    <w:pPr>
      <w:pStyle w:val="Zhlav"/>
    </w:pPr>
    <w:r w:rsidRPr="007B05F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3DDD05" wp14:editId="4E54DF0F">
          <wp:simplePos x="0" y="0"/>
          <wp:positionH relativeFrom="column">
            <wp:posOffset>-144365</wp:posOffset>
          </wp:positionH>
          <wp:positionV relativeFrom="paragraph">
            <wp:posOffset>88265</wp:posOffset>
          </wp:positionV>
          <wp:extent cx="1889760" cy="359410"/>
          <wp:effectExtent l="0" t="0" r="0" b="2540"/>
          <wp:wrapNone/>
          <wp:docPr id="7" name="Obrázek 7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1D3"/>
    <w:multiLevelType w:val="hybridMultilevel"/>
    <w:tmpl w:val="0332DA6C"/>
    <w:lvl w:ilvl="0" w:tplc="76BA2B6A">
      <w:start w:val="2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F4"/>
    <w:multiLevelType w:val="hybridMultilevel"/>
    <w:tmpl w:val="38882C94"/>
    <w:lvl w:ilvl="0" w:tplc="91D2A8C4">
      <w:start w:val="1"/>
      <w:numFmt w:val="decimal"/>
      <w:pStyle w:val="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13C9"/>
    <w:multiLevelType w:val="hybridMultilevel"/>
    <w:tmpl w:val="18ACFDD8"/>
    <w:lvl w:ilvl="0" w:tplc="DF36947A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6105"/>
    <w:multiLevelType w:val="hybridMultilevel"/>
    <w:tmpl w:val="A3C2E3B4"/>
    <w:lvl w:ilvl="0" w:tplc="76BA2B6A">
      <w:start w:val="2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B"/>
    <w:rsid w:val="000004D9"/>
    <w:rsid w:val="00013A4B"/>
    <w:rsid w:val="00022E46"/>
    <w:rsid w:val="00023A2E"/>
    <w:rsid w:val="00032E4B"/>
    <w:rsid w:val="00033E0C"/>
    <w:rsid w:val="00036285"/>
    <w:rsid w:val="00047174"/>
    <w:rsid w:val="00057CC6"/>
    <w:rsid w:val="00064E2C"/>
    <w:rsid w:val="00082795"/>
    <w:rsid w:val="00087A6C"/>
    <w:rsid w:val="00092609"/>
    <w:rsid w:val="000A2601"/>
    <w:rsid w:val="000A6AC9"/>
    <w:rsid w:val="000B5C3D"/>
    <w:rsid w:val="000C4B7A"/>
    <w:rsid w:val="000D5B31"/>
    <w:rsid w:val="000E0B13"/>
    <w:rsid w:val="000E1872"/>
    <w:rsid w:val="000E190C"/>
    <w:rsid w:val="000E21C7"/>
    <w:rsid w:val="000F2254"/>
    <w:rsid w:val="000F797A"/>
    <w:rsid w:val="001111DB"/>
    <w:rsid w:val="00126A5F"/>
    <w:rsid w:val="001442A0"/>
    <w:rsid w:val="0015797F"/>
    <w:rsid w:val="0016539E"/>
    <w:rsid w:val="00170104"/>
    <w:rsid w:val="00186C0D"/>
    <w:rsid w:val="00190C96"/>
    <w:rsid w:val="00191F95"/>
    <w:rsid w:val="001A19A1"/>
    <w:rsid w:val="001A71EA"/>
    <w:rsid w:val="001B0C37"/>
    <w:rsid w:val="001D7949"/>
    <w:rsid w:val="001F4FDB"/>
    <w:rsid w:val="001F59AA"/>
    <w:rsid w:val="001F7FB2"/>
    <w:rsid w:val="00211171"/>
    <w:rsid w:val="00221816"/>
    <w:rsid w:val="00223E3A"/>
    <w:rsid w:val="00226A7A"/>
    <w:rsid w:val="00254A39"/>
    <w:rsid w:val="002562B8"/>
    <w:rsid w:val="00277915"/>
    <w:rsid w:val="00284C6A"/>
    <w:rsid w:val="00292330"/>
    <w:rsid w:val="002A6821"/>
    <w:rsid w:val="002E6434"/>
    <w:rsid w:val="002E6B72"/>
    <w:rsid w:val="002F0112"/>
    <w:rsid w:val="0030561A"/>
    <w:rsid w:val="00314046"/>
    <w:rsid w:val="003173C5"/>
    <w:rsid w:val="00321C35"/>
    <w:rsid w:val="00335168"/>
    <w:rsid w:val="0036318B"/>
    <w:rsid w:val="00376C0E"/>
    <w:rsid w:val="0038121A"/>
    <w:rsid w:val="00382DF1"/>
    <w:rsid w:val="00384C59"/>
    <w:rsid w:val="00386C4E"/>
    <w:rsid w:val="00393D83"/>
    <w:rsid w:val="003A32DD"/>
    <w:rsid w:val="003A52D9"/>
    <w:rsid w:val="003B0DDB"/>
    <w:rsid w:val="003B6862"/>
    <w:rsid w:val="003C057C"/>
    <w:rsid w:val="003C3A00"/>
    <w:rsid w:val="003D0FD9"/>
    <w:rsid w:val="00402712"/>
    <w:rsid w:val="004435D9"/>
    <w:rsid w:val="0047034F"/>
    <w:rsid w:val="00482E89"/>
    <w:rsid w:val="004837D9"/>
    <w:rsid w:val="00483958"/>
    <w:rsid w:val="00492B35"/>
    <w:rsid w:val="004A19AD"/>
    <w:rsid w:val="004B1E62"/>
    <w:rsid w:val="004B5ED7"/>
    <w:rsid w:val="004C22F0"/>
    <w:rsid w:val="004C58D1"/>
    <w:rsid w:val="004D4F28"/>
    <w:rsid w:val="005318A1"/>
    <w:rsid w:val="00540577"/>
    <w:rsid w:val="0054340D"/>
    <w:rsid w:val="005462A6"/>
    <w:rsid w:val="00547A41"/>
    <w:rsid w:val="0055359F"/>
    <w:rsid w:val="00571C98"/>
    <w:rsid w:val="005C2749"/>
    <w:rsid w:val="005C5290"/>
    <w:rsid w:val="005D72DC"/>
    <w:rsid w:val="005E395D"/>
    <w:rsid w:val="005F3B74"/>
    <w:rsid w:val="005F5B49"/>
    <w:rsid w:val="00603172"/>
    <w:rsid w:val="0060385B"/>
    <w:rsid w:val="00607144"/>
    <w:rsid w:val="00621D99"/>
    <w:rsid w:val="0063699D"/>
    <w:rsid w:val="00640FCF"/>
    <w:rsid w:val="0068745A"/>
    <w:rsid w:val="00695232"/>
    <w:rsid w:val="006A50B0"/>
    <w:rsid w:val="006B16B5"/>
    <w:rsid w:val="006D1F22"/>
    <w:rsid w:val="006E41F2"/>
    <w:rsid w:val="00702AED"/>
    <w:rsid w:val="00704518"/>
    <w:rsid w:val="00704AAD"/>
    <w:rsid w:val="00711022"/>
    <w:rsid w:val="00712482"/>
    <w:rsid w:val="00716431"/>
    <w:rsid w:val="00722DAC"/>
    <w:rsid w:val="00723DB4"/>
    <w:rsid w:val="00726336"/>
    <w:rsid w:val="00742C7F"/>
    <w:rsid w:val="007476DC"/>
    <w:rsid w:val="00755646"/>
    <w:rsid w:val="007638BE"/>
    <w:rsid w:val="00767A3D"/>
    <w:rsid w:val="00776061"/>
    <w:rsid w:val="00782EFB"/>
    <w:rsid w:val="00791DAD"/>
    <w:rsid w:val="007A2580"/>
    <w:rsid w:val="007A5680"/>
    <w:rsid w:val="007B2825"/>
    <w:rsid w:val="007C3847"/>
    <w:rsid w:val="007C553B"/>
    <w:rsid w:val="007C72FF"/>
    <w:rsid w:val="007D1254"/>
    <w:rsid w:val="00802D0B"/>
    <w:rsid w:val="008139BB"/>
    <w:rsid w:val="00827132"/>
    <w:rsid w:val="00832E44"/>
    <w:rsid w:val="0085360B"/>
    <w:rsid w:val="00860E79"/>
    <w:rsid w:val="00865672"/>
    <w:rsid w:val="00870E24"/>
    <w:rsid w:val="008772B9"/>
    <w:rsid w:val="008801DD"/>
    <w:rsid w:val="0088181A"/>
    <w:rsid w:val="0088337C"/>
    <w:rsid w:val="00891C4E"/>
    <w:rsid w:val="008A4050"/>
    <w:rsid w:val="008D6A67"/>
    <w:rsid w:val="008E4D3A"/>
    <w:rsid w:val="008F4069"/>
    <w:rsid w:val="008F6D38"/>
    <w:rsid w:val="00901915"/>
    <w:rsid w:val="00910C62"/>
    <w:rsid w:val="00922FE7"/>
    <w:rsid w:val="0093399F"/>
    <w:rsid w:val="00974594"/>
    <w:rsid w:val="009870C8"/>
    <w:rsid w:val="009A4182"/>
    <w:rsid w:val="009A5E79"/>
    <w:rsid w:val="009B4CA6"/>
    <w:rsid w:val="009D724C"/>
    <w:rsid w:val="00A037D1"/>
    <w:rsid w:val="00A11AE1"/>
    <w:rsid w:val="00A15758"/>
    <w:rsid w:val="00A3214D"/>
    <w:rsid w:val="00A41452"/>
    <w:rsid w:val="00A57AEB"/>
    <w:rsid w:val="00A611E7"/>
    <w:rsid w:val="00A6305C"/>
    <w:rsid w:val="00A64034"/>
    <w:rsid w:val="00A769C1"/>
    <w:rsid w:val="00A82D91"/>
    <w:rsid w:val="00A83FB4"/>
    <w:rsid w:val="00AB335C"/>
    <w:rsid w:val="00AB6F05"/>
    <w:rsid w:val="00AC5CD3"/>
    <w:rsid w:val="00AD18FC"/>
    <w:rsid w:val="00AD1D4A"/>
    <w:rsid w:val="00AE689A"/>
    <w:rsid w:val="00AE78B3"/>
    <w:rsid w:val="00B005BD"/>
    <w:rsid w:val="00B009EF"/>
    <w:rsid w:val="00B14936"/>
    <w:rsid w:val="00B57525"/>
    <w:rsid w:val="00B60985"/>
    <w:rsid w:val="00B678A9"/>
    <w:rsid w:val="00B900EA"/>
    <w:rsid w:val="00BA37EC"/>
    <w:rsid w:val="00BA50AF"/>
    <w:rsid w:val="00BB2FA1"/>
    <w:rsid w:val="00BC10B7"/>
    <w:rsid w:val="00BC7483"/>
    <w:rsid w:val="00C017BC"/>
    <w:rsid w:val="00C42D84"/>
    <w:rsid w:val="00C95565"/>
    <w:rsid w:val="00C96368"/>
    <w:rsid w:val="00CD4DA7"/>
    <w:rsid w:val="00CD5E64"/>
    <w:rsid w:val="00CE5989"/>
    <w:rsid w:val="00CF2BEB"/>
    <w:rsid w:val="00CF52DC"/>
    <w:rsid w:val="00D16F0F"/>
    <w:rsid w:val="00D170CD"/>
    <w:rsid w:val="00D20667"/>
    <w:rsid w:val="00D2575F"/>
    <w:rsid w:val="00D307DF"/>
    <w:rsid w:val="00D3603C"/>
    <w:rsid w:val="00D36F94"/>
    <w:rsid w:val="00D46A96"/>
    <w:rsid w:val="00D50AA4"/>
    <w:rsid w:val="00D56107"/>
    <w:rsid w:val="00D6583F"/>
    <w:rsid w:val="00D74266"/>
    <w:rsid w:val="00D80E08"/>
    <w:rsid w:val="00D83122"/>
    <w:rsid w:val="00D92E7F"/>
    <w:rsid w:val="00D9752B"/>
    <w:rsid w:val="00DA0F51"/>
    <w:rsid w:val="00DA2282"/>
    <w:rsid w:val="00DC0CA0"/>
    <w:rsid w:val="00DD6404"/>
    <w:rsid w:val="00DE2E4E"/>
    <w:rsid w:val="00E17724"/>
    <w:rsid w:val="00E23416"/>
    <w:rsid w:val="00E26E40"/>
    <w:rsid w:val="00E32C98"/>
    <w:rsid w:val="00E62710"/>
    <w:rsid w:val="00E6414A"/>
    <w:rsid w:val="00E7788D"/>
    <w:rsid w:val="00E818D0"/>
    <w:rsid w:val="00E85A5C"/>
    <w:rsid w:val="00E9323F"/>
    <w:rsid w:val="00EB48BB"/>
    <w:rsid w:val="00EF51EF"/>
    <w:rsid w:val="00F00B27"/>
    <w:rsid w:val="00F06E9C"/>
    <w:rsid w:val="00F108A1"/>
    <w:rsid w:val="00F60770"/>
    <w:rsid w:val="00F74CB5"/>
    <w:rsid w:val="00F91D3C"/>
    <w:rsid w:val="00F9667D"/>
    <w:rsid w:val="00FB41B8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266"/>
    <w:pPr>
      <w:spacing w:after="120" w:line="276" w:lineRule="auto"/>
    </w:pPr>
    <w:rPr>
      <w:rFonts w:ascii="Verdana" w:eastAsia="Calibri" w:hAnsi="Verdana" w:cs="Arial"/>
      <w:sz w:val="20"/>
      <w:szCs w:val="18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5F5B49"/>
    <w:pPr>
      <w:spacing w:before="240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5F5B49"/>
    <w:rPr>
      <w:rFonts w:ascii="Verdana" w:eastAsia="Calibri" w:hAnsi="Verdana" w:cs="Arial"/>
      <w:b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5B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B49"/>
    <w:rPr>
      <w:rFonts w:ascii="Verdana" w:eastAsia="Calibri" w:hAnsi="Verdana" w:cs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B4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B49"/>
    <w:rPr>
      <w:rFonts w:ascii="Verdana" w:eastAsia="Calibri" w:hAnsi="Verdana" w:cs="Arial"/>
      <w:sz w:val="18"/>
      <w:szCs w:val="18"/>
    </w:rPr>
  </w:style>
  <w:style w:type="paragraph" w:customStyle="1" w:styleId="Zpatdopisu">
    <w:name w:val="Zápatí dopisu"/>
    <w:basedOn w:val="Normln"/>
    <w:link w:val="ZpatdopisuChar"/>
    <w:uiPriority w:val="2"/>
    <w:qFormat/>
    <w:rsid w:val="005F5B49"/>
    <w:pPr>
      <w:spacing w:after="0"/>
    </w:pPr>
    <w:rPr>
      <w:sz w:val="12"/>
      <w:szCs w:val="12"/>
    </w:rPr>
  </w:style>
  <w:style w:type="paragraph" w:styleId="Bezmezer">
    <w:name w:val="No Spacing"/>
    <w:basedOn w:val="Normln"/>
    <w:link w:val="BezmezerChar"/>
    <w:uiPriority w:val="1"/>
    <w:qFormat/>
    <w:rsid w:val="005F5B49"/>
    <w:pPr>
      <w:spacing w:after="0"/>
    </w:pPr>
    <w:rPr>
      <w:noProof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B49"/>
    <w:rPr>
      <w:color w:val="0563C1" w:themeColor="hyperlink"/>
      <w:u w:val="single"/>
    </w:rPr>
  </w:style>
  <w:style w:type="paragraph" w:customStyle="1" w:styleId="Vc">
    <w:name w:val="Věc"/>
    <w:basedOn w:val="Normln"/>
    <w:link w:val="VcChar"/>
    <w:qFormat/>
    <w:rsid w:val="005F5B49"/>
    <w:pPr>
      <w:spacing w:before="720" w:after="240"/>
    </w:pPr>
    <w:rPr>
      <w:b/>
    </w:rPr>
  </w:style>
  <w:style w:type="paragraph" w:customStyle="1" w:styleId="Odvolacaadresndaje">
    <w:name w:val="Odvolací a adresní údaje"/>
    <w:link w:val="OdvolacaadresndajeChar"/>
    <w:uiPriority w:val="1"/>
    <w:qFormat/>
    <w:rsid w:val="00D74266"/>
    <w:pPr>
      <w:spacing w:after="0" w:line="276" w:lineRule="auto"/>
    </w:pPr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VcChar">
    <w:name w:val="Věc Char"/>
    <w:basedOn w:val="Standardnpsmoodstavce"/>
    <w:link w:val="Vc"/>
    <w:rsid w:val="005F5B49"/>
    <w:rPr>
      <w:rFonts w:ascii="Verdana" w:eastAsia="Calibri" w:hAnsi="Verdana" w:cs="Arial"/>
      <w:b/>
      <w:sz w:val="18"/>
      <w:szCs w:val="18"/>
    </w:rPr>
  </w:style>
  <w:style w:type="character" w:customStyle="1" w:styleId="BezmezerChar">
    <w:name w:val="Bez mezer Char"/>
    <w:basedOn w:val="ZhlavChar"/>
    <w:link w:val="Bezmezer"/>
    <w:uiPriority w:val="1"/>
    <w:rsid w:val="005F5B49"/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OdvolacaadresndajeChar">
    <w:name w:val="Odvolací a adresní údaje Char"/>
    <w:basedOn w:val="BezmezerChar"/>
    <w:link w:val="Odvolacaadresndaje"/>
    <w:uiPriority w:val="1"/>
    <w:rsid w:val="00D74266"/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Odrky">
    <w:name w:val="Odrážky"/>
    <w:basedOn w:val="Odstavecseseznamem"/>
    <w:link w:val="OdrkyChar"/>
    <w:uiPriority w:val="2"/>
    <w:qFormat/>
    <w:rsid w:val="005F5B49"/>
    <w:pPr>
      <w:numPr>
        <w:numId w:val="1"/>
      </w:numPr>
    </w:pPr>
  </w:style>
  <w:style w:type="paragraph" w:customStyle="1" w:styleId="lovn">
    <w:name w:val="Číšlování"/>
    <w:basedOn w:val="Odstavecseseznamem"/>
    <w:link w:val="lovnChar"/>
    <w:uiPriority w:val="2"/>
    <w:qFormat/>
    <w:rsid w:val="005F5B49"/>
    <w:pPr>
      <w:numPr>
        <w:numId w:val="2"/>
      </w:numPr>
    </w:pPr>
  </w:style>
  <w:style w:type="character" w:customStyle="1" w:styleId="OdrkyChar">
    <w:name w:val="Odrážky Char"/>
    <w:basedOn w:val="Standardnpsmoodstavce"/>
    <w:link w:val="Odrky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lovnChar">
    <w:name w:val="Číšlování Char"/>
    <w:basedOn w:val="Standardnpsmoodstavce"/>
    <w:link w:val="lovn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ZpatdopisuChar">
    <w:name w:val="Zápatí dopisu Char"/>
    <w:basedOn w:val="Standardnpsmoodstavce"/>
    <w:link w:val="Zpatdopisu"/>
    <w:uiPriority w:val="2"/>
    <w:rsid w:val="005F5B49"/>
    <w:rPr>
      <w:rFonts w:ascii="Verdana" w:eastAsia="Calibri" w:hAnsi="Verdana" w:cs="Arial"/>
      <w:sz w:val="12"/>
      <w:szCs w:val="12"/>
    </w:rPr>
  </w:style>
  <w:style w:type="paragraph" w:styleId="Odstavecseseznamem">
    <w:name w:val="List Paragraph"/>
    <w:basedOn w:val="Normln"/>
    <w:uiPriority w:val="34"/>
    <w:rsid w:val="005F5B49"/>
    <w:pPr>
      <w:ind w:left="720"/>
      <w:contextualSpacing/>
    </w:pPr>
  </w:style>
  <w:style w:type="paragraph" w:customStyle="1" w:styleId="Polepodpisu">
    <w:name w:val="Pole podpisu"/>
    <w:basedOn w:val="Bezmezer"/>
    <w:uiPriority w:val="3"/>
    <w:qFormat/>
    <w:rsid w:val="004435D9"/>
    <w:pPr>
      <w:ind w:firstLine="524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D9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91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84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18"/>
    </w:rPr>
  </w:style>
  <w:style w:type="paragraph" w:customStyle="1" w:styleId="Default">
    <w:name w:val="Default"/>
    <w:rsid w:val="00402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lik@mzp.cz" TargetMode="External"/><Relationship Id="rId13" Type="http://schemas.openxmlformats.org/officeDocument/2006/relationships/hyperlink" Target="mailto:jan.benes@m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enia.cz/e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mailto:posta@m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zp.cz" TargetMode="External"/><Relationship Id="rId1" Type="http://schemas.openxmlformats.org/officeDocument/2006/relationships/hyperlink" Target="http://www.m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2A7-5855-4C7A-9AF2-F789AB5C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2019-08-19T08:47:00Z</dcterms:created>
  <dcterms:modified xsi:type="dcterms:W3CDTF">2019-08-22T09:23:00Z</dcterms:modified>
</cp:coreProperties>
</file>