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9" w:rsidRDefault="00406349" w:rsidP="00406349">
      <w:pPr>
        <w:pStyle w:val="Hlavikabezznakukrajskad"/>
      </w:pPr>
      <w:r>
        <w:t>Krajský úřad Olomouckého kraje</w:t>
      </w:r>
    </w:p>
    <w:p w:rsidR="00406349" w:rsidRDefault="00406349" w:rsidP="00406349">
      <w:pPr>
        <w:pStyle w:val="Hlavikabezznakuodbor"/>
      </w:pPr>
      <w:r>
        <w:t>Odbor životního prostředí a zemědělství</w:t>
      </w:r>
    </w:p>
    <w:p w:rsidR="00406349" w:rsidRDefault="00406349" w:rsidP="00406349">
      <w:pPr>
        <w:pStyle w:val="Hlavikabezznakuadresa"/>
      </w:pPr>
      <w:r>
        <w:t>Jeremenkova 40a, 779 11 Olomouc</w:t>
      </w:r>
    </w:p>
    <w:p w:rsidR="00406349" w:rsidRDefault="00406349" w:rsidP="00406349">
      <w:pPr>
        <w:pStyle w:val="Hlavikabezznakuj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</w:t>
      </w:r>
      <w:r>
        <w:t xml:space="preserve"> </w:t>
      </w:r>
      <w:r w:rsidRPr="00406349">
        <w:t>KUOK 74683/2012</w:t>
      </w:r>
      <w:r>
        <w:t xml:space="preserve">                                                           </w:t>
      </w:r>
      <w:r>
        <w:rPr>
          <w:sz w:val="24"/>
          <w:szCs w:val="24"/>
        </w:rPr>
        <w:t>V Olomouci dne 29. 8. 2012</w:t>
      </w:r>
    </w:p>
    <w:p w:rsidR="00406349" w:rsidRDefault="00406349" w:rsidP="00406349">
      <w:pPr>
        <w:pStyle w:val="Hlavikabezznakuj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Zn.: </w:t>
      </w:r>
      <w:r w:rsidRPr="00406349">
        <w:rPr>
          <w:sz w:val="24"/>
          <w:szCs w:val="24"/>
        </w:rPr>
        <w:t>KÚOK/119302/2011/OŽPZ/414</w:t>
      </w:r>
    </w:p>
    <w:p w:rsidR="00406349" w:rsidRDefault="00406349" w:rsidP="00406349">
      <w:pPr>
        <w:pStyle w:val="Hlavikabezznakuspskznak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Sp. a skart. znak: </w:t>
      </w:r>
      <w:r>
        <w:rPr>
          <w:rFonts w:cs="Arial"/>
          <w:sz w:val="24"/>
          <w:szCs w:val="24"/>
        </w:rPr>
        <w:t>208.1-A/20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3726"/>
      </w:tblGrid>
      <w:tr w:rsidR="00406349" w:rsidTr="00406349">
        <w:tc>
          <w:tcPr>
            <w:tcW w:w="5830" w:type="dxa"/>
            <w:hideMark/>
          </w:tcPr>
          <w:p w:rsidR="00406349" w:rsidRDefault="00406349">
            <w:pPr>
              <w:pStyle w:val="Hlavikabezznakuvyizuje"/>
              <w:spacing w:after="0"/>
            </w:pPr>
            <w:r>
              <w:t>Vyřizuje: Ing. Simona Kladrobová</w:t>
            </w:r>
          </w:p>
          <w:p w:rsidR="00406349" w:rsidRDefault="00406349">
            <w:pPr>
              <w:pStyle w:val="Hlavikabezznakuvyizuje"/>
              <w:spacing w:after="0"/>
            </w:pPr>
            <w:r>
              <w:t>tel.: 585 508 670</w:t>
            </w:r>
          </w:p>
          <w:p w:rsidR="00406349" w:rsidRDefault="00406349">
            <w:pPr>
              <w:pStyle w:val="Hlavikabezznakuvyizuje"/>
              <w:spacing w:after="0"/>
            </w:pPr>
            <w:r>
              <w:t>fax: 585 508 424</w:t>
            </w:r>
          </w:p>
          <w:p w:rsidR="00406349" w:rsidRDefault="00406349" w:rsidP="00406349">
            <w:pPr>
              <w:pStyle w:val="Hlavikabezznakuvyizuje"/>
              <w:spacing w:after="0"/>
            </w:pPr>
            <w:r>
              <w:t>e-mail: s.kladrobova@kr-olomoucky.cz</w:t>
            </w:r>
          </w:p>
        </w:tc>
        <w:tc>
          <w:tcPr>
            <w:tcW w:w="3948" w:type="dxa"/>
          </w:tcPr>
          <w:p w:rsidR="00406349" w:rsidRDefault="00406349">
            <w:pPr>
              <w:pStyle w:val="Adresapjemce"/>
              <w:spacing w:after="0"/>
            </w:pPr>
          </w:p>
          <w:p w:rsidR="00406349" w:rsidRDefault="00406349">
            <w:pPr>
              <w:pStyle w:val="Adresapjemce"/>
              <w:spacing w:after="0"/>
              <w:jc w:val="center"/>
            </w:pPr>
            <w:r>
              <w:t>Dle rozdělovníku</w:t>
            </w:r>
          </w:p>
        </w:tc>
      </w:tr>
    </w:tbl>
    <w:p w:rsidR="00406349" w:rsidRDefault="00406349" w:rsidP="00406349">
      <w:pPr>
        <w:spacing w:after="120"/>
        <w:ind w:right="-1"/>
        <w:jc w:val="both"/>
        <w:rPr>
          <w:rFonts w:ascii="Arial" w:hAnsi="Arial" w:cs="Arial"/>
          <w:b/>
          <w:sz w:val="24"/>
          <w:u w:val="single"/>
        </w:rPr>
      </w:pPr>
    </w:p>
    <w:p w:rsidR="00406349" w:rsidRDefault="00406349" w:rsidP="00406349">
      <w:pPr>
        <w:ind w:right="227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06349" w:rsidRDefault="00406349" w:rsidP="00406349">
      <w:pPr>
        <w:pStyle w:val="Textvbloku"/>
        <w:ind w:left="0"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Posuzování vlivů na životní prostředí podle zákona č. 100/2001 Sb.</w:t>
      </w:r>
      <w:r w:rsidR="00877078">
        <w:rPr>
          <w:rFonts w:ascii="Arial" w:hAnsi="Arial" w:cs="Arial"/>
          <w:b/>
          <w:szCs w:val="24"/>
        </w:rPr>
        <w:t xml:space="preserve"> o posuzování vlivů na životní prostředí a o změně některých souvisejících zákonů (zákon o posuzování vlivů na životní prostředí), ve znění pozdějších </w:t>
      </w:r>
      <w:proofErr w:type="gramStart"/>
      <w:r w:rsidR="00877078">
        <w:rPr>
          <w:rFonts w:ascii="Arial" w:hAnsi="Arial" w:cs="Arial"/>
          <w:b/>
          <w:szCs w:val="24"/>
        </w:rPr>
        <w:t>předpisů  (dále</w:t>
      </w:r>
      <w:proofErr w:type="gramEnd"/>
      <w:r w:rsidR="00877078">
        <w:rPr>
          <w:rFonts w:ascii="Arial" w:hAnsi="Arial" w:cs="Arial"/>
          <w:b/>
          <w:szCs w:val="24"/>
        </w:rPr>
        <w:t xml:space="preserve"> jen „zákon“) – rozeslání a zveřejnění doplnění dokumentace vlivů záměru na životní prostředí (dále jen „doplnění dokumentace“) a posudku o vlivech záměru na životní prostředí (dále jen „posudek“)</w:t>
      </w:r>
    </w:p>
    <w:p w:rsidR="00406349" w:rsidRDefault="00406349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046FFD" w:rsidRDefault="00877078" w:rsidP="00406349">
      <w:pPr>
        <w:jc w:val="both"/>
        <w:rPr>
          <w:rFonts w:ascii="Arial" w:hAnsi="Arial" w:cs="Arial"/>
          <w:sz w:val="24"/>
          <w:szCs w:val="24"/>
        </w:rPr>
      </w:pPr>
      <w:r w:rsidRPr="00877078">
        <w:rPr>
          <w:rFonts w:ascii="Arial" w:hAnsi="Arial" w:cs="Arial"/>
          <w:sz w:val="24"/>
          <w:szCs w:val="24"/>
        </w:rPr>
        <w:t>Krajský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úřad Olomouckého kraje, Odbor životního prostředí a zemědělství (dále jen „krajský úřad“), jako věcně a místně příslušný úřad ve smyslu § 22 zákona Vám v souladu s § 8 odst. 6 zákona zasílá doplnění dokumentace a současně v souladu </w:t>
      </w:r>
      <w:r w:rsidR="000921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 § 9 odst. 7 zákona i posudek k záměru </w:t>
      </w:r>
      <w:r>
        <w:rPr>
          <w:rFonts w:ascii="Arial" w:hAnsi="Arial" w:cs="Arial"/>
          <w:b/>
          <w:sz w:val="24"/>
          <w:szCs w:val="24"/>
        </w:rPr>
        <w:t>„Parkoviště ZOO Svatý Kopeček“</w:t>
      </w:r>
      <w:r>
        <w:rPr>
          <w:rFonts w:ascii="Arial" w:hAnsi="Arial" w:cs="Arial"/>
          <w:sz w:val="24"/>
          <w:szCs w:val="24"/>
        </w:rPr>
        <w:t>, jehož zpracování krajský úřad smluvně zajistil podle § 9 odst. 1 zákona. Doplnění dokumentace bylo</w:t>
      </w:r>
      <w:r w:rsidR="00046FFD">
        <w:rPr>
          <w:rFonts w:ascii="Arial" w:hAnsi="Arial" w:cs="Arial"/>
          <w:sz w:val="24"/>
          <w:szCs w:val="24"/>
        </w:rPr>
        <w:t xml:space="preserve">, jako jeden z výchozích podkladů, předáno zpracovateli posudku, který je následně v tomto posudku zohlednil. </w:t>
      </w:r>
    </w:p>
    <w:p w:rsidR="00046FFD" w:rsidRDefault="00046FFD" w:rsidP="00406349">
      <w:pPr>
        <w:jc w:val="both"/>
        <w:rPr>
          <w:rFonts w:ascii="Arial" w:hAnsi="Arial" w:cs="Arial"/>
          <w:sz w:val="24"/>
          <w:szCs w:val="24"/>
        </w:rPr>
      </w:pPr>
    </w:p>
    <w:p w:rsidR="0009215F" w:rsidRDefault="00046FFD" w:rsidP="00406349">
      <w:pPr>
        <w:jc w:val="both"/>
        <w:rPr>
          <w:rFonts w:ascii="Arial" w:hAnsi="Arial" w:cs="Arial"/>
          <w:sz w:val="24"/>
          <w:szCs w:val="24"/>
        </w:rPr>
      </w:pPr>
      <w:r w:rsidRPr="000C3955">
        <w:rPr>
          <w:rFonts w:ascii="Arial" w:hAnsi="Arial" w:cs="Arial"/>
          <w:b/>
          <w:sz w:val="24"/>
          <w:szCs w:val="24"/>
        </w:rPr>
        <w:t>Krajský úřad žádá dotčené územní samosprávné celky</w:t>
      </w:r>
      <w:r>
        <w:rPr>
          <w:rFonts w:ascii="Arial" w:hAnsi="Arial" w:cs="Arial"/>
          <w:sz w:val="24"/>
          <w:szCs w:val="24"/>
        </w:rPr>
        <w:t xml:space="preserve"> ve smyslu § 16 odst. 3 zákona </w:t>
      </w:r>
      <w:r w:rsidRPr="000C3955">
        <w:rPr>
          <w:rFonts w:ascii="Arial" w:hAnsi="Arial" w:cs="Arial"/>
          <w:b/>
          <w:sz w:val="24"/>
          <w:szCs w:val="24"/>
        </w:rPr>
        <w:t>o neprodlené zveřejnění informace o doplnění dokumentace a o posudku</w:t>
      </w:r>
      <w:r>
        <w:rPr>
          <w:rFonts w:ascii="Arial" w:hAnsi="Arial" w:cs="Arial"/>
          <w:sz w:val="24"/>
          <w:szCs w:val="24"/>
        </w:rPr>
        <w:t xml:space="preserve">, a o tom </w:t>
      </w:r>
      <w:r w:rsidR="00CE2C41">
        <w:rPr>
          <w:rFonts w:ascii="Arial" w:hAnsi="Arial" w:cs="Arial"/>
          <w:sz w:val="24"/>
          <w:szCs w:val="24"/>
        </w:rPr>
        <w:t>kdy a kde je možné do doplnění dokumentace a do posudku nahlížet, vyvěšením na úředních deskách a nejméně ještě jedním v dotčeném území obvyklým způsobem (například v místním tisku, rozhlas</w:t>
      </w:r>
      <w:r w:rsidR="0009215F">
        <w:rPr>
          <w:rFonts w:ascii="Arial" w:hAnsi="Arial" w:cs="Arial"/>
          <w:sz w:val="24"/>
          <w:szCs w:val="24"/>
        </w:rPr>
        <w:t>e apod.) současně s upozorněním</w:t>
      </w:r>
      <w:r w:rsidR="00CE2C41">
        <w:rPr>
          <w:rFonts w:ascii="Arial" w:hAnsi="Arial" w:cs="Arial"/>
          <w:sz w:val="24"/>
          <w:szCs w:val="24"/>
        </w:rPr>
        <w:t xml:space="preserve">, že </w:t>
      </w:r>
      <w:r w:rsidR="00CE2C41">
        <w:rPr>
          <w:rFonts w:ascii="Arial" w:hAnsi="Arial" w:cs="Arial"/>
          <w:b/>
          <w:sz w:val="24"/>
          <w:szCs w:val="24"/>
        </w:rPr>
        <w:t>každý může zaslat své písemné vyjádření k doplnění dok</w:t>
      </w:r>
      <w:r w:rsidR="000C3955">
        <w:rPr>
          <w:rFonts w:ascii="Arial" w:hAnsi="Arial" w:cs="Arial"/>
          <w:b/>
          <w:sz w:val="24"/>
          <w:szCs w:val="24"/>
        </w:rPr>
        <w:t>umentace a k posudku do 30 dnů o</w:t>
      </w:r>
      <w:r w:rsidR="00A96353">
        <w:rPr>
          <w:rFonts w:ascii="Arial" w:hAnsi="Arial" w:cs="Arial"/>
          <w:b/>
          <w:sz w:val="24"/>
          <w:szCs w:val="24"/>
        </w:rPr>
        <w:t>d</w:t>
      </w:r>
      <w:r w:rsidR="000C3955">
        <w:rPr>
          <w:rFonts w:ascii="Arial" w:hAnsi="Arial" w:cs="Arial"/>
          <w:b/>
          <w:sz w:val="24"/>
          <w:szCs w:val="24"/>
        </w:rPr>
        <w:t>e</w:t>
      </w:r>
      <w:r w:rsidR="00A96353">
        <w:rPr>
          <w:rFonts w:ascii="Arial" w:hAnsi="Arial" w:cs="Arial"/>
          <w:b/>
          <w:sz w:val="24"/>
          <w:szCs w:val="24"/>
        </w:rPr>
        <w:t xml:space="preserve"> dne zveřejnění informace o doplnění dokumentace a o posudku na úřední desce kraje. </w:t>
      </w:r>
      <w:r w:rsidR="00A96353">
        <w:rPr>
          <w:rFonts w:ascii="Arial" w:hAnsi="Arial" w:cs="Arial"/>
          <w:sz w:val="24"/>
          <w:szCs w:val="24"/>
        </w:rPr>
        <w:t xml:space="preserve">Doba zveřejnění je dle </w:t>
      </w:r>
      <w:proofErr w:type="spellStart"/>
      <w:r w:rsidR="00A96353">
        <w:rPr>
          <w:rFonts w:ascii="Arial" w:hAnsi="Arial" w:cs="Arial"/>
          <w:sz w:val="24"/>
          <w:szCs w:val="24"/>
        </w:rPr>
        <w:t>ust</w:t>
      </w:r>
      <w:proofErr w:type="spellEnd"/>
      <w:r w:rsidR="00A96353">
        <w:rPr>
          <w:rFonts w:ascii="Arial" w:hAnsi="Arial" w:cs="Arial"/>
          <w:sz w:val="24"/>
          <w:szCs w:val="24"/>
        </w:rPr>
        <w:t xml:space="preserve">. § 16 odst. 4 zákona nejméně 15 dnů. </w:t>
      </w:r>
    </w:p>
    <w:p w:rsidR="0009215F" w:rsidRDefault="0009215F" w:rsidP="00406349">
      <w:pPr>
        <w:jc w:val="both"/>
        <w:rPr>
          <w:rFonts w:ascii="Arial" w:hAnsi="Arial" w:cs="Arial"/>
          <w:sz w:val="24"/>
          <w:szCs w:val="24"/>
        </w:rPr>
      </w:pPr>
    </w:p>
    <w:p w:rsidR="0009215F" w:rsidRDefault="0009215F" w:rsidP="0040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krajský úřad žádá v souladu s § 16 odst. 4 zákona dotčené územní samosprávné celky, aby v co nejkratším možném termínu vyrozuměly elektronickou datovou nebo e-mailovou </w:t>
      </w:r>
      <w:proofErr w:type="gramStart"/>
      <w:r>
        <w:rPr>
          <w:rFonts w:ascii="Arial" w:hAnsi="Arial" w:cs="Arial"/>
          <w:sz w:val="24"/>
          <w:szCs w:val="24"/>
        </w:rPr>
        <w:t>zprávou (</w:t>
      </w:r>
      <w:hyperlink r:id="rId8" w:history="1">
        <w:r w:rsidRPr="0009215F">
          <w:rPr>
            <w:rStyle w:val="Hypertextovodkaz"/>
            <w:rFonts w:ascii="Arial" w:hAnsi="Arial" w:cs="Arial"/>
            <w:i/>
            <w:sz w:val="24"/>
            <w:szCs w:val="24"/>
          </w:rPr>
          <w:t>s.kladrobova@kr-olomoucky</w:t>
        </w:r>
        <w:proofErr w:type="gramEnd"/>
        <w:r w:rsidRPr="0009215F">
          <w:rPr>
            <w:rStyle w:val="Hypertextovodkaz"/>
            <w:rFonts w:ascii="Arial" w:hAnsi="Arial" w:cs="Arial"/>
            <w:i/>
            <w:sz w:val="24"/>
            <w:szCs w:val="24"/>
          </w:rPr>
          <w:t>.cz</w:t>
        </w:r>
      </w:hyperlink>
      <w:r w:rsidRPr="0009215F">
        <w:rPr>
          <w:rFonts w:ascii="Arial" w:hAnsi="Arial" w:cs="Arial"/>
          <w:i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příp. písemně krajský úřad, jakožto příslušný úřad, o dni vyvěšení informace o doplnění dokumentace a o posudku na úřední desce.</w:t>
      </w:r>
    </w:p>
    <w:p w:rsidR="0009215F" w:rsidRDefault="0009215F" w:rsidP="00406349">
      <w:pPr>
        <w:jc w:val="both"/>
        <w:rPr>
          <w:rFonts w:ascii="Arial" w:hAnsi="Arial" w:cs="Arial"/>
          <w:sz w:val="24"/>
          <w:szCs w:val="24"/>
        </w:rPr>
      </w:pPr>
    </w:p>
    <w:p w:rsidR="0009215F" w:rsidRPr="000C3955" w:rsidRDefault="000C3955" w:rsidP="0040634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C3955">
        <w:rPr>
          <w:rFonts w:ascii="Arial" w:hAnsi="Arial" w:cs="Arial"/>
          <w:sz w:val="24"/>
          <w:szCs w:val="24"/>
        </w:rPr>
        <w:t>Do posudku a doplnění</w:t>
      </w:r>
      <w:r w:rsidR="0009215F" w:rsidRPr="000C3955">
        <w:rPr>
          <w:rFonts w:ascii="Arial" w:hAnsi="Arial" w:cs="Arial"/>
          <w:sz w:val="24"/>
          <w:szCs w:val="24"/>
        </w:rPr>
        <w:t xml:space="preserve"> dokumentace je možné nahlížet v úřední dny na Odboru životního prost</w:t>
      </w:r>
      <w:r w:rsidRPr="000C3955">
        <w:rPr>
          <w:rFonts w:ascii="Arial" w:hAnsi="Arial" w:cs="Arial"/>
          <w:sz w:val="24"/>
          <w:szCs w:val="24"/>
        </w:rPr>
        <w:t xml:space="preserve">ředí Magistrátu města Olomouce a na oddělení integrované prevence </w:t>
      </w:r>
      <w:r w:rsidR="0009215F" w:rsidRPr="000C3955">
        <w:rPr>
          <w:rFonts w:ascii="Arial" w:hAnsi="Arial" w:cs="Arial"/>
          <w:sz w:val="24"/>
          <w:szCs w:val="24"/>
        </w:rPr>
        <w:t>Odboru životního prostředí a zemědělství Krajského úřadu Olomouckého kraje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="0009215F" w:rsidRPr="00877078">
        <w:rPr>
          <w:rFonts w:ascii="Arial" w:hAnsi="Arial" w:cs="Arial"/>
          <w:color w:val="FF0000"/>
          <w:sz w:val="24"/>
          <w:szCs w:val="24"/>
        </w:rPr>
        <w:t xml:space="preserve"> </w:t>
      </w:r>
      <w:r w:rsidR="0009215F">
        <w:rPr>
          <w:rFonts w:ascii="Arial" w:hAnsi="Arial" w:cs="Arial"/>
          <w:sz w:val="24"/>
          <w:szCs w:val="24"/>
        </w:rPr>
        <w:t xml:space="preserve">Do doplnění dokumentace a do posudku lze </w:t>
      </w:r>
      <w:r>
        <w:rPr>
          <w:rFonts w:ascii="Arial" w:hAnsi="Arial" w:cs="Arial"/>
          <w:sz w:val="24"/>
          <w:szCs w:val="24"/>
        </w:rPr>
        <w:t>rovněž</w:t>
      </w:r>
      <w:r w:rsidR="0009215F">
        <w:rPr>
          <w:rFonts w:ascii="Arial" w:hAnsi="Arial" w:cs="Arial"/>
          <w:sz w:val="24"/>
          <w:szCs w:val="24"/>
        </w:rPr>
        <w:t xml:space="preserve"> nahlédnout </w:t>
      </w:r>
      <w:r>
        <w:rPr>
          <w:rFonts w:ascii="Arial" w:hAnsi="Arial" w:cs="Arial"/>
          <w:sz w:val="24"/>
          <w:szCs w:val="24"/>
        </w:rPr>
        <w:t xml:space="preserve">na internetových stránkách Olomouckého kraje </w:t>
      </w:r>
      <w:hyperlink r:id="rId9" w:history="1">
        <w:r w:rsidRPr="00CD3280">
          <w:rPr>
            <w:rStyle w:val="Hypertextovodkaz"/>
            <w:rFonts w:ascii="Arial" w:hAnsi="Arial" w:cs="Arial"/>
            <w:sz w:val="24"/>
            <w:szCs w:val="24"/>
          </w:rPr>
          <w:t>www.kr-olomoucky.cz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="0009215F">
        <w:rPr>
          <w:rFonts w:ascii="Arial" w:hAnsi="Arial" w:cs="Arial"/>
          <w:sz w:val="24"/>
          <w:szCs w:val="24"/>
        </w:rPr>
        <w:t xml:space="preserve">v Informačním systému EIA na internetových stránkách CENIA, česká informační agentura životního prostředí </w:t>
      </w:r>
      <w:r w:rsidR="0009215F">
        <w:rPr>
          <w:rFonts w:ascii="Arial" w:hAnsi="Arial" w:cs="Arial"/>
          <w:sz w:val="24"/>
          <w:szCs w:val="24"/>
        </w:rPr>
        <w:lastRenderedPageBreak/>
        <w:t>(</w:t>
      </w:r>
      <w:hyperlink r:id="rId10" w:history="1">
        <w:r w:rsidR="0009215F" w:rsidRPr="00CD3280">
          <w:rPr>
            <w:rStyle w:val="Hypertextovodkaz"/>
            <w:rFonts w:ascii="Arial" w:hAnsi="Arial" w:cs="Arial"/>
            <w:sz w:val="24"/>
            <w:szCs w:val="24"/>
          </w:rPr>
          <w:t>http://www.cenia.cz/eia</w:t>
        </w:r>
      </w:hyperlink>
      <w:r>
        <w:rPr>
          <w:rFonts w:ascii="Arial" w:hAnsi="Arial" w:cs="Arial"/>
          <w:sz w:val="24"/>
          <w:szCs w:val="24"/>
        </w:rPr>
        <w:t xml:space="preserve">), </w:t>
      </w:r>
      <w:r w:rsidR="0009215F">
        <w:rPr>
          <w:rFonts w:ascii="Arial" w:hAnsi="Arial" w:cs="Arial"/>
          <w:sz w:val="24"/>
          <w:szCs w:val="24"/>
        </w:rPr>
        <w:t>a také na stránkách Ministerstva životního prostředí (</w:t>
      </w:r>
      <w:hyperlink r:id="rId11" w:history="1">
        <w:r w:rsidR="0009215F" w:rsidRPr="00CD3280">
          <w:rPr>
            <w:rStyle w:val="Hypertextovodkaz"/>
            <w:rFonts w:ascii="Arial" w:hAnsi="Arial" w:cs="Arial"/>
            <w:sz w:val="24"/>
            <w:szCs w:val="24"/>
          </w:rPr>
          <w:t>http://www.mzp.cz/eia</w:t>
        </w:r>
      </w:hyperlink>
      <w:r w:rsidR="0009215F">
        <w:rPr>
          <w:rFonts w:ascii="Arial" w:hAnsi="Arial" w:cs="Arial"/>
          <w:sz w:val="24"/>
          <w:szCs w:val="24"/>
        </w:rPr>
        <w:t>).</w:t>
      </w:r>
    </w:p>
    <w:p w:rsidR="0009215F" w:rsidRDefault="0009215F" w:rsidP="00406349">
      <w:pPr>
        <w:jc w:val="both"/>
        <w:rPr>
          <w:rFonts w:ascii="Arial" w:hAnsi="Arial" w:cs="Arial"/>
          <w:sz w:val="24"/>
          <w:szCs w:val="24"/>
        </w:rPr>
      </w:pPr>
    </w:p>
    <w:p w:rsidR="00406349" w:rsidRDefault="00406349" w:rsidP="00406349">
      <w:pPr>
        <w:ind w:right="360"/>
        <w:jc w:val="both"/>
        <w:rPr>
          <w:rFonts w:ascii="Arial" w:hAnsi="Arial" w:cs="Arial"/>
          <w:b/>
          <w:sz w:val="24"/>
          <w:szCs w:val="24"/>
        </w:rPr>
      </w:pPr>
    </w:p>
    <w:p w:rsidR="00406349" w:rsidRDefault="00406349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337A02" w:rsidRDefault="00337A02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337A02" w:rsidRDefault="00337A02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337A02" w:rsidRDefault="00337A02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0C3955" w:rsidRDefault="000C3955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0C3955" w:rsidRDefault="000C3955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0C3955" w:rsidRDefault="000C3955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0C3955" w:rsidRPr="00337A02" w:rsidRDefault="00337A02" w:rsidP="00337A02">
      <w:pPr>
        <w:ind w:left="4956"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Otisk úředního razítka</w:t>
      </w:r>
    </w:p>
    <w:p w:rsidR="00406349" w:rsidRDefault="00406349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406349" w:rsidRDefault="00406349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406349" w:rsidRDefault="00406349" w:rsidP="00406349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406349" w:rsidRDefault="000C3955" w:rsidP="000C3955">
      <w:pPr>
        <w:pStyle w:val="Podpis"/>
        <w:jc w:val="left"/>
      </w:pPr>
      <w:r>
        <w:t xml:space="preserve">             Mgr. Radomír Studený</w:t>
      </w:r>
    </w:p>
    <w:p w:rsidR="00406349" w:rsidRDefault="00406349" w:rsidP="00406349">
      <w:pPr>
        <w:pStyle w:val="Podpis"/>
        <w:ind w:left="0"/>
        <w:jc w:val="both"/>
      </w:pPr>
      <w:r>
        <w:t xml:space="preserve">                           </w:t>
      </w:r>
      <w:r w:rsidR="000C3955">
        <w:t xml:space="preserve">                         </w:t>
      </w:r>
      <w:r w:rsidR="000C3955">
        <w:tab/>
      </w:r>
      <w:r w:rsidR="000C3955">
        <w:tab/>
      </w:r>
      <w:r>
        <w:t>vedoucí od</w:t>
      </w:r>
      <w:r w:rsidR="000C3955">
        <w:t>dělení integrované prevence</w:t>
      </w:r>
    </w:p>
    <w:p w:rsidR="00406349" w:rsidRDefault="000C3955" w:rsidP="00406349">
      <w:pPr>
        <w:pStyle w:val="Podpis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odboru </w:t>
      </w:r>
      <w:r w:rsidR="00406349">
        <w:t>životního prostředí a zemědělství</w:t>
      </w:r>
    </w:p>
    <w:p w:rsidR="00406349" w:rsidRDefault="000C3955" w:rsidP="000C3955">
      <w:pPr>
        <w:pStyle w:val="Podpis"/>
        <w:jc w:val="left"/>
        <w:rPr>
          <w:bCs/>
        </w:rPr>
      </w:pPr>
      <w:r>
        <w:t xml:space="preserve">  </w:t>
      </w:r>
      <w:r w:rsidR="00406349">
        <w:t>Krajského úřadu Olomouckého kraje</w:t>
      </w:r>
    </w:p>
    <w:p w:rsidR="00406349" w:rsidRDefault="00406349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0C3955" w:rsidRDefault="000C3955" w:rsidP="00406349">
      <w:pPr>
        <w:pStyle w:val="Obdr"/>
        <w:outlineLvl w:val="0"/>
        <w:rPr>
          <w:b/>
        </w:rPr>
      </w:pPr>
    </w:p>
    <w:p w:rsidR="00406349" w:rsidRDefault="00406349" w:rsidP="00406349">
      <w:pPr>
        <w:pStyle w:val="Obdr"/>
        <w:outlineLvl w:val="0"/>
        <w:rPr>
          <w:b/>
        </w:rPr>
      </w:pPr>
    </w:p>
    <w:p w:rsidR="00406349" w:rsidRDefault="00406349" w:rsidP="00406349">
      <w:pPr>
        <w:ind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Přílohy: </w:t>
      </w:r>
      <w:r>
        <w:rPr>
          <w:rFonts w:ascii="Arial" w:hAnsi="Arial" w:cs="Arial"/>
          <w:sz w:val="24"/>
          <w:szCs w:val="24"/>
        </w:rPr>
        <w:t>Posudek a doplněn</w:t>
      </w:r>
      <w:r w:rsidR="006052AD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dokumentace</w:t>
      </w:r>
    </w:p>
    <w:p w:rsidR="00406349" w:rsidRDefault="00406349" w:rsidP="00406349">
      <w:pPr>
        <w:pStyle w:val="Obdr"/>
        <w:outlineLvl w:val="0"/>
        <w:rPr>
          <w:b/>
        </w:rPr>
      </w:pPr>
    </w:p>
    <w:p w:rsidR="00406349" w:rsidRPr="00F363C5" w:rsidRDefault="00406349" w:rsidP="00406349">
      <w:pPr>
        <w:pStyle w:val="Obdr"/>
        <w:outlineLvl w:val="0"/>
        <w:rPr>
          <w:b/>
          <w:szCs w:val="24"/>
        </w:rPr>
      </w:pPr>
      <w:r>
        <w:rPr>
          <w:b/>
        </w:rPr>
        <w:br w:type="page"/>
      </w:r>
      <w:r w:rsidRPr="00F363C5">
        <w:rPr>
          <w:b/>
          <w:szCs w:val="24"/>
        </w:rPr>
        <w:lastRenderedPageBreak/>
        <w:t xml:space="preserve">Rozdělovník: </w:t>
      </w:r>
    </w:p>
    <w:p w:rsidR="00406349" w:rsidRPr="00DD5737" w:rsidRDefault="00406349" w:rsidP="00406349">
      <w:pPr>
        <w:pStyle w:val="Tabulkatuntext"/>
        <w:outlineLvl w:val="0"/>
        <w:rPr>
          <w:szCs w:val="24"/>
        </w:rPr>
      </w:pPr>
      <w:r w:rsidRPr="00DD5737">
        <w:t>Dotčené územní samosprávné celky</w:t>
      </w:r>
    </w:p>
    <w:p w:rsidR="00406349" w:rsidRPr="00DD5737" w:rsidRDefault="00406349" w:rsidP="00406349">
      <w:pPr>
        <w:pStyle w:val="Obdrznak2text"/>
        <w:numPr>
          <w:ilvl w:val="0"/>
          <w:numId w:val="2"/>
        </w:numPr>
      </w:pPr>
      <w:r>
        <w:t>Statutární město Olomouc, Horní náměstí 1, 771 27 Olomouc</w:t>
      </w:r>
    </w:p>
    <w:p w:rsidR="00406349" w:rsidRPr="00DD5737" w:rsidRDefault="00406349" w:rsidP="00406349">
      <w:pPr>
        <w:pStyle w:val="Obdrznak2text"/>
        <w:numPr>
          <w:ilvl w:val="0"/>
          <w:numId w:val="2"/>
        </w:numPr>
      </w:pPr>
      <w:r w:rsidRPr="00DD5737">
        <w:t>Olomoucký kraj</w:t>
      </w:r>
    </w:p>
    <w:p w:rsidR="00406349" w:rsidRPr="00DD5737" w:rsidRDefault="00406349" w:rsidP="00406349">
      <w:pPr>
        <w:pStyle w:val="Tabulkazkladntext"/>
        <w:rPr>
          <w:szCs w:val="24"/>
        </w:rPr>
      </w:pPr>
    </w:p>
    <w:p w:rsidR="00406349" w:rsidRPr="00DD5737" w:rsidRDefault="00406349" w:rsidP="00406349">
      <w:pPr>
        <w:pStyle w:val="Tabulkatuntext"/>
        <w:outlineLvl w:val="0"/>
        <w:rPr>
          <w:szCs w:val="24"/>
        </w:rPr>
      </w:pPr>
      <w:r w:rsidRPr="00DD5737">
        <w:rPr>
          <w:szCs w:val="24"/>
        </w:rPr>
        <w:t>Dotčené správní úřady</w:t>
      </w:r>
    </w:p>
    <w:p w:rsidR="00406349" w:rsidRPr="00DD5737" w:rsidRDefault="00406349" w:rsidP="00406349">
      <w:pPr>
        <w:pStyle w:val="Obdrznak2text"/>
        <w:numPr>
          <w:ilvl w:val="0"/>
          <w:numId w:val="2"/>
        </w:numPr>
      </w:pPr>
      <w:r w:rsidRPr="00DD5737">
        <w:t>Krajský úřad Olomouckého kraje, odbor životního prostředí a zemědělství</w:t>
      </w:r>
      <w:r w:rsidR="006052AD">
        <w:t xml:space="preserve"> </w:t>
      </w:r>
      <w:r>
        <w:t>- zde</w:t>
      </w:r>
    </w:p>
    <w:p w:rsidR="00406349" w:rsidRPr="00DD5737" w:rsidRDefault="00406349" w:rsidP="00406349">
      <w:pPr>
        <w:pStyle w:val="Obdrznak2text"/>
        <w:numPr>
          <w:ilvl w:val="0"/>
          <w:numId w:val="2"/>
        </w:numPr>
      </w:pPr>
      <w:r w:rsidRPr="00DD5737">
        <w:t xml:space="preserve">Krajská hygienická stanice Olomouckého kraje </w:t>
      </w:r>
      <w:r>
        <w:t>se sídlem v Olomouci, Wolkerova 74/6, 779 11 Olomouc</w:t>
      </w:r>
    </w:p>
    <w:p w:rsidR="00406349" w:rsidRDefault="00406349" w:rsidP="00406349">
      <w:pPr>
        <w:pStyle w:val="Obdrznak2text"/>
        <w:numPr>
          <w:ilvl w:val="0"/>
          <w:numId w:val="2"/>
        </w:numPr>
      </w:pPr>
      <w:r w:rsidRPr="00DD5737">
        <w:t>ČIŽP OI Olomouc, Tovární 41, 772 00 Olomouc</w:t>
      </w:r>
    </w:p>
    <w:p w:rsidR="00406349" w:rsidRPr="00DD5737" w:rsidRDefault="00406349" w:rsidP="00406349">
      <w:pPr>
        <w:pStyle w:val="Obdrznak2text"/>
        <w:numPr>
          <w:ilvl w:val="0"/>
          <w:numId w:val="2"/>
        </w:numPr>
      </w:pPr>
      <w:r>
        <w:t xml:space="preserve">Magistrát města Olomouce, odbor životního prostředí, Hynaisova 10, </w:t>
      </w:r>
      <w:r>
        <w:br/>
        <w:t>779 11 Olomouc</w:t>
      </w:r>
    </w:p>
    <w:p w:rsidR="00406349" w:rsidRPr="00F363C5" w:rsidRDefault="00406349" w:rsidP="00406349">
      <w:pPr>
        <w:pStyle w:val="Tabulkazkladntext"/>
        <w:rPr>
          <w:szCs w:val="24"/>
        </w:rPr>
      </w:pPr>
    </w:p>
    <w:p w:rsidR="00406349" w:rsidRPr="00E44694" w:rsidRDefault="00406349" w:rsidP="00406349">
      <w:pPr>
        <w:pStyle w:val="Tabulkatuntext"/>
        <w:outlineLvl w:val="0"/>
        <w:rPr>
          <w:szCs w:val="24"/>
        </w:rPr>
      </w:pPr>
      <w:r>
        <w:t>Oznamovatel</w:t>
      </w:r>
    </w:p>
    <w:p w:rsidR="00406349" w:rsidRPr="00914D8D" w:rsidRDefault="00406349" w:rsidP="00406349">
      <w:pPr>
        <w:pStyle w:val="Obdrznak2text"/>
        <w:numPr>
          <w:ilvl w:val="0"/>
          <w:numId w:val="2"/>
        </w:numPr>
        <w:rPr>
          <w:szCs w:val="24"/>
        </w:rPr>
      </w:pPr>
      <w:r>
        <w:t>Statutární město Olomouc, Horní náměstí 1, 771 27 Olomouc</w:t>
      </w:r>
    </w:p>
    <w:p w:rsidR="00406349" w:rsidRPr="00914D8D" w:rsidRDefault="00406349" w:rsidP="00406349">
      <w:pPr>
        <w:pStyle w:val="Obdrznak2text"/>
        <w:numPr>
          <w:ilvl w:val="0"/>
          <w:numId w:val="0"/>
        </w:numPr>
        <w:ind w:left="567"/>
        <w:rPr>
          <w:szCs w:val="24"/>
        </w:rPr>
      </w:pPr>
    </w:p>
    <w:p w:rsidR="00406349" w:rsidRPr="00914D8D" w:rsidRDefault="00406349" w:rsidP="00406349">
      <w:pPr>
        <w:pStyle w:val="Obdrznak2text"/>
        <w:numPr>
          <w:ilvl w:val="0"/>
          <w:numId w:val="0"/>
        </w:numPr>
        <w:rPr>
          <w:b/>
        </w:rPr>
      </w:pPr>
    </w:p>
    <w:p w:rsidR="00406349" w:rsidRDefault="00406349" w:rsidP="00406349">
      <w:pPr>
        <w:pStyle w:val="Obdrznak2text"/>
        <w:numPr>
          <w:ilvl w:val="0"/>
          <w:numId w:val="0"/>
        </w:numPr>
        <w:rPr>
          <w:b/>
        </w:rPr>
      </w:pPr>
      <w:r w:rsidRPr="00914D8D">
        <w:rPr>
          <w:b/>
        </w:rPr>
        <w:t>Oprávněný zástupce oznamovatele</w:t>
      </w:r>
    </w:p>
    <w:p w:rsidR="00406349" w:rsidRPr="00914D8D" w:rsidRDefault="00406349" w:rsidP="00406349">
      <w:pPr>
        <w:pStyle w:val="Obdrznak2text"/>
        <w:numPr>
          <w:ilvl w:val="0"/>
          <w:numId w:val="2"/>
        </w:numPr>
        <w:rPr>
          <w:szCs w:val="24"/>
        </w:rPr>
      </w:pPr>
      <w:proofErr w:type="spellStart"/>
      <w:r>
        <w:t>Alfaprojekt</w:t>
      </w:r>
      <w:proofErr w:type="spellEnd"/>
      <w:r>
        <w:t xml:space="preserve"> Olomouc, a.s., Tylova 4, 772 00 Olomouc</w:t>
      </w:r>
    </w:p>
    <w:p w:rsidR="00406349" w:rsidRPr="00914D8D" w:rsidRDefault="00406349" w:rsidP="00406349">
      <w:pPr>
        <w:pStyle w:val="Obdrznak2text"/>
        <w:numPr>
          <w:ilvl w:val="0"/>
          <w:numId w:val="0"/>
        </w:numPr>
        <w:rPr>
          <w:b/>
          <w:szCs w:val="24"/>
        </w:rPr>
      </w:pPr>
    </w:p>
    <w:p w:rsidR="00406349" w:rsidRPr="00E44694" w:rsidRDefault="00406349" w:rsidP="00406349">
      <w:pPr>
        <w:pStyle w:val="Tabulkatuntext"/>
        <w:spacing w:after="0"/>
      </w:pPr>
    </w:p>
    <w:p w:rsidR="00406349" w:rsidRPr="00E44694" w:rsidRDefault="00406349" w:rsidP="00406349">
      <w:pPr>
        <w:pStyle w:val="Tabulkatuntext"/>
        <w:spacing w:after="0"/>
      </w:pPr>
      <w:r w:rsidRPr="00E44694">
        <w:t>Zpracovatel dokumentace</w:t>
      </w:r>
    </w:p>
    <w:p w:rsidR="00406349" w:rsidRDefault="00406349" w:rsidP="00406349">
      <w:pPr>
        <w:pStyle w:val="Obdrznak2text"/>
        <w:numPr>
          <w:ilvl w:val="0"/>
          <w:numId w:val="2"/>
        </w:numPr>
      </w:pPr>
      <w:r>
        <w:t xml:space="preserve">RNDr. Bc. Jaroslav Bosák,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a.s., Na Střelnici 48, </w:t>
      </w:r>
      <w:r>
        <w:br/>
        <w:t xml:space="preserve">779 00 Olomouc </w:t>
      </w:r>
    </w:p>
    <w:p w:rsidR="00F04C2B" w:rsidRDefault="00F04C2B" w:rsidP="00F04C2B">
      <w:pPr>
        <w:pStyle w:val="Obdrznak2text"/>
        <w:numPr>
          <w:ilvl w:val="0"/>
          <w:numId w:val="0"/>
        </w:numPr>
        <w:ind w:left="567"/>
      </w:pPr>
    </w:p>
    <w:p w:rsidR="00F04C2B" w:rsidRDefault="00F04C2B" w:rsidP="00F04C2B">
      <w:pPr>
        <w:pStyle w:val="Obdrznak2text"/>
        <w:numPr>
          <w:ilvl w:val="0"/>
          <w:numId w:val="0"/>
        </w:numPr>
        <w:ind w:left="567" w:hanging="567"/>
        <w:rPr>
          <w:b/>
        </w:rPr>
      </w:pPr>
      <w:r w:rsidRPr="00F04C2B">
        <w:rPr>
          <w:b/>
        </w:rPr>
        <w:t xml:space="preserve">Zpracovatel </w:t>
      </w:r>
      <w:r>
        <w:rPr>
          <w:b/>
        </w:rPr>
        <w:t>posudku</w:t>
      </w:r>
    </w:p>
    <w:p w:rsidR="00F04C2B" w:rsidRDefault="00F04C2B" w:rsidP="00F04C2B">
      <w:pPr>
        <w:pStyle w:val="Obdrznak2text"/>
        <w:numPr>
          <w:ilvl w:val="0"/>
          <w:numId w:val="2"/>
        </w:numPr>
      </w:pPr>
      <w:r>
        <w:t xml:space="preserve">GHC </w:t>
      </w:r>
      <w:proofErr w:type="spellStart"/>
      <w:r>
        <w:t>regio</w:t>
      </w:r>
      <w:proofErr w:type="spellEnd"/>
      <w:r>
        <w:t xml:space="preserve"> s.r.o., Sokolská 541/30, 779 00 Olomouc</w:t>
      </w:r>
      <w:bookmarkStart w:id="0" w:name="_GoBack"/>
      <w:bookmarkEnd w:id="0"/>
    </w:p>
    <w:p w:rsidR="00F04C2B" w:rsidRPr="00F04C2B" w:rsidRDefault="00F04C2B" w:rsidP="00F04C2B">
      <w:pPr>
        <w:pStyle w:val="Obdrznak2text"/>
        <w:numPr>
          <w:ilvl w:val="0"/>
          <w:numId w:val="0"/>
        </w:numPr>
        <w:ind w:left="567" w:hanging="567"/>
        <w:rPr>
          <w:b/>
        </w:rPr>
      </w:pPr>
    </w:p>
    <w:p w:rsidR="00406349" w:rsidRPr="00AB520F" w:rsidRDefault="00406349" w:rsidP="00406349">
      <w:pPr>
        <w:pStyle w:val="Obdrznak2text"/>
        <w:numPr>
          <w:ilvl w:val="0"/>
          <w:numId w:val="0"/>
        </w:numPr>
        <w:rPr>
          <w:szCs w:val="24"/>
        </w:rPr>
      </w:pPr>
    </w:p>
    <w:p w:rsidR="00406349" w:rsidRDefault="00406349" w:rsidP="00406349">
      <w:pPr>
        <w:pStyle w:val="Tabulkatuntext"/>
        <w:outlineLvl w:val="0"/>
        <w:rPr>
          <w:szCs w:val="24"/>
        </w:rPr>
      </w:pPr>
      <w:r w:rsidRPr="00AB520F">
        <w:rPr>
          <w:szCs w:val="24"/>
        </w:rPr>
        <w:t>Na vědomí</w:t>
      </w:r>
      <w:r w:rsidR="006052AD">
        <w:rPr>
          <w:szCs w:val="24"/>
        </w:rPr>
        <w:t xml:space="preserve"> (bez příloh)</w:t>
      </w:r>
    </w:p>
    <w:p w:rsidR="00406349" w:rsidRPr="00E44694" w:rsidRDefault="00406349" w:rsidP="00406349">
      <w:pPr>
        <w:pStyle w:val="Obdrznak2text"/>
        <w:numPr>
          <w:ilvl w:val="0"/>
          <w:numId w:val="3"/>
        </w:numPr>
      </w:pPr>
      <w:r w:rsidRPr="00E44694">
        <w:t xml:space="preserve">MŽP ČR, </w:t>
      </w:r>
      <w:r>
        <w:t>odbor posuzování vlivů na ŽP a integrované prevence</w:t>
      </w:r>
      <w:r w:rsidRPr="00E44694">
        <w:t>, Vršovická 65, 110 00 Praha 10</w:t>
      </w:r>
    </w:p>
    <w:p w:rsidR="00406349" w:rsidRPr="00E44694" w:rsidRDefault="00406349" w:rsidP="00406349">
      <w:pPr>
        <w:pStyle w:val="Obdrznak2text"/>
        <w:numPr>
          <w:ilvl w:val="0"/>
          <w:numId w:val="3"/>
        </w:numPr>
      </w:pPr>
      <w:r w:rsidRPr="00E44694">
        <w:t>MŽP ČR, OVSS VIII, Kr</w:t>
      </w:r>
      <w:r>
        <w:t>apkova 3, 779</w:t>
      </w:r>
      <w:r w:rsidRPr="00E44694">
        <w:t xml:space="preserve"> 00 Olomouc</w:t>
      </w:r>
    </w:p>
    <w:p w:rsidR="00406349" w:rsidRDefault="00406349" w:rsidP="00406349">
      <w:pPr>
        <w:pStyle w:val="Obdrznak2text"/>
        <w:numPr>
          <w:ilvl w:val="0"/>
          <w:numId w:val="2"/>
        </w:numPr>
        <w:rPr>
          <w:szCs w:val="24"/>
        </w:rPr>
      </w:pPr>
      <w:r>
        <w:rPr>
          <w:szCs w:val="24"/>
        </w:rPr>
        <w:t>Hnutí DUHA, místní skupina Olomouc, Dolní náměstí 38, 779 00 Olomouc</w:t>
      </w:r>
    </w:p>
    <w:p w:rsidR="00406349" w:rsidRDefault="00406349" w:rsidP="00406349">
      <w:pPr>
        <w:pStyle w:val="Obdrznak2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MUDr. Vladislav </w:t>
      </w:r>
      <w:proofErr w:type="spellStart"/>
      <w:r>
        <w:rPr>
          <w:szCs w:val="24"/>
        </w:rPr>
        <w:t>Raclavský</w:t>
      </w:r>
      <w:proofErr w:type="spellEnd"/>
      <w:r>
        <w:rPr>
          <w:szCs w:val="24"/>
        </w:rPr>
        <w:t>, Haškova 14, 779 00 Olomouc – Svatý Kopeček</w:t>
      </w:r>
    </w:p>
    <w:p w:rsidR="00406349" w:rsidRDefault="00406349" w:rsidP="00406349">
      <w:pPr>
        <w:pStyle w:val="Obdrznak2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Ing. Lumír </w:t>
      </w:r>
      <w:proofErr w:type="spellStart"/>
      <w:r>
        <w:rPr>
          <w:szCs w:val="24"/>
        </w:rPr>
        <w:t>Knoll</w:t>
      </w:r>
      <w:proofErr w:type="spellEnd"/>
      <w:r>
        <w:rPr>
          <w:szCs w:val="24"/>
        </w:rPr>
        <w:t>, K Hájence 11, 779 00 Olomouc – Svatý Kopeček</w:t>
      </w:r>
    </w:p>
    <w:p w:rsidR="00406349" w:rsidRPr="00AB520F" w:rsidRDefault="00406349" w:rsidP="00406349">
      <w:pPr>
        <w:pStyle w:val="Obdrznak2text"/>
        <w:numPr>
          <w:ilvl w:val="0"/>
          <w:numId w:val="2"/>
        </w:numPr>
        <w:rPr>
          <w:szCs w:val="24"/>
        </w:rPr>
      </w:pPr>
      <w:r>
        <w:rPr>
          <w:szCs w:val="24"/>
        </w:rPr>
        <w:t>Ing. Radomír Sáňka, Darwinova 23, 779 00 Olomouc – Sv. Kopeček</w:t>
      </w:r>
    </w:p>
    <w:p w:rsidR="00406349" w:rsidRDefault="00406349" w:rsidP="00406349">
      <w:pPr>
        <w:outlineLvl w:val="0"/>
        <w:rPr>
          <w:rFonts w:cs="Arial"/>
          <w:b/>
        </w:rPr>
      </w:pPr>
    </w:p>
    <w:p w:rsidR="00406349" w:rsidRPr="00655C1C" w:rsidRDefault="00406349" w:rsidP="00406349">
      <w:pPr>
        <w:outlineLvl w:val="0"/>
        <w:rPr>
          <w:rFonts w:cs="Arial"/>
          <w:b/>
          <w:highlight w:val="yellow"/>
        </w:rPr>
      </w:pPr>
    </w:p>
    <w:p w:rsidR="00406349" w:rsidRDefault="00406349" w:rsidP="00406349"/>
    <w:p w:rsidR="00406349" w:rsidRDefault="00406349" w:rsidP="00406349"/>
    <w:p w:rsidR="00406349" w:rsidRDefault="00406349" w:rsidP="00406349"/>
    <w:p w:rsidR="00406349" w:rsidRDefault="00406349" w:rsidP="00406349"/>
    <w:p w:rsidR="00406349" w:rsidRDefault="00406349" w:rsidP="00406349">
      <w:pPr>
        <w:pStyle w:val="Obdr"/>
        <w:outlineLvl w:val="0"/>
      </w:pPr>
    </w:p>
    <w:p w:rsidR="0011683F" w:rsidRDefault="0011683F"/>
    <w:sectPr w:rsidR="0011683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AD" w:rsidRDefault="006052AD" w:rsidP="000C3955">
      <w:r>
        <w:separator/>
      </w:r>
    </w:p>
  </w:endnote>
  <w:endnote w:type="continuationSeparator" w:id="0">
    <w:p w:rsidR="006052AD" w:rsidRDefault="006052AD" w:rsidP="000C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90345"/>
      <w:docPartObj>
        <w:docPartGallery w:val="Page Numbers (Bottom of Page)"/>
        <w:docPartUnique/>
      </w:docPartObj>
    </w:sdtPr>
    <w:sdtEndPr/>
    <w:sdtContent>
      <w:p w:rsidR="006052AD" w:rsidRDefault="006052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2B">
          <w:rPr>
            <w:noProof/>
          </w:rPr>
          <w:t>3</w:t>
        </w:r>
        <w:r>
          <w:fldChar w:fldCharType="end"/>
        </w:r>
      </w:p>
    </w:sdtContent>
  </w:sdt>
  <w:p w:rsidR="006052AD" w:rsidRDefault="006052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AD" w:rsidRDefault="006052AD" w:rsidP="000C3955">
      <w:r>
        <w:separator/>
      </w:r>
    </w:p>
  </w:footnote>
  <w:footnote w:type="continuationSeparator" w:id="0">
    <w:p w:rsidR="006052AD" w:rsidRDefault="006052AD" w:rsidP="000C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5414FCA4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49"/>
    <w:rsid w:val="00046FFD"/>
    <w:rsid w:val="0009215F"/>
    <w:rsid w:val="000C3955"/>
    <w:rsid w:val="0011683F"/>
    <w:rsid w:val="00337A02"/>
    <w:rsid w:val="00406349"/>
    <w:rsid w:val="006052AD"/>
    <w:rsid w:val="00877078"/>
    <w:rsid w:val="009F40B3"/>
    <w:rsid w:val="00A96353"/>
    <w:rsid w:val="00BC14AC"/>
    <w:rsid w:val="00CE2C41"/>
    <w:rsid w:val="00DF2746"/>
    <w:rsid w:val="00E71108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06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406349"/>
    <w:pPr>
      <w:widowControl w:val="0"/>
      <w:ind w:left="4253"/>
      <w:jc w:val="center"/>
    </w:pPr>
    <w:rPr>
      <w:rFonts w:ascii="Arial" w:hAnsi="Arial"/>
      <w:sz w:val="24"/>
    </w:rPr>
  </w:style>
  <w:style w:type="character" w:customStyle="1" w:styleId="PodpisChar">
    <w:name w:val="Podpis Char"/>
    <w:basedOn w:val="Standardnpsmoodstavce"/>
    <w:link w:val="Podpis"/>
    <w:rsid w:val="00406349"/>
    <w:rPr>
      <w:rFonts w:ascii="Arial" w:hAnsi="Arial"/>
      <w:sz w:val="24"/>
    </w:rPr>
  </w:style>
  <w:style w:type="paragraph" w:styleId="Zkladntext2">
    <w:name w:val="Body Text 2"/>
    <w:basedOn w:val="Normln"/>
    <w:link w:val="Zkladntext2Char"/>
    <w:unhideWhenUsed/>
    <w:rsid w:val="00406349"/>
    <w:pPr>
      <w:spacing w:line="240" w:lineRule="exact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06349"/>
    <w:rPr>
      <w:sz w:val="24"/>
    </w:rPr>
  </w:style>
  <w:style w:type="paragraph" w:styleId="Textvbloku">
    <w:name w:val="Block Text"/>
    <w:basedOn w:val="Normln"/>
    <w:unhideWhenUsed/>
    <w:rsid w:val="00406349"/>
    <w:pPr>
      <w:ind w:left="284" w:right="227" w:hanging="284"/>
      <w:jc w:val="both"/>
    </w:pPr>
    <w:rPr>
      <w:sz w:val="24"/>
    </w:rPr>
  </w:style>
  <w:style w:type="paragraph" w:customStyle="1" w:styleId="Adresapjemce">
    <w:name w:val="Adresa příjemce"/>
    <w:basedOn w:val="Normln"/>
    <w:rsid w:val="00406349"/>
    <w:pPr>
      <w:widowControl w:val="0"/>
      <w:spacing w:after="40"/>
    </w:pPr>
    <w:rPr>
      <w:rFonts w:ascii="Arial" w:hAnsi="Arial"/>
      <w:sz w:val="24"/>
    </w:rPr>
  </w:style>
  <w:style w:type="paragraph" w:customStyle="1" w:styleId="Hlavikabezznakuvyizuje">
    <w:name w:val="Hlavička bez_znaku vyřizuje"/>
    <w:basedOn w:val="Normln"/>
    <w:rsid w:val="00406349"/>
    <w:pPr>
      <w:widowControl w:val="0"/>
      <w:spacing w:after="40"/>
      <w:jc w:val="both"/>
    </w:pPr>
    <w:rPr>
      <w:rFonts w:ascii="Arial" w:hAnsi="Arial"/>
      <w:noProof/>
      <w:sz w:val="24"/>
    </w:rPr>
  </w:style>
  <w:style w:type="paragraph" w:customStyle="1" w:styleId="Hlavikabezznakuadresa">
    <w:name w:val="Hlavička bez_znaku adresa"/>
    <w:basedOn w:val="Normln"/>
    <w:rsid w:val="00406349"/>
    <w:pPr>
      <w:pBdr>
        <w:bottom w:val="single" w:sz="12" w:space="1" w:color="auto"/>
      </w:pBdr>
      <w:jc w:val="center"/>
    </w:pPr>
    <w:rPr>
      <w:rFonts w:ascii="Arial" w:hAnsi="Arial"/>
      <w:b/>
      <w:sz w:val="24"/>
    </w:rPr>
  </w:style>
  <w:style w:type="paragraph" w:customStyle="1" w:styleId="Hlavikabezznakuj">
    <w:name w:val="Hlavička bez_znaku č.j."/>
    <w:basedOn w:val="Normln"/>
    <w:rsid w:val="00406349"/>
    <w:pPr>
      <w:widowControl w:val="0"/>
      <w:tabs>
        <w:tab w:val="right" w:pos="9639"/>
      </w:tabs>
      <w:spacing w:after="120"/>
      <w:jc w:val="both"/>
    </w:pPr>
    <w:rPr>
      <w:rFonts w:ascii="Arial" w:hAnsi="Arial"/>
      <w:sz w:val="22"/>
    </w:rPr>
  </w:style>
  <w:style w:type="paragraph" w:customStyle="1" w:styleId="Hlavikabezznakukrajskad">
    <w:name w:val="Hlavička bez_znaku krajský úřad"/>
    <w:basedOn w:val="Normln"/>
    <w:rsid w:val="00406349"/>
    <w:pPr>
      <w:jc w:val="center"/>
    </w:pPr>
    <w:rPr>
      <w:rFonts w:ascii="Arial" w:hAnsi="Arial"/>
      <w:b/>
      <w:sz w:val="40"/>
    </w:rPr>
  </w:style>
  <w:style w:type="paragraph" w:customStyle="1" w:styleId="Hlavikabezznakuodbor">
    <w:name w:val="Hlavička bez_znaku odbor"/>
    <w:basedOn w:val="Normln"/>
    <w:rsid w:val="00406349"/>
    <w:pPr>
      <w:jc w:val="center"/>
    </w:pPr>
    <w:rPr>
      <w:rFonts w:ascii="Arial" w:hAnsi="Arial"/>
      <w:b/>
      <w:sz w:val="32"/>
    </w:rPr>
  </w:style>
  <w:style w:type="paragraph" w:customStyle="1" w:styleId="Hlavikabezznakuspskznak">
    <w:name w:val="Hlavička bez_znaku sp_sk_znak"/>
    <w:basedOn w:val="Normln"/>
    <w:rsid w:val="00406349"/>
    <w:pPr>
      <w:widowControl w:val="0"/>
      <w:spacing w:after="120"/>
      <w:jc w:val="both"/>
    </w:pPr>
    <w:rPr>
      <w:rFonts w:ascii="Arial" w:hAnsi="Arial"/>
      <w:noProof/>
      <w:sz w:val="22"/>
    </w:rPr>
  </w:style>
  <w:style w:type="paragraph" w:customStyle="1" w:styleId="Obdr">
    <w:name w:val="Obdrží"/>
    <w:basedOn w:val="Normln"/>
    <w:rsid w:val="00406349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Tabulkatuntext">
    <w:name w:val="Tabulka tučný text"/>
    <w:basedOn w:val="Normln"/>
    <w:rsid w:val="00406349"/>
    <w:pPr>
      <w:widowControl w:val="0"/>
      <w:spacing w:before="40" w:after="40"/>
      <w:jc w:val="both"/>
    </w:pPr>
    <w:rPr>
      <w:rFonts w:ascii="Arial" w:hAnsi="Arial"/>
      <w:b/>
      <w:sz w:val="24"/>
    </w:rPr>
  </w:style>
  <w:style w:type="paragraph" w:customStyle="1" w:styleId="Obdrznak2text">
    <w:name w:val="Obdrží znak2 text"/>
    <w:basedOn w:val="Normln"/>
    <w:rsid w:val="00406349"/>
    <w:pPr>
      <w:widowControl w:val="0"/>
      <w:numPr>
        <w:numId w:val="1"/>
      </w:numPr>
      <w:spacing w:after="40"/>
      <w:jc w:val="both"/>
    </w:pPr>
    <w:rPr>
      <w:rFonts w:ascii="Arial" w:hAnsi="Arial"/>
      <w:sz w:val="24"/>
    </w:rPr>
  </w:style>
  <w:style w:type="paragraph" w:customStyle="1" w:styleId="Tabulkazkladntext">
    <w:name w:val="Tabulka základní text"/>
    <w:basedOn w:val="Normln"/>
    <w:rsid w:val="00406349"/>
    <w:pPr>
      <w:widowControl w:val="0"/>
      <w:spacing w:before="40" w:after="40"/>
      <w:jc w:val="both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rsid w:val="0009215F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0C39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3955"/>
  </w:style>
  <w:style w:type="paragraph" w:styleId="Zpat">
    <w:name w:val="footer"/>
    <w:basedOn w:val="Normln"/>
    <w:link w:val="ZpatChar"/>
    <w:uiPriority w:val="99"/>
    <w:rsid w:val="000C39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3955"/>
  </w:style>
  <w:style w:type="paragraph" w:styleId="Textbubliny">
    <w:name w:val="Balloon Text"/>
    <w:basedOn w:val="Normln"/>
    <w:link w:val="TextbublinyChar"/>
    <w:rsid w:val="00F04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06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406349"/>
    <w:pPr>
      <w:widowControl w:val="0"/>
      <w:ind w:left="4253"/>
      <w:jc w:val="center"/>
    </w:pPr>
    <w:rPr>
      <w:rFonts w:ascii="Arial" w:hAnsi="Arial"/>
      <w:sz w:val="24"/>
    </w:rPr>
  </w:style>
  <w:style w:type="character" w:customStyle="1" w:styleId="PodpisChar">
    <w:name w:val="Podpis Char"/>
    <w:basedOn w:val="Standardnpsmoodstavce"/>
    <w:link w:val="Podpis"/>
    <w:rsid w:val="00406349"/>
    <w:rPr>
      <w:rFonts w:ascii="Arial" w:hAnsi="Arial"/>
      <w:sz w:val="24"/>
    </w:rPr>
  </w:style>
  <w:style w:type="paragraph" w:styleId="Zkladntext2">
    <w:name w:val="Body Text 2"/>
    <w:basedOn w:val="Normln"/>
    <w:link w:val="Zkladntext2Char"/>
    <w:unhideWhenUsed/>
    <w:rsid w:val="00406349"/>
    <w:pPr>
      <w:spacing w:line="240" w:lineRule="exact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06349"/>
    <w:rPr>
      <w:sz w:val="24"/>
    </w:rPr>
  </w:style>
  <w:style w:type="paragraph" w:styleId="Textvbloku">
    <w:name w:val="Block Text"/>
    <w:basedOn w:val="Normln"/>
    <w:unhideWhenUsed/>
    <w:rsid w:val="00406349"/>
    <w:pPr>
      <w:ind w:left="284" w:right="227" w:hanging="284"/>
      <w:jc w:val="both"/>
    </w:pPr>
    <w:rPr>
      <w:sz w:val="24"/>
    </w:rPr>
  </w:style>
  <w:style w:type="paragraph" w:customStyle="1" w:styleId="Adresapjemce">
    <w:name w:val="Adresa příjemce"/>
    <w:basedOn w:val="Normln"/>
    <w:rsid w:val="00406349"/>
    <w:pPr>
      <w:widowControl w:val="0"/>
      <w:spacing w:after="40"/>
    </w:pPr>
    <w:rPr>
      <w:rFonts w:ascii="Arial" w:hAnsi="Arial"/>
      <w:sz w:val="24"/>
    </w:rPr>
  </w:style>
  <w:style w:type="paragraph" w:customStyle="1" w:styleId="Hlavikabezznakuvyizuje">
    <w:name w:val="Hlavička bez_znaku vyřizuje"/>
    <w:basedOn w:val="Normln"/>
    <w:rsid w:val="00406349"/>
    <w:pPr>
      <w:widowControl w:val="0"/>
      <w:spacing w:after="40"/>
      <w:jc w:val="both"/>
    </w:pPr>
    <w:rPr>
      <w:rFonts w:ascii="Arial" w:hAnsi="Arial"/>
      <w:noProof/>
      <w:sz w:val="24"/>
    </w:rPr>
  </w:style>
  <w:style w:type="paragraph" w:customStyle="1" w:styleId="Hlavikabezznakuadresa">
    <w:name w:val="Hlavička bez_znaku adresa"/>
    <w:basedOn w:val="Normln"/>
    <w:rsid w:val="00406349"/>
    <w:pPr>
      <w:pBdr>
        <w:bottom w:val="single" w:sz="12" w:space="1" w:color="auto"/>
      </w:pBdr>
      <w:jc w:val="center"/>
    </w:pPr>
    <w:rPr>
      <w:rFonts w:ascii="Arial" w:hAnsi="Arial"/>
      <w:b/>
      <w:sz w:val="24"/>
    </w:rPr>
  </w:style>
  <w:style w:type="paragraph" w:customStyle="1" w:styleId="Hlavikabezznakuj">
    <w:name w:val="Hlavička bez_znaku č.j."/>
    <w:basedOn w:val="Normln"/>
    <w:rsid w:val="00406349"/>
    <w:pPr>
      <w:widowControl w:val="0"/>
      <w:tabs>
        <w:tab w:val="right" w:pos="9639"/>
      </w:tabs>
      <w:spacing w:after="120"/>
      <w:jc w:val="both"/>
    </w:pPr>
    <w:rPr>
      <w:rFonts w:ascii="Arial" w:hAnsi="Arial"/>
      <w:sz w:val="22"/>
    </w:rPr>
  </w:style>
  <w:style w:type="paragraph" w:customStyle="1" w:styleId="Hlavikabezznakukrajskad">
    <w:name w:val="Hlavička bez_znaku krajský úřad"/>
    <w:basedOn w:val="Normln"/>
    <w:rsid w:val="00406349"/>
    <w:pPr>
      <w:jc w:val="center"/>
    </w:pPr>
    <w:rPr>
      <w:rFonts w:ascii="Arial" w:hAnsi="Arial"/>
      <w:b/>
      <w:sz w:val="40"/>
    </w:rPr>
  </w:style>
  <w:style w:type="paragraph" w:customStyle="1" w:styleId="Hlavikabezznakuodbor">
    <w:name w:val="Hlavička bez_znaku odbor"/>
    <w:basedOn w:val="Normln"/>
    <w:rsid w:val="00406349"/>
    <w:pPr>
      <w:jc w:val="center"/>
    </w:pPr>
    <w:rPr>
      <w:rFonts w:ascii="Arial" w:hAnsi="Arial"/>
      <w:b/>
      <w:sz w:val="32"/>
    </w:rPr>
  </w:style>
  <w:style w:type="paragraph" w:customStyle="1" w:styleId="Hlavikabezznakuspskznak">
    <w:name w:val="Hlavička bez_znaku sp_sk_znak"/>
    <w:basedOn w:val="Normln"/>
    <w:rsid w:val="00406349"/>
    <w:pPr>
      <w:widowControl w:val="0"/>
      <w:spacing w:after="120"/>
      <w:jc w:val="both"/>
    </w:pPr>
    <w:rPr>
      <w:rFonts w:ascii="Arial" w:hAnsi="Arial"/>
      <w:noProof/>
      <w:sz w:val="22"/>
    </w:rPr>
  </w:style>
  <w:style w:type="paragraph" w:customStyle="1" w:styleId="Obdr">
    <w:name w:val="Obdrží"/>
    <w:basedOn w:val="Normln"/>
    <w:rsid w:val="00406349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Tabulkatuntext">
    <w:name w:val="Tabulka tučný text"/>
    <w:basedOn w:val="Normln"/>
    <w:rsid w:val="00406349"/>
    <w:pPr>
      <w:widowControl w:val="0"/>
      <w:spacing w:before="40" w:after="40"/>
      <w:jc w:val="both"/>
    </w:pPr>
    <w:rPr>
      <w:rFonts w:ascii="Arial" w:hAnsi="Arial"/>
      <w:b/>
      <w:sz w:val="24"/>
    </w:rPr>
  </w:style>
  <w:style w:type="paragraph" w:customStyle="1" w:styleId="Obdrznak2text">
    <w:name w:val="Obdrží znak2 text"/>
    <w:basedOn w:val="Normln"/>
    <w:rsid w:val="00406349"/>
    <w:pPr>
      <w:widowControl w:val="0"/>
      <w:numPr>
        <w:numId w:val="1"/>
      </w:numPr>
      <w:spacing w:after="40"/>
      <w:jc w:val="both"/>
    </w:pPr>
    <w:rPr>
      <w:rFonts w:ascii="Arial" w:hAnsi="Arial"/>
      <w:sz w:val="24"/>
    </w:rPr>
  </w:style>
  <w:style w:type="paragraph" w:customStyle="1" w:styleId="Tabulkazkladntext">
    <w:name w:val="Tabulka základní text"/>
    <w:basedOn w:val="Normln"/>
    <w:rsid w:val="00406349"/>
    <w:pPr>
      <w:widowControl w:val="0"/>
      <w:spacing w:before="40" w:after="40"/>
      <w:jc w:val="both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rsid w:val="0009215F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0C39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3955"/>
  </w:style>
  <w:style w:type="paragraph" w:styleId="Zpat">
    <w:name w:val="footer"/>
    <w:basedOn w:val="Normln"/>
    <w:link w:val="ZpatChar"/>
    <w:uiPriority w:val="99"/>
    <w:rsid w:val="000C39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3955"/>
  </w:style>
  <w:style w:type="paragraph" w:styleId="Textbubliny">
    <w:name w:val="Balloon Text"/>
    <w:basedOn w:val="Normln"/>
    <w:link w:val="TextbublinyChar"/>
    <w:rsid w:val="00F04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ladrobova@kr-olomouck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zp.cz/e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ia.cz/e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618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Kladrobová Simona</dc:creator>
  <cp:keywords/>
  <dc:description/>
  <cp:lastModifiedBy>Kladrobová Simona</cp:lastModifiedBy>
  <cp:revision>4</cp:revision>
  <cp:lastPrinted>2012-08-31T08:26:00Z</cp:lastPrinted>
  <dcterms:created xsi:type="dcterms:W3CDTF">2012-08-29T08:00:00Z</dcterms:created>
  <dcterms:modified xsi:type="dcterms:W3CDTF">2012-08-31T08:26:00Z</dcterms:modified>
</cp:coreProperties>
</file>