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F3" w:rsidRPr="00A26D38" w:rsidRDefault="009D24F3" w:rsidP="009D24F3">
      <w:pPr>
        <w:ind w:right="282"/>
        <w:jc w:val="center"/>
        <w:rPr>
          <w:rFonts w:ascii="Arial" w:hAnsi="Arial" w:cs="Arial"/>
          <w:b/>
          <w:sz w:val="32"/>
        </w:rPr>
      </w:pPr>
      <w:proofErr w:type="gramStart"/>
      <w:r w:rsidRPr="00A26D38">
        <w:rPr>
          <w:rFonts w:ascii="Arial" w:hAnsi="Arial" w:cs="Arial"/>
          <w:b/>
          <w:sz w:val="32"/>
        </w:rPr>
        <w:t>MINISTERSTVO  ŽIVOTNÍHO</w:t>
      </w:r>
      <w:proofErr w:type="gramEnd"/>
      <w:r w:rsidRPr="00A26D38">
        <w:rPr>
          <w:rFonts w:ascii="Arial" w:hAnsi="Arial" w:cs="Arial"/>
          <w:b/>
          <w:sz w:val="32"/>
        </w:rPr>
        <w:t xml:space="preserve">  PROSTŘEDÍ</w:t>
      </w:r>
    </w:p>
    <w:p w:rsidR="009D24F3" w:rsidRPr="00A26D38" w:rsidRDefault="009D24F3" w:rsidP="009D24F3">
      <w:pPr>
        <w:ind w:right="282"/>
        <w:jc w:val="center"/>
        <w:rPr>
          <w:rFonts w:ascii="Arial" w:hAnsi="Arial" w:cs="Arial"/>
          <w:b/>
          <w:sz w:val="32"/>
        </w:rPr>
      </w:pPr>
      <w:r w:rsidRPr="00A26D38">
        <w:rPr>
          <w:rFonts w:ascii="Arial" w:hAnsi="Arial" w:cs="Arial"/>
          <w:b/>
          <w:sz w:val="32"/>
        </w:rPr>
        <w:t>odbor výkonu státní správy III</w:t>
      </w:r>
    </w:p>
    <w:p w:rsidR="009D24F3" w:rsidRPr="00A26D38" w:rsidRDefault="0030268F" w:rsidP="009D24F3">
      <w:pPr>
        <w:ind w:right="282"/>
        <w:jc w:val="center"/>
        <w:rPr>
          <w:rFonts w:ascii="Arial" w:hAnsi="Arial" w:cs="Arial"/>
          <w:sz w:val="28"/>
        </w:rPr>
      </w:pPr>
      <w:proofErr w:type="spellStart"/>
      <w:r w:rsidRPr="00A26D38">
        <w:rPr>
          <w:rFonts w:ascii="Arial" w:hAnsi="Arial" w:cs="Arial"/>
          <w:sz w:val="28"/>
        </w:rPr>
        <w:t>Hřímalého</w:t>
      </w:r>
      <w:proofErr w:type="spellEnd"/>
      <w:r w:rsidRPr="00A26D38">
        <w:rPr>
          <w:rFonts w:ascii="Arial" w:hAnsi="Arial" w:cs="Arial"/>
          <w:sz w:val="28"/>
        </w:rPr>
        <w:t xml:space="preserve"> </w:t>
      </w:r>
      <w:proofErr w:type="gramStart"/>
      <w:r w:rsidRPr="00A26D38">
        <w:rPr>
          <w:rFonts w:ascii="Arial" w:hAnsi="Arial" w:cs="Arial"/>
          <w:sz w:val="28"/>
        </w:rPr>
        <w:t>11</w:t>
      </w:r>
      <w:r w:rsidR="009D24F3" w:rsidRPr="00A26D38">
        <w:rPr>
          <w:rFonts w:ascii="Arial" w:hAnsi="Arial" w:cs="Arial"/>
          <w:sz w:val="28"/>
        </w:rPr>
        <w:t>,  301 00</w:t>
      </w:r>
      <w:proofErr w:type="gramEnd"/>
      <w:r w:rsidR="009D24F3" w:rsidRPr="00A26D38">
        <w:rPr>
          <w:rFonts w:ascii="Arial" w:hAnsi="Arial" w:cs="Arial"/>
          <w:sz w:val="28"/>
        </w:rPr>
        <w:t xml:space="preserve"> Plzeň</w:t>
      </w:r>
    </w:p>
    <w:p w:rsidR="009D24F3" w:rsidRPr="00A26D38" w:rsidRDefault="009D24F3" w:rsidP="009D24F3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4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</w:tblGrid>
      <w:tr w:rsidR="009D24F3" w:rsidRPr="00A26D38" w:rsidTr="009D24F3">
        <w:trPr>
          <w:trHeight w:val="79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F3" w:rsidRPr="00A26D38" w:rsidRDefault="009D24F3" w:rsidP="009D24F3">
            <w:pPr>
              <w:tabs>
                <w:tab w:val="left" w:pos="497"/>
              </w:tabs>
              <w:spacing w:before="120"/>
              <w:ind w:left="497"/>
              <w:rPr>
                <w:rFonts w:ascii="Arial" w:hAnsi="Arial" w:cs="Arial"/>
                <w:sz w:val="24"/>
              </w:rPr>
            </w:pPr>
          </w:p>
          <w:p w:rsidR="009D24F3" w:rsidRPr="00A26D38" w:rsidRDefault="009D24F3" w:rsidP="009D24F3">
            <w:pPr>
              <w:keepNext/>
              <w:ind w:left="497"/>
              <w:outlineLvl w:val="2"/>
              <w:rPr>
                <w:rFonts w:ascii="Arial" w:eastAsiaTheme="minorEastAsia" w:hAnsi="Arial" w:cs="Arial"/>
                <w:sz w:val="24"/>
              </w:rPr>
            </w:pPr>
            <w:r w:rsidRPr="00A26D38">
              <w:rPr>
                <w:rFonts w:ascii="Arial" w:eastAsiaTheme="minorEastAsia" w:hAnsi="Arial" w:cs="Arial"/>
                <w:sz w:val="24"/>
              </w:rPr>
              <w:t>dle rozdělovníku</w:t>
            </w:r>
          </w:p>
          <w:p w:rsidR="009D24F3" w:rsidRPr="00A26D38" w:rsidRDefault="009D24F3" w:rsidP="009D24F3">
            <w:pPr>
              <w:spacing w:after="120"/>
              <w:ind w:left="497"/>
              <w:rPr>
                <w:rFonts w:ascii="Arial" w:hAnsi="Arial" w:cs="Arial"/>
                <w:sz w:val="24"/>
              </w:rPr>
            </w:pPr>
          </w:p>
        </w:tc>
      </w:tr>
    </w:tbl>
    <w:p w:rsidR="009D24F3" w:rsidRPr="00A26D38" w:rsidRDefault="009D24F3" w:rsidP="009D24F3">
      <w:pPr>
        <w:tabs>
          <w:tab w:val="left" w:pos="1418"/>
        </w:tabs>
        <w:jc w:val="center"/>
        <w:rPr>
          <w:rFonts w:ascii="Arial" w:hAnsi="Arial" w:cs="Arial"/>
        </w:rPr>
      </w:pPr>
    </w:p>
    <w:p w:rsidR="009D24F3" w:rsidRPr="00A26D38" w:rsidRDefault="009D24F3" w:rsidP="009D24F3">
      <w:pPr>
        <w:tabs>
          <w:tab w:val="left" w:pos="2977"/>
          <w:tab w:val="left" w:pos="5245"/>
          <w:tab w:val="left" w:pos="7938"/>
          <w:tab w:val="left" w:pos="9072"/>
        </w:tabs>
        <w:ind w:right="-1"/>
        <w:rPr>
          <w:rFonts w:ascii="Arial" w:hAnsi="Arial" w:cs="Arial"/>
        </w:rPr>
      </w:pPr>
      <w:r w:rsidRPr="00A26D38">
        <w:rPr>
          <w:rFonts w:ascii="Arial" w:hAnsi="Arial" w:cs="Arial"/>
        </w:rPr>
        <w:tab/>
        <w:t>Naše značka:</w:t>
      </w:r>
      <w:r w:rsidRPr="00A26D38">
        <w:rPr>
          <w:rFonts w:ascii="Arial" w:hAnsi="Arial" w:cs="Arial"/>
        </w:rPr>
        <w:tab/>
        <w:t>Vyřizuje:</w:t>
      </w:r>
      <w:r w:rsidRPr="00A26D38">
        <w:rPr>
          <w:rFonts w:ascii="Arial" w:hAnsi="Arial" w:cs="Arial"/>
        </w:rPr>
        <w:tab/>
        <w:t>Plzeň:</w:t>
      </w:r>
    </w:p>
    <w:p w:rsidR="009D24F3" w:rsidRPr="00A26D38" w:rsidRDefault="00547CB0" w:rsidP="009D24F3">
      <w:pPr>
        <w:tabs>
          <w:tab w:val="left" w:pos="2835"/>
          <w:tab w:val="left" w:pos="4820"/>
          <w:tab w:val="left" w:pos="7797"/>
          <w:tab w:val="left" w:pos="9072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972215">
        <w:rPr>
          <w:rFonts w:ascii="Arial" w:hAnsi="Arial" w:cs="Arial"/>
        </w:rPr>
        <w:t>MZP/2017/520/286</w:t>
      </w:r>
      <w:r w:rsidR="009D24F3" w:rsidRPr="00A26D38">
        <w:rPr>
          <w:rFonts w:ascii="Arial" w:hAnsi="Arial" w:cs="Arial"/>
        </w:rPr>
        <w:t xml:space="preserve">       </w:t>
      </w:r>
      <w:r w:rsidR="00EF5B17" w:rsidRPr="00A26D38">
        <w:rPr>
          <w:rFonts w:ascii="Arial" w:hAnsi="Arial" w:cs="Arial"/>
        </w:rPr>
        <w:t xml:space="preserve"> </w:t>
      </w:r>
      <w:proofErr w:type="spellStart"/>
      <w:r w:rsidR="009D24F3" w:rsidRPr="00A26D38">
        <w:rPr>
          <w:rFonts w:ascii="Arial" w:hAnsi="Arial" w:cs="Arial"/>
        </w:rPr>
        <w:t>Bošina</w:t>
      </w:r>
      <w:proofErr w:type="spellEnd"/>
      <w:r w:rsidR="009D24F3" w:rsidRPr="00A26D38">
        <w:rPr>
          <w:rFonts w:ascii="Arial" w:hAnsi="Arial" w:cs="Arial"/>
        </w:rPr>
        <w:t xml:space="preserve">, </w:t>
      </w:r>
      <w:r w:rsidR="0030268F" w:rsidRPr="00A26D38">
        <w:rPr>
          <w:rFonts w:ascii="Arial" w:hAnsi="Arial" w:cs="Arial"/>
        </w:rPr>
        <w:t>267123301</w:t>
      </w:r>
      <w:r w:rsidR="009D24F3" w:rsidRPr="00A26D38">
        <w:rPr>
          <w:rFonts w:ascii="Arial" w:hAnsi="Arial" w:cs="Arial"/>
        </w:rPr>
        <w:t xml:space="preserve">                 </w:t>
      </w:r>
      <w:r w:rsidR="00854176">
        <w:rPr>
          <w:rFonts w:ascii="Arial" w:hAnsi="Arial" w:cs="Arial"/>
        </w:rPr>
        <w:t xml:space="preserve">   </w:t>
      </w:r>
      <w:r w:rsidR="00972215">
        <w:rPr>
          <w:rFonts w:ascii="Arial" w:hAnsi="Arial" w:cs="Arial"/>
        </w:rPr>
        <w:t>25</w:t>
      </w:r>
      <w:r w:rsidR="00F869AE" w:rsidRPr="00A26D38">
        <w:rPr>
          <w:rFonts w:ascii="Arial" w:hAnsi="Arial" w:cs="Arial"/>
        </w:rPr>
        <w:t>.</w:t>
      </w:r>
      <w:r w:rsidR="005A7B7F">
        <w:rPr>
          <w:rFonts w:ascii="Arial" w:hAnsi="Arial" w:cs="Arial"/>
        </w:rPr>
        <w:t xml:space="preserve"> </w:t>
      </w:r>
      <w:r w:rsidR="00972215">
        <w:rPr>
          <w:rFonts w:ascii="Arial" w:hAnsi="Arial" w:cs="Arial"/>
        </w:rPr>
        <w:t>9</w:t>
      </w:r>
      <w:r w:rsidR="00F869AE" w:rsidRPr="00A26D38">
        <w:rPr>
          <w:rFonts w:ascii="Arial" w:hAnsi="Arial" w:cs="Arial"/>
        </w:rPr>
        <w:t xml:space="preserve">. </w:t>
      </w:r>
      <w:r w:rsidR="00CB2C4F" w:rsidRPr="00A26D38">
        <w:rPr>
          <w:rFonts w:ascii="Arial" w:hAnsi="Arial" w:cs="Arial"/>
        </w:rPr>
        <w:t>201</w:t>
      </w:r>
      <w:r w:rsidR="00E27271">
        <w:rPr>
          <w:rFonts w:ascii="Arial" w:hAnsi="Arial" w:cs="Arial"/>
        </w:rPr>
        <w:t>7</w:t>
      </w:r>
    </w:p>
    <w:p w:rsidR="009D24F3" w:rsidRPr="00A26D38" w:rsidRDefault="009D24F3" w:rsidP="009D24F3">
      <w:pPr>
        <w:tabs>
          <w:tab w:val="left" w:pos="2835"/>
          <w:tab w:val="left" w:pos="4820"/>
          <w:tab w:val="left" w:pos="7938"/>
          <w:tab w:val="left" w:pos="9072"/>
        </w:tabs>
        <w:ind w:right="-1"/>
        <w:jc w:val="both"/>
        <w:rPr>
          <w:rFonts w:ascii="Arial" w:hAnsi="Arial" w:cs="Arial"/>
        </w:rPr>
      </w:pPr>
      <w:r w:rsidRPr="00A26D38">
        <w:rPr>
          <w:rFonts w:ascii="Arial" w:hAnsi="Arial" w:cs="Arial"/>
        </w:rPr>
        <w:t xml:space="preserve">                                                </w:t>
      </w:r>
    </w:p>
    <w:p w:rsidR="009D24F3" w:rsidRPr="00A26D38" w:rsidRDefault="009D24F3" w:rsidP="009D24F3">
      <w:pPr>
        <w:tabs>
          <w:tab w:val="left" w:pos="2835"/>
          <w:tab w:val="left" w:pos="4820"/>
          <w:tab w:val="left" w:pos="8647"/>
          <w:tab w:val="left" w:pos="9072"/>
        </w:tabs>
        <w:jc w:val="both"/>
        <w:rPr>
          <w:rFonts w:ascii="Arial" w:hAnsi="Arial" w:cs="Arial"/>
        </w:rPr>
      </w:pPr>
      <w:r w:rsidRPr="00A26D38">
        <w:rPr>
          <w:rFonts w:ascii="Arial" w:hAnsi="Arial" w:cs="Arial"/>
        </w:rPr>
        <w:tab/>
      </w:r>
    </w:p>
    <w:p w:rsidR="009D24F3" w:rsidRPr="00A26D38" w:rsidRDefault="009D24F3" w:rsidP="009D24F3">
      <w:pPr>
        <w:ind w:left="567" w:hanging="567"/>
        <w:jc w:val="both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>Věc</w:t>
      </w:r>
      <w:r w:rsidRPr="00A26D38">
        <w:rPr>
          <w:rFonts w:ascii="Arial" w:hAnsi="Arial" w:cs="Arial"/>
          <w:sz w:val="24"/>
        </w:rPr>
        <w:t>:</w:t>
      </w:r>
      <w:r w:rsidR="00F8678F" w:rsidRPr="00A26D38">
        <w:rPr>
          <w:rFonts w:ascii="Arial" w:hAnsi="Arial" w:cs="Arial"/>
          <w:b/>
          <w:sz w:val="24"/>
        </w:rPr>
        <w:t xml:space="preserve"> Posuzování vlivů na životní prostředí podle zákona č. 100/2001 Sb., o posuzování vlivů na životní prostředí a o změně některých souvisejících zákonů, ve znění pozdějších předpisů (dále jen „zákon“) </w:t>
      </w:r>
      <w:r w:rsidRPr="00A26D38">
        <w:rPr>
          <w:rFonts w:ascii="Arial" w:hAnsi="Arial" w:cs="Arial"/>
          <w:b/>
          <w:sz w:val="24"/>
        </w:rPr>
        <w:t xml:space="preserve">– </w:t>
      </w:r>
      <w:r w:rsidRPr="00A26D38">
        <w:rPr>
          <w:rFonts w:ascii="Arial" w:hAnsi="Arial" w:cs="Arial"/>
          <w:b/>
          <w:sz w:val="24"/>
          <w:u w:val="single"/>
        </w:rPr>
        <w:t xml:space="preserve">zahájení zjišťovacího řízení k záměru zařazenému v kategorii </w:t>
      </w:r>
      <w:r w:rsidR="006A6867" w:rsidRPr="00A26D38">
        <w:rPr>
          <w:rFonts w:ascii="Arial" w:hAnsi="Arial" w:cs="Arial"/>
          <w:b/>
          <w:sz w:val="24"/>
          <w:u w:val="single"/>
        </w:rPr>
        <w:t>I</w:t>
      </w:r>
      <w:r w:rsidR="008B5FE1" w:rsidRPr="00A26D38">
        <w:rPr>
          <w:rFonts w:ascii="Arial" w:hAnsi="Arial" w:cs="Arial"/>
          <w:b/>
          <w:sz w:val="24"/>
          <w:u w:val="single"/>
        </w:rPr>
        <w:t>I</w:t>
      </w:r>
      <w:r w:rsidR="00E36315" w:rsidRPr="00A26D38">
        <w:rPr>
          <w:rFonts w:ascii="Arial" w:hAnsi="Arial" w:cs="Arial"/>
          <w:b/>
          <w:sz w:val="24"/>
          <w:u w:val="single"/>
        </w:rPr>
        <w:t xml:space="preserve"> </w:t>
      </w:r>
      <w:r w:rsidR="00F8678F" w:rsidRPr="00A26D38">
        <w:rPr>
          <w:rFonts w:ascii="Arial" w:hAnsi="Arial" w:cs="Arial"/>
          <w:b/>
          <w:sz w:val="24"/>
          <w:u w:val="single"/>
        </w:rPr>
        <w:t xml:space="preserve"> </w:t>
      </w:r>
    </w:p>
    <w:p w:rsidR="009D24F3" w:rsidRPr="00A26D38" w:rsidRDefault="009D24F3" w:rsidP="009D24F3">
      <w:pPr>
        <w:jc w:val="both"/>
        <w:rPr>
          <w:rFonts w:ascii="Arial" w:hAnsi="Arial" w:cs="Arial"/>
          <w:sz w:val="18"/>
          <w:szCs w:val="18"/>
        </w:rPr>
      </w:pPr>
    </w:p>
    <w:p w:rsidR="009D24F3" w:rsidRPr="00A26D38" w:rsidRDefault="009D24F3" w:rsidP="009D24F3">
      <w:pPr>
        <w:jc w:val="both"/>
        <w:rPr>
          <w:rFonts w:ascii="Arial" w:hAnsi="Arial" w:cs="Arial"/>
          <w:sz w:val="24"/>
        </w:rPr>
      </w:pPr>
      <w:r w:rsidRPr="00A26D38">
        <w:rPr>
          <w:rFonts w:ascii="Arial" w:hAnsi="Arial" w:cs="Arial"/>
          <w:sz w:val="24"/>
        </w:rPr>
        <w:t xml:space="preserve">         </w:t>
      </w:r>
      <w:r w:rsidR="00F8678F" w:rsidRPr="00A26D38">
        <w:rPr>
          <w:rFonts w:ascii="Arial" w:hAnsi="Arial" w:cs="Arial"/>
          <w:sz w:val="24"/>
        </w:rPr>
        <w:t>Ministerstvo životního prostředí, j</w:t>
      </w:r>
      <w:r w:rsidRPr="00A26D38">
        <w:rPr>
          <w:rFonts w:ascii="Arial" w:hAnsi="Arial" w:cs="Arial"/>
          <w:sz w:val="24"/>
        </w:rPr>
        <w:t>ako příslušný úřad</w:t>
      </w:r>
      <w:r w:rsidR="00F8678F" w:rsidRPr="00A26D38">
        <w:rPr>
          <w:rFonts w:ascii="Arial" w:hAnsi="Arial" w:cs="Arial"/>
          <w:sz w:val="24"/>
        </w:rPr>
        <w:t xml:space="preserve"> ve smyslu § 21 písm. c) zákona, </w:t>
      </w:r>
      <w:r w:rsidRPr="00A26D38">
        <w:rPr>
          <w:rFonts w:ascii="Arial" w:hAnsi="Arial" w:cs="Arial"/>
          <w:sz w:val="24"/>
        </w:rPr>
        <w:t>Vám</w:t>
      </w:r>
      <w:r w:rsidR="00CB2C4F" w:rsidRPr="00A26D38">
        <w:rPr>
          <w:rFonts w:ascii="Arial" w:hAnsi="Arial" w:cs="Arial"/>
          <w:sz w:val="24"/>
        </w:rPr>
        <w:t xml:space="preserve"> </w:t>
      </w:r>
      <w:r w:rsidR="00F8678F" w:rsidRPr="00A26D38">
        <w:rPr>
          <w:rFonts w:ascii="Arial" w:hAnsi="Arial" w:cs="Arial"/>
          <w:sz w:val="24"/>
        </w:rPr>
        <w:t xml:space="preserve">v souladu s § 6 odst. 6 zákona zasílá </w:t>
      </w:r>
      <w:r w:rsidRPr="00A26D38">
        <w:rPr>
          <w:rFonts w:ascii="Arial" w:hAnsi="Arial" w:cs="Arial"/>
          <w:b/>
          <w:sz w:val="24"/>
        </w:rPr>
        <w:t>oznámení</w:t>
      </w:r>
      <w:r w:rsidR="00F8678F" w:rsidRPr="00A26D38">
        <w:rPr>
          <w:rFonts w:ascii="Arial" w:hAnsi="Arial" w:cs="Arial"/>
          <w:b/>
          <w:sz w:val="24"/>
        </w:rPr>
        <w:t xml:space="preserve"> záměru </w:t>
      </w:r>
      <w:r w:rsidR="00F8678F" w:rsidRPr="009E5DF9">
        <w:rPr>
          <w:rFonts w:ascii="Arial" w:hAnsi="Arial" w:cs="Arial"/>
          <w:b/>
          <w:sz w:val="24"/>
          <w:szCs w:val="24"/>
        </w:rPr>
        <w:t>„</w:t>
      </w:r>
      <w:r w:rsidR="00972215" w:rsidRPr="00972215">
        <w:rPr>
          <w:rFonts w:ascii="Arial" w:hAnsi="Arial" w:cs="Arial"/>
          <w:b/>
          <w:sz w:val="24"/>
          <w:szCs w:val="24"/>
        </w:rPr>
        <w:t>Instalace výrobní technologie pro halu WH2</w:t>
      </w:r>
      <w:r w:rsidR="00972215" w:rsidRPr="00972215">
        <w:rPr>
          <w:rFonts w:ascii="Arial" w:hAnsi="Arial" w:cs="Arial"/>
          <w:b/>
          <w:sz w:val="24"/>
          <w:szCs w:val="24"/>
          <w:lang w:val="en-US"/>
        </w:rPr>
        <w:t xml:space="preserve">; </w:t>
      </w:r>
      <w:r w:rsidR="00972215" w:rsidRPr="00972215">
        <w:rPr>
          <w:rFonts w:ascii="Arial" w:hAnsi="Arial" w:cs="Arial"/>
          <w:b/>
          <w:sz w:val="24"/>
          <w:szCs w:val="24"/>
        </w:rPr>
        <w:t>Průmyslová zóna Nýřany“</w:t>
      </w:r>
      <w:r w:rsidR="00F8678F" w:rsidRPr="00A26D38">
        <w:rPr>
          <w:rFonts w:ascii="Arial" w:hAnsi="Arial" w:cs="Arial"/>
          <w:b/>
          <w:sz w:val="24"/>
          <w:szCs w:val="24"/>
        </w:rPr>
        <w:t xml:space="preserve"> zpracované </w:t>
      </w:r>
      <w:r w:rsidR="00F8678F" w:rsidRPr="00A26D38">
        <w:rPr>
          <w:rFonts w:ascii="Arial" w:hAnsi="Arial" w:cs="Arial"/>
          <w:b/>
          <w:sz w:val="24"/>
        </w:rPr>
        <w:t xml:space="preserve">podle přílohy č. 3 k zákonu </w:t>
      </w:r>
      <w:r w:rsidR="00F8678F" w:rsidRPr="00A26D38">
        <w:rPr>
          <w:rFonts w:ascii="Arial" w:hAnsi="Arial" w:cs="Arial"/>
          <w:sz w:val="24"/>
        </w:rPr>
        <w:t>a</w:t>
      </w:r>
      <w:r w:rsidRPr="00A26D38">
        <w:rPr>
          <w:rFonts w:ascii="Arial" w:hAnsi="Arial" w:cs="Arial"/>
          <w:b/>
          <w:sz w:val="24"/>
        </w:rPr>
        <w:t xml:space="preserve"> </w:t>
      </w:r>
      <w:r w:rsidR="00725692" w:rsidRPr="00A26D38">
        <w:rPr>
          <w:rFonts w:ascii="Arial" w:hAnsi="Arial" w:cs="Arial"/>
          <w:sz w:val="24"/>
        </w:rPr>
        <w:t>sděluje</w:t>
      </w:r>
      <w:r w:rsidRPr="00A26D38">
        <w:rPr>
          <w:rFonts w:ascii="Arial" w:hAnsi="Arial" w:cs="Arial"/>
          <w:sz w:val="24"/>
        </w:rPr>
        <w:t xml:space="preserve">, že tento záměr </w:t>
      </w:r>
      <w:r w:rsidRPr="00A26D38">
        <w:rPr>
          <w:rFonts w:ascii="Arial" w:hAnsi="Arial" w:cs="Arial"/>
          <w:b/>
          <w:sz w:val="24"/>
          <w:u w:val="single"/>
        </w:rPr>
        <w:t>bude podroben zjišťovacímu řízení</w:t>
      </w:r>
      <w:r w:rsidRPr="00A26D38">
        <w:rPr>
          <w:rFonts w:ascii="Arial" w:hAnsi="Arial" w:cs="Arial"/>
          <w:sz w:val="24"/>
        </w:rPr>
        <w:t xml:space="preserve"> podle § 7 zákona.</w:t>
      </w:r>
    </w:p>
    <w:p w:rsidR="00E24428" w:rsidRPr="00A26D38" w:rsidRDefault="00E24428" w:rsidP="00E24428">
      <w:pPr>
        <w:ind w:firstLine="709"/>
        <w:jc w:val="both"/>
        <w:rPr>
          <w:rFonts w:ascii="Arial" w:hAnsi="Arial" w:cs="Arial"/>
          <w:sz w:val="24"/>
        </w:rPr>
      </w:pPr>
      <w:r w:rsidRPr="00A26D38">
        <w:rPr>
          <w:rFonts w:ascii="Arial" w:hAnsi="Arial" w:cs="Arial"/>
          <w:b/>
          <w:sz w:val="24"/>
          <w:szCs w:val="24"/>
        </w:rPr>
        <w:t>Dotčené územní sam</w:t>
      </w:r>
      <w:r w:rsidR="003F0CF5">
        <w:rPr>
          <w:rFonts w:ascii="Arial" w:hAnsi="Arial" w:cs="Arial"/>
          <w:b/>
          <w:sz w:val="24"/>
          <w:szCs w:val="24"/>
        </w:rPr>
        <w:t>osprávné celky (Plzeňský kraj a</w:t>
      </w:r>
      <w:r w:rsidR="002522C9">
        <w:rPr>
          <w:rFonts w:ascii="Arial" w:hAnsi="Arial" w:cs="Arial"/>
          <w:b/>
          <w:sz w:val="24"/>
          <w:szCs w:val="24"/>
        </w:rPr>
        <w:t xml:space="preserve"> </w:t>
      </w:r>
      <w:r w:rsidR="00972215">
        <w:rPr>
          <w:rFonts w:ascii="Arial" w:hAnsi="Arial" w:cs="Arial"/>
          <w:b/>
          <w:sz w:val="24"/>
          <w:szCs w:val="24"/>
        </w:rPr>
        <w:t>obec Úherce</w:t>
      </w:r>
      <w:r w:rsidRPr="00A26D38">
        <w:rPr>
          <w:rFonts w:ascii="Arial" w:hAnsi="Arial" w:cs="Arial"/>
          <w:b/>
          <w:sz w:val="24"/>
          <w:szCs w:val="24"/>
        </w:rPr>
        <w:t>)</w:t>
      </w:r>
      <w:r w:rsidRPr="00A26D38">
        <w:rPr>
          <w:rFonts w:ascii="Arial" w:hAnsi="Arial" w:cs="Arial"/>
          <w:b/>
        </w:rPr>
        <w:t xml:space="preserve"> </w:t>
      </w:r>
      <w:r w:rsidRPr="00A26D38">
        <w:rPr>
          <w:rFonts w:ascii="Arial" w:hAnsi="Arial" w:cs="Arial"/>
          <w:sz w:val="24"/>
        </w:rPr>
        <w:t xml:space="preserve">žádáme ve smyslu § 16 odst. 3 zákona </w:t>
      </w:r>
      <w:r w:rsidRPr="00A26D38">
        <w:rPr>
          <w:rFonts w:ascii="Arial" w:hAnsi="Arial" w:cs="Arial"/>
          <w:b/>
          <w:sz w:val="24"/>
          <w:u w:val="single"/>
        </w:rPr>
        <w:t>neprodleně</w:t>
      </w:r>
      <w:r w:rsidRPr="00A26D38">
        <w:rPr>
          <w:rFonts w:ascii="Arial" w:hAnsi="Arial" w:cs="Arial"/>
          <w:sz w:val="24"/>
          <w:u w:val="single"/>
        </w:rPr>
        <w:t xml:space="preserve"> </w:t>
      </w:r>
      <w:r w:rsidRPr="00A26D38">
        <w:rPr>
          <w:rFonts w:ascii="Arial" w:hAnsi="Arial" w:cs="Arial"/>
          <w:b/>
          <w:sz w:val="24"/>
          <w:u w:val="single"/>
        </w:rPr>
        <w:t>o zveřejnění informace o oznámení</w:t>
      </w:r>
      <w:r w:rsidRPr="00A26D38">
        <w:rPr>
          <w:rFonts w:ascii="Arial" w:hAnsi="Arial" w:cs="Arial"/>
          <w:sz w:val="24"/>
        </w:rPr>
        <w:t xml:space="preserve"> a o tom, kdy a kde je možné do oznámení nahlížet na úředních deskách současně s upozorněním, že každý může zaslat své písemné vyjádření k oznámení příslušnému úřadu do 20 dnů ode dne zveřejnění informace o oznámení na úřední desce Plzeňského kraje. Datum zveřejnění (zveřejnění je datum vyvěšení této informace na úřední desce Plzeňského kraje) bude uvedeno v Informačním systému EIA na níže uvedené internetové adrese. Doba zveřejnění je dle § 16 odst. 4 zákona nejméně 15 dnů. </w:t>
      </w:r>
      <w:r w:rsidRPr="00A26D38">
        <w:rPr>
          <w:rFonts w:ascii="Arial" w:hAnsi="Arial" w:cs="Arial"/>
          <w:b/>
          <w:sz w:val="24"/>
        </w:rPr>
        <w:t>Zároveň je žádáme v souladu s tímto ustanovením o zaslání  písemného nebo elektronického vyrozumění (hubert.bosina@mzp.cz) o dni vyvěšení informace o oznámení na úřední desce</w:t>
      </w:r>
      <w:r w:rsidRPr="00A26D38">
        <w:rPr>
          <w:rFonts w:ascii="Arial" w:hAnsi="Arial" w:cs="Arial"/>
          <w:sz w:val="24"/>
        </w:rPr>
        <w:t>, a to v nejkratším možném termínu.</w:t>
      </w:r>
    </w:p>
    <w:p w:rsidR="009D24F3" w:rsidRPr="00A26D38" w:rsidRDefault="009D24F3" w:rsidP="009D24F3">
      <w:pPr>
        <w:ind w:firstLine="567"/>
        <w:jc w:val="both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>Dále žádáme dotčené územní samosprávné celky a dotčené správní úřady ve smyslu § 6 odst. 7 zákona o zaslání</w:t>
      </w:r>
      <w:r w:rsidR="00771F95" w:rsidRPr="00A26D38">
        <w:rPr>
          <w:rFonts w:ascii="Arial" w:hAnsi="Arial" w:cs="Arial"/>
          <w:b/>
          <w:sz w:val="24"/>
        </w:rPr>
        <w:t xml:space="preserve"> písemného</w:t>
      </w:r>
      <w:r w:rsidRPr="00A26D38">
        <w:rPr>
          <w:rFonts w:ascii="Arial" w:hAnsi="Arial" w:cs="Arial"/>
          <w:b/>
          <w:sz w:val="24"/>
        </w:rPr>
        <w:t xml:space="preserve"> vyjádření k oznámení příslušnému úřadu</w:t>
      </w:r>
      <w:r w:rsidR="00771F95" w:rsidRPr="00A26D38">
        <w:rPr>
          <w:rFonts w:ascii="Arial" w:hAnsi="Arial" w:cs="Arial"/>
          <w:b/>
          <w:sz w:val="24"/>
        </w:rPr>
        <w:t xml:space="preserve"> </w:t>
      </w:r>
      <w:r w:rsidRPr="00A26D38">
        <w:rPr>
          <w:rFonts w:ascii="Arial" w:hAnsi="Arial" w:cs="Arial"/>
          <w:b/>
          <w:sz w:val="24"/>
        </w:rPr>
        <w:t>nejpozději do 20 dnů ode dne zveřejnění informace o oznámení.</w:t>
      </w:r>
    </w:p>
    <w:p w:rsidR="002B7C17" w:rsidRPr="00A26D38" w:rsidRDefault="002B7C17" w:rsidP="002B7C17">
      <w:pPr>
        <w:pStyle w:val="Zkladntextodsazen"/>
        <w:spacing w:after="60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A26D38">
        <w:rPr>
          <w:rFonts w:ascii="Arial" w:hAnsi="Arial" w:cs="Arial"/>
          <w:b/>
          <w:sz w:val="24"/>
          <w:szCs w:val="24"/>
        </w:rPr>
        <w:t>Ve vyjádření uvítáme Váš názor, zda je nutné záměr posoudit dle zákona. V případě nutnosti posouzení záměru žádáme, aby vyjádření obsahovalo i doporučení, na které oblasti vlivů záměru na životní prostředí má být v dokumentaci vlivů záměru na životní prostředí kladen zvýšen</w:t>
      </w:r>
      <w:r w:rsidR="002E69F3" w:rsidRPr="00A26D38">
        <w:rPr>
          <w:rFonts w:ascii="Arial" w:hAnsi="Arial" w:cs="Arial"/>
          <w:b/>
          <w:sz w:val="24"/>
          <w:szCs w:val="24"/>
        </w:rPr>
        <w:t>ý důraz (v souladu s § 7 odst. 1</w:t>
      </w:r>
      <w:r w:rsidRPr="00A26D38">
        <w:rPr>
          <w:rFonts w:ascii="Arial" w:hAnsi="Arial" w:cs="Arial"/>
          <w:b/>
          <w:sz w:val="24"/>
          <w:szCs w:val="24"/>
        </w:rPr>
        <w:t xml:space="preserve"> zákona). Dále žádáme, aby ve vyjádření byly formulovány připomínky a požadavky respektující stupeň přípravy záměru a náležitosti stanovené přílohou č. 3 k zákonu. Ve vyjádřeních není nutné upozorňovat oznamovatele na návazná řízení a povinnosti z nich vyplývající.</w:t>
      </w:r>
    </w:p>
    <w:p w:rsidR="008649FC" w:rsidRPr="00A26D38" w:rsidRDefault="00517B78" w:rsidP="002E69F3">
      <w:pPr>
        <w:keepNext/>
        <w:tabs>
          <w:tab w:val="left" w:pos="5670"/>
          <w:tab w:val="left" w:pos="6096"/>
        </w:tabs>
        <w:jc w:val="both"/>
        <w:outlineLvl w:val="1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 xml:space="preserve">          </w:t>
      </w:r>
      <w:r w:rsidR="00FC7732" w:rsidRPr="00A26D38">
        <w:rPr>
          <w:rFonts w:ascii="Arial" w:hAnsi="Arial" w:cs="Arial"/>
          <w:b/>
          <w:sz w:val="24"/>
        </w:rPr>
        <w:t xml:space="preserve">Do </w:t>
      </w:r>
      <w:r w:rsidRPr="00A26D38">
        <w:rPr>
          <w:rFonts w:ascii="Arial" w:hAnsi="Arial" w:cs="Arial"/>
          <w:b/>
          <w:sz w:val="24"/>
        </w:rPr>
        <w:t xml:space="preserve">oznámení lze také nahlédnout v Informačním systému EIA na internetových stránkách CENIA </w:t>
      </w:r>
      <w:r w:rsidRPr="00A26D38">
        <w:rPr>
          <w:rFonts w:ascii="Arial" w:hAnsi="Arial" w:cs="Arial"/>
          <w:b/>
          <w:sz w:val="24"/>
          <w:szCs w:val="24"/>
        </w:rPr>
        <w:t xml:space="preserve">(Česká informační agentura životního prostředí)  </w:t>
      </w:r>
      <w:hyperlink r:id="rId5" w:history="1">
        <w:r w:rsidRPr="00A26D38">
          <w:rPr>
            <w:rFonts w:ascii="Arial" w:hAnsi="Arial" w:cs="Arial"/>
            <w:b/>
            <w:sz w:val="24"/>
            <w:u w:val="single"/>
          </w:rPr>
          <w:t>http://www.cenia.cz/eia</w:t>
        </w:r>
      </w:hyperlink>
      <w:r w:rsidR="00FC7732" w:rsidRPr="00A26D38">
        <w:rPr>
          <w:rFonts w:ascii="Arial" w:hAnsi="Arial" w:cs="Arial"/>
          <w:b/>
          <w:sz w:val="24"/>
        </w:rPr>
        <w:t xml:space="preserve"> i na stránkách Ministerstva životního prostředí</w:t>
      </w:r>
      <w:r w:rsidRPr="00A26D38">
        <w:rPr>
          <w:rFonts w:ascii="Arial" w:hAnsi="Arial" w:cs="Arial"/>
          <w:b/>
          <w:sz w:val="24"/>
        </w:rPr>
        <w:t xml:space="preserve"> </w:t>
      </w:r>
      <w:hyperlink r:id="rId6" w:history="1">
        <w:r w:rsidRPr="00A26D38">
          <w:rPr>
            <w:rFonts w:ascii="Arial" w:hAnsi="Arial" w:cs="Arial"/>
            <w:b/>
            <w:sz w:val="24"/>
            <w:u w:val="single"/>
          </w:rPr>
          <w:t>http://www.mzp.cz/eia</w:t>
        </w:r>
      </w:hyperlink>
      <w:r w:rsidRPr="00A26D38">
        <w:rPr>
          <w:rFonts w:ascii="Arial" w:hAnsi="Arial" w:cs="Arial"/>
          <w:b/>
          <w:sz w:val="24"/>
        </w:rPr>
        <w:t xml:space="preserve"> </w:t>
      </w:r>
      <w:r w:rsidR="00595FDC">
        <w:rPr>
          <w:rFonts w:ascii="Arial" w:hAnsi="Arial" w:cs="Arial"/>
          <w:b/>
          <w:sz w:val="24"/>
        </w:rPr>
        <w:t>kód záměru OV3068</w:t>
      </w:r>
      <w:bookmarkStart w:id="0" w:name="_GoBack"/>
      <w:bookmarkEnd w:id="0"/>
      <w:r w:rsidRPr="00A26D38">
        <w:rPr>
          <w:rFonts w:ascii="Arial" w:hAnsi="Arial" w:cs="Arial"/>
          <w:b/>
          <w:sz w:val="24"/>
        </w:rPr>
        <w:t xml:space="preserve">. </w:t>
      </w:r>
    </w:p>
    <w:p w:rsidR="009D24F3" w:rsidRPr="00A26D38" w:rsidRDefault="009D24F3" w:rsidP="009D24F3">
      <w:pPr>
        <w:ind w:firstLine="567"/>
        <w:jc w:val="both"/>
        <w:rPr>
          <w:rFonts w:ascii="Arial" w:hAnsi="Arial" w:cs="Arial"/>
          <w:b/>
          <w:sz w:val="24"/>
        </w:rPr>
      </w:pPr>
    </w:p>
    <w:p w:rsidR="009D24F3" w:rsidRPr="00A26D38" w:rsidRDefault="009D24F3" w:rsidP="009D24F3">
      <w:pPr>
        <w:keepNext/>
        <w:tabs>
          <w:tab w:val="left" w:pos="5670"/>
          <w:tab w:val="left" w:pos="6096"/>
        </w:tabs>
        <w:ind w:right="227"/>
        <w:jc w:val="both"/>
        <w:outlineLvl w:val="1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 xml:space="preserve">                                                                                         </w:t>
      </w:r>
    </w:p>
    <w:p w:rsidR="009D24F3" w:rsidRPr="00A26D38" w:rsidRDefault="009D24F3" w:rsidP="009D24F3">
      <w:pPr>
        <w:keepNext/>
        <w:tabs>
          <w:tab w:val="left" w:pos="5670"/>
          <w:tab w:val="left" w:pos="6096"/>
        </w:tabs>
        <w:ind w:right="227"/>
        <w:jc w:val="both"/>
        <w:outlineLvl w:val="1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Ing.</w:t>
      </w:r>
      <w:r w:rsidR="00795CE3" w:rsidRPr="00A26D38">
        <w:rPr>
          <w:rFonts w:ascii="Arial" w:hAnsi="Arial" w:cs="Arial"/>
          <w:b/>
          <w:sz w:val="24"/>
        </w:rPr>
        <w:t xml:space="preserve"> </w:t>
      </w:r>
      <w:r w:rsidRPr="00A26D38">
        <w:rPr>
          <w:rFonts w:ascii="Arial" w:hAnsi="Arial" w:cs="Arial"/>
          <w:b/>
          <w:sz w:val="24"/>
        </w:rPr>
        <w:t xml:space="preserve">Hubert </w:t>
      </w:r>
      <w:proofErr w:type="spellStart"/>
      <w:r w:rsidRPr="00A26D38">
        <w:rPr>
          <w:rFonts w:ascii="Arial" w:hAnsi="Arial" w:cs="Arial"/>
          <w:b/>
          <w:sz w:val="24"/>
        </w:rPr>
        <w:t>Bošina</w:t>
      </w:r>
      <w:proofErr w:type="spellEnd"/>
    </w:p>
    <w:p w:rsidR="009D24F3" w:rsidRPr="00A26D38" w:rsidRDefault="00916264" w:rsidP="009D24F3">
      <w:pPr>
        <w:keepNext/>
        <w:tabs>
          <w:tab w:val="left" w:pos="5670"/>
          <w:tab w:val="left" w:pos="6096"/>
        </w:tabs>
        <w:ind w:right="227"/>
        <w:jc w:val="both"/>
        <w:outlineLvl w:val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Příloha:</w:t>
      </w:r>
      <w:r w:rsidR="009D24F3" w:rsidRPr="00A26D38">
        <w:rPr>
          <w:rFonts w:ascii="Arial" w:hAnsi="Arial" w:cs="Arial"/>
          <w:b/>
          <w:sz w:val="24"/>
        </w:rPr>
        <w:t xml:space="preserve"> </w:t>
      </w:r>
      <w:proofErr w:type="gramStart"/>
      <w:r w:rsidRPr="00916264">
        <w:rPr>
          <w:rFonts w:ascii="Arial" w:hAnsi="Arial" w:cs="Arial"/>
          <w:sz w:val="24"/>
        </w:rPr>
        <w:t>oznámení</w:t>
      </w:r>
      <w:r w:rsidR="009D24F3" w:rsidRPr="00916264">
        <w:rPr>
          <w:rFonts w:ascii="Arial" w:hAnsi="Arial" w:cs="Arial"/>
          <w:sz w:val="24"/>
        </w:rPr>
        <w:t xml:space="preserve">   </w:t>
      </w:r>
      <w:r w:rsidR="009D24F3" w:rsidRPr="00A26D38">
        <w:rPr>
          <w:rFonts w:ascii="Arial" w:hAnsi="Arial" w:cs="Arial"/>
          <w:b/>
          <w:sz w:val="24"/>
        </w:rPr>
        <w:t xml:space="preserve">                                                                </w:t>
      </w:r>
      <w:r w:rsidR="00675219" w:rsidRPr="00A26D3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</w:t>
      </w:r>
      <w:r w:rsidR="009D24F3" w:rsidRPr="00A26D38">
        <w:rPr>
          <w:rFonts w:ascii="Arial" w:hAnsi="Arial" w:cs="Arial"/>
          <w:b/>
          <w:sz w:val="24"/>
        </w:rPr>
        <w:t xml:space="preserve"> ředitel</w:t>
      </w:r>
      <w:proofErr w:type="gramEnd"/>
      <w:r w:rsidR="009D24F3" w:rsidRPr="00A26D38">
        <w:rPr>
          <w:rFonts w:ascii="Arial" w:hAnsi="Arial" w:cs="Arial"/>
          <w:b/>
          <w:sz w:val="24"/>
        </w:rPr>
        <w:t xml:space="preserve"> odboru </w:t>
      </w:r>
    </w:p>
    <w:p w:rsidR="00916264" w:rsidRDefault="00916264" w:rsidP="00141832">
      <w:pPr>
        <w:ind w:right="227"/>
        <w:jc w:val="both"/>
        <w:rPr>
          <w:rFonts w:ascii="Arial" w:hAnsi="Arial" w:cs="Arial"/>
          <w:b/>
          <w:sz w:val="24"/>
          <w:szCs w:val="24"/>
        </w:rPr>
      </w:pPr>
    </w:p>
    <w:p w:rsidR="00916264" w:rsidRDefault="00916264" w:rsidP="00141832">
      <w:pPr>
        <w:ind w:right="227"/>
        <w:jc w:val="both"/>
        <w:rPr>
          <w:rFonts w:ascii="Arial" w:hAnsi="Arial" w:cs="Arial"/>
          <w:b/>
          <w:sz w:val="24"/>
          <w:szCs w:val="24"/>
        </w:rPr>
      </w:pPr>
    </w:p>
    <w:p w:rsidR="00BB28D5" w:rsidRDefault="00BB28D5" w:rsidP="00BB28D5">
      <w:pPr>
        <w:ind w:right="227"/>
        <w:jc w:val="both"/>
        <w:rPr>
          <w:rFonts w:ascii="Arial" w:hAnsi="Arial" w:cs="Arial"/>
          <w:b/>
          <w:sz w:val="28"/>
        </w:rPr>
      </w:pPr>
    </w:p>
    <w:p w:rsidR="00BB28D5" w:rsidRPr="00A26D38" w:rsidRDefault="00BB28D5" w:rsidP="00BB28D5">
      <w:pPr>
        <w:ind w:right="227"/>
        <w:jc w:val="both"/>
        <w:rPr>
          <w:rFonts w:ascii="Arial" w:hAnsi="Arial" w:cs="Arial"/>
          <w:b/>
          <w:sz w:val="28"/>
        </w:rPr>
      </w:pPr>
      <w:r w:rsidRPr="00A26D38">
        <w:rPr>
          <w:rFonts w:ascii="Arial" w:hAnsi="Arial" w:cs="Arial"/>
          <w:b/>
          <w:sz w:val="28"/>
        </w:rPr>
        <w:t>Rozdělovník:</w:t>
      </w:r>
    </w:p>
    <w:p w:rsidR="00BB28D5" w:rsidRPr="00A26D38" w:rsidRDefault="00BB28D5" w:rsidP="00BB28D5">
      <w:pPr>
        <w:ind w:right="227"/>
        <w:jc w:val="both"/>
        <w:rPr>
          <w:rFonts w:ascii="Arial" w:hAnsi="Arial" w:cs="Arial"/>
          <w:b/>
          <w:sz w:val="24"/>
          <w:u w:val="single"/>
        </w:rPr>
      </w:pPr>
    </w:p>
    <w:p w:rsidR="00BB28D5" w:rsidRPr="00A26D38" w:rsidRDefault="00BB28D5" w:rsidP="00BB28D5">
      <w:pPr>
        <w:ind w:right="227"/>
        <w:jc w:val="both"/>
        <w:rPr>
          <w:rFonts w:ascii="Arial" w:hAnsi="Arial" w:cs="Arial"/>
          <w:b/>
          <w:sz w:val="24"/>
          <w:u w:val="single"/>
        </w:rPr>
      </w:pPr>
      <w:r w:rsidRPr="00A26D38">
        <w:rPr>
          <w:rFonts w:ascii="Arial" w:hAnsi="Arial" w:cs="Arial"/>
          <w:b/>
          <w:sz w:val="24"/>
          <w:u w:val="single"/>
        </w:rPr>
        <w:t>Dotčené územní samosprávné celky:</w:t>
      </w:r>
    </w:p>
    <w:p w:rsidR="00BB28D5" w:rsidRPr="00A26D38" w:rsidRDefault="00BB28D5" w:rsidP="00BB28D5">
      <w:pPr>
        <w:keepNext/>
        <w:tabs>
          <w:tab w:val="left" w:pos="0"/>
        </w:tabs>
        <w:spacing w:before="120"/>
        <w:jc w:val="both"/>
        <w:outlineLvl w:val="6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>Plzeňský kraj</w:t>
      </w:r>
    </w:p>
    <w:p w:rsidR="00BB28D5" w:rsidRPr="00A26D38" w:rsidRDefault="00BB28D5" w:rsidP="00BB28D5">
      <w:pPr>
        <w:tabs>
          <w:tab w:val="left" w:pos="5954"/>
        </w:tabs>
        <w:ind w:right="-1"/>
        <w:jc w:val="both"/>
        <w:rPr>
          <w:rFonts w:ascii="Arial" w:hAnsi="Arial" w:cs="Arial"/>
          <w:sz w:val="24"/>
        </w:rPr>
      </w:pPr>
      <w:r w:rsidRPr="00A26D38">
        <w:rPr>
          <w:rFonts w:ascii="Arial" w:hAnsi="Arial" w:cs="Arial"/>
          <w:sz w:val="24"/>
        </w:rPr>
        <w:t>k rukám hejtmana</w:t>
      </w:r>
      <w:r w:rsidRPr="00A26D38">
        <w:rPr>
          <w:rFonts w:ascii="Arial" w:hAnsi="Arial" w:cs="Arial"/>
          <w:sz w:val="24"/>
        </w:rPr>
        <w:tab/>
      </w:r>
    </w:p>
    <w:p w:rsidR="00BB28D5" w:rsidRPr="00A26D38" w:rsidRDefault="00BB28D5" w:rsidP="00BB28D5">
      <w:pPr>
        <w:tabs>
          <w:tab w:val="left" w:pos="5954"/>
        </w:tabs>
        <w:ind w:right="-1"/>
        <w:jc w:val="both"/>
        <w:rPr>
          <w:rFonts w:ascii="Arial" w:hAnsi="Arial" w:cs="Arial"/>
          <w:sz w:val="24"/>
        </w:rPr>
      </w:pPr>
      <w:r w:rsidRPr="00A26D38">
        <w:rPr>
          <w:rFonts w:ascii="Arial" w:hAnsi="Arial" w:cs="Arial"/>
          <w:sz w:val="24"/>
        </w:rPr>
        <w:t>Škroupova 18, 306 13 Plzeň</w:t>
      </w:r>
    </w:p>
    <w:p w:rsidR="00BB28D5" w:rsidRPr="00A26D38" w:rsidRDefault="00BB28D5" w:rsidP="00BB28D5">
      <w:pPr>
        <w:tabs>
          <w:tab w:val="left" w:pos="5954"/>
        </w:tabs>
        <w:ind w:right="-1"/>
        <w:jc w:val="both"/>
        <w:rPr>
          <w:rFonts w:ascii="Arial" w:hAnsi="Arial" w:cs="Arial"/>
          <w:sz w:val="24"/>
        </w:rPr>
      </w:pPr>
    </w:p>
    <w:p w:rsidR="00BB28D5" w:rsidRPr="00A26D38" w:rsidRDefault="009141A0" w:rsidP="00BB28D5">
      <w:pPr>
        <w:tabs>
          <w:tab w:val="left" w:pos="5954"/>
        </w:tabs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Obec Úherce</w:t>
      </w:r>
    </w:p>
    <w:p w:rsidR="00BB28D5" w:rsidRPr="00A26D38" w:rsidRDefault="00BB28D5" w:rsidP="00BB28D5">
      <w:pPr>
        <w:tabs>
          <w:tab w:val="left" w:pos="5954"/>
        </w:tabs>
        <w:ind w:right="-1"/>
        <w:jc w:val="both"/>
        <w:rPr>
          <w:rFonts w:ascii="Arial" w:hAnsi="Arial" w:cs="Arial"/>
          <w:sz w:val="24"/>
        </w:rPr>
      </w:pPr>
      <w:r w:rsidRPr="00A26D38">
        <w:rPr>
          <w:rFonts w:ascii="Arial" w:hAnsi="Arial" w:cs="Arial"/>
          <w:sz w:val="24"/>
        </w:rPr>
        <w:t xml:space="preserve">k rukám starosty                                                                         </w:t>
      </w:r>
    </w:p>
    <w:p w:rsidR="00BB28D5" w:rsidRPr="007109CD" w:rsidRDefault="009141A0" w:rsidP="00BB28D5">
      <w:pPr>
        <w:ind w:right="2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 Mexiku 94</w:t>
      </w:r>
      <w:r w:rsidR="00BB28D5">
        <w:rPr>
          <w:rFonts w:ascii="Arial" w:hAnsi="Arial" w:cs="Arial"/>
          <w:sz w:val="24"/>
        </w:rPr>
        <w:t>, 330 23 Nýřany</w:t>
      </w:r>
    </w:p>
    <w:p w:rsidR="00BB28D5" w:rsidRDefault="00BB28D5" w:rsidP="00BB28D5">
      <w:pPr>
        <w:ind w:right="227"/>
        <w:jc w:val="both"/>
        <w:rPr>
          <w:rFonts w:ascii="Arial" w:hAnsi="Arial" w:cs="Arial"/>
          <w:sz w:val="24"/>
        </w:rPr>
      </w:pPr>
    </w:p>
    <w:p w:rsidR="00BB28D5" w:rsidRPr="00A26D38" w:rsidRDefault="00BB28D5" w:rsidP="00BB28D5">
      <w:pPr>
        <w:ind w:right="227"/>
        <w:jc w:val="both"/>
        <w:rPr>
          <w:rFonts w:ascii="Arial" w:hAnsi="Arial" w:cs="Arial"/>
          <w:b/>
          <w:sz w:val="24"/>
          <w:u w:val="single"/>
        </w:rPr>
      </w:pPr>
    </w:p>
    <w:p w:rsidR="00BB28D5" w:rsidRPr="00A26D38" w:rsidRDefault="00BB28D5" w:rsidP="00BB28D5">
      <w:pPr>
        <w:ind w:right="227"/>
        <w:jc w:val="both"/>
        <w:rPr>
          <w:rFonts w:ascii="Arial" w:hAnsi="Arial" w:cs="Arial"/>
          <w:b/>
          <w:sz w:val="24"/>
          <w:u w:val="single"/>
        </w:rPr>
      </w:pPr>
      <w:r w:rsidRPr="00A26D38">
        <w:rPr>
          <w:rFonts w:ascii="Arial" w:hAnsi="Arial" w:cs="Arial"/>
          <w:b/>
          <w:sz w:val="24"/>
          <w:u w:val="single"/>
        </w:rPr>
        <w:t>Dotčené správní úřady:</w:t>
      </w:r>
    </w:p>
    <w:p w:rsidR="00BB28D5" w:rsidRPr="00A26D38" w:rsidRDefault="00BB28D5" w:rsidP="00BB28D5">
      <w:pPr>
        <w:keepNext/>
        <w:tabs>
          <w:tab w:val="left" w:pos="708"/>
          <w:tab w:val="left" w:pos="1276"/>
        </w:tabs>
        <w:spacing w:before="120"/>
        <w:ind w:right="227"/>
        <w:jc w:val="both"/>
        <w:outlineLvl w:val="0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>Krajský úřad Plzeňského kraje</w:t>
      </w:r>
    </w:p>
    <w:p w:rsidR="00BB28D5" w:rsidRPr="00A26D38" w:rsidRDefault="00BB28D5" w:rsidP="00BB28D5">
      <w:pPr>
        <w:tabs>
          <w:tab w:val="left" w:pos="5954"/>
        </w:tabs>
        <w:ind w:right="227"/>
        <w:jc w:val="both"/>
        <w:rPr>
          <w:rFonts w:ascii="Arial" w:hAnsi="Arial" w:cs="Arial"/>
          <w:sz w:val="24"/>
        </w:rPr>
      </w:pPr>
      <w:r w:rsidRPr="00A26D38">
        <w:rPr>
          <w:rFonts w:ascii="Arial" w:hAnsi="Arial" w:cs="Arial"/>
          <w:sz w:val="24"/>
        </w:rPr>
        <w:t>k rukám ředitele</w:t>
      </w:r>
      <w:r w:rsidRPr="00A26D38">
        <w:rPr>
          <w:rFonts w:ascii="Arial" w:hAnsi="Arial" w:cs="Arial"/>
          <w:sz w:val="24"/>
        </w:rPr>
        <w:tab/>
      </w:r>
    </w:p>
    <w:p w:rsidR="00BB28D5" w:rsidRPr="00A26D38" w:rsidRDefault="00BB28D5" w:rsidP="00BB28D5">
      <w:pPr>
        <w:tabs>
          <w:tab w:val="left" w:pos="5954"/>
        </w:tabs>
        <w:ind w:right="-1"/>
        <w:jc w:val="both"/>
        <w:rPr>
          <w:rFonts w:ascii="Arial" w:hAnsi="Arial" w:cs="Arial"/>
          <w:sz w:val="24"/>
        </w:rPr>
      </w:pPr>
      <w:r w:rsidRPr="00A26D38">
        <w:rPr>
          <w:rFonts w:ascii="Arial" w:hAnsi="Arial" w:cs="Arial"/>
          <w:sz w:val="24"/>
        </w:rPr>
        <w:t>Škroupova 18, 306 13 Plzeň</w:t>
      </w:r>
    </w:p>
    <w:p w:rsidR="00BB28D5" w:rsidRPr="00A26D38" w:rsidRDefault="00BB28D5" w:rsidP="00BB28D5">
      <w:pPr>
        <w:tabs>
          <w:tab w:val="left" w:pos="6096"/>
        </w:tabs>
        <w:ind w:right="227"/>
        <w:jc w:val="both"/>
        <w:rPr>
          <w:rFonts w:ascii="Arial" w:hAnsi="Arial" w:cs="Arial"/>
          <w:sz w:val="24"/>
        </w:rPr>
      </w:pPr>
    </w:p>
    <w:p w:rsidR="00BB28D5" w:rsidRPr="00A26D38" w:rsidRDefault="00BB28D5" w:rsidP="00BB28D5">
      <w:pPr>
        <w:keepNext/>
        <w:tabs>
          <w:tab w:val="left" w:pos="709"/>
          <w:tab w:val="left" w:pos="6096"/>
        </w:tabs>
        <w:ind w:right="227"/>
        <w:jc w:val="both"/>
        <w:outlineLvl w:val="1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 xml:space="preserve">Městský úřad s rozšířenou působností </w:t>
      </w:r>
      <w:r>
        <w:rPr>
          <w:rFonts w:ascii="Arial" w:hAnsi="Arial" w:cs="Arial"/>
          <w:b/>
          <w:sz w:val="24"/>
        </w:rPr>
        <w:t>Nýřany</w:t>
      </w:r>
    </w:p>
    <w:p w:rsidR="00BB28D5" w:rsidRDefault="00BB28D5" w:rsidP="00BB28D5">
      <w:pPr>
        <w:tabs>
          <w:tab w:val="left" w:pos="5954"/>
        </w:tabs>
        <w:rPr>
          <w:rFonts w:ascii="Arial" w:hAnsi="Arial" w:cs="Arial"/>
          <w:sz w:val="24"/>
        </w:rPr>
      </w:pPr>
      <w:r w:rsidRPr="00A26D38">
        <w:rPr>
          <w:rFonts w:ascii="Arial" w:hAnsi="Arial" w:cs="Arial"/>
          <w:sz w:val="24"/>
        </w:rPr>
        <w:t>k rukám tajemníka</w:t>
      </w:r>
    </w:p>
    <w:p w:rsidR="00BB28D5" w:rsidRDefault="00BB28D5" w:rsidP="00BB28D5">
      <w:pPr>
        <w:ind w:right="227"/>
        <w:jc w:val="both"/>
        <w:rPr>
          <w:rFonts w:ascii="Arial" w:hAnsi="Arial" w:cs="Arial"/>
          <w:sz w:val="24"/>
        </w:rPr>
      </w:pPr>
      <w:r w:rsidRPr="007109CD">
        <w:rPr>
          <w:rFonts w:ascii="Arial" w:hAnsi="Arial" w:cs="Arial"/>
          <w:sz w:val="24"/>
        </w:rPr>
        <w:t>Benešova</w:t>
      </w:r>
      <w:r>
        <w:rPr>
          <w:rFonts w:ascii="Arial" w:hAnsi="Arial" w:cs="Arial"/>
          <w:sz w:val="24"/>
        </w:rPr>
        <w:t xml:space="preserve"> </w:t>
      </w:r>
      <w:r w:rsidRPr="007109CD">
        <w:rPr>
          <w:rFonts w:ascii="Arial" w:hAnsi="Arial" w:cs="Arial"/>
          <w:sz w:val="24"/>
        </w:rPr>
        <w:t>třída 295</w:t>
      </w:r>
      <w:r>
        <w:rPr>
          <w:rFonts w:ascii="Arial" w:hAnsi="Arial" w:cs="Arial"/>
          <w:sz w:val="24"/>
        </w:rPr>
        <w:t>, 330 23 Nýřany</w:t>
      </w:r>
    </w:p>
    <w:p w:rsidR="00BB28D5" w:rsidRDefault="00BB28D5" w:rsidP="00BB28D5">
      <w:pPr>
        <w:ind w:right="227"/>
        <w:jc w:val="both"/>
        <w:rPr>
          <w:rFonts w:ascii="Arial" w:hAnsi="Arial" w:cs="Arial"/>
          <w:sz w:val="24"/>
        </w:rPr>
      </w:pPr>
    </w:p>
    <w:p w:rsidR="00BB28D5" w:rsidRPr="005A7B7F" w:rsidRDefault="00BB28D5" w:rsidP="00BB28D5">
      <w:pPr>
        <w:keepNext/>
        <w:tabs>
          <w:tab w:val="left" w:pos="708"/>
          <w:tab w:val="left" w:pos="1276"/>
        </w:tabs>
        <w:ind w:right="227"/>
        <w:jc w:val="both"/>
        <w:outlineLvl w:val="0"/>
        <w:rPr>
          <w:rFonts w:ascii="Arial" w:hAnsi="Arial" w:cs="Arial"/>
          <w:b/>
          <w:sz w:val="24"/>
        </w:rPr>
      </w:pPr>
      <w:r w:rsidRPr="005A7B7F">
        <w:rPr>
          <w:rFonts w:ascii="Arial" w:hAnsi="Arial" w:cs="Arial"/>
          <w:b/>
          <w:sz w:val="24"/>
        </w:rPr>
        <w:t>Krajská hygienická stanice Plzeňského kraje</w:t>
      </w:r>
    </w:p>
    <w:p w:rsidR="00BB28D5" w:rsidRPr="005A7B7F" w:rsidRDefault="00BB28D5" w:rsidP="00BB28D5">
      <w:pPr>
        <w:keepNext/>
        <w:tabs>
          <w:tab w:val="left" w:pos="5954"/>
        </w:tabs>
        <w:ind w:right="227"/>
        <w:jc w:val="both"/>
        <w:outlineLvl w:val="0"/>
        <w:rPr>
          <w:rFonts w:ascii="Arial" w:hAnsi="Arial" w:cs="Arial"/>
          <w:sz w:val="24"/>
        </w:rPr>
      </w:pPr>
      <w:r w:rsidRPr="005A7B7F">
        <w:rPr>
          <w:rFonts w:ascii="Arial" w:hAnsi="Arial" w:cs="Arial"/>
          <w:sz w:val="24"/>
        </w:rPr>
        <w:t xml:space="preserve">Skrétova 15, 303 22 Plzeň                                                        </w:t>
      </w:r>
    </w:p>
    <w:p w:rsidR="00BB28D5" w:rsidRPr="00A26D38" w:rsidRDefault="00BB28D5" w:rsidP="00BB28D5">
      <w:pPr>
        <w:tabs>
          <w:tab w:val="left" w:pos="709"/>
        </w:tabs>
        <w:ind w:right="227"/>
        <w:jc w:val="both"/>
        <w:rPr>
          <w:rFonts w:ascii="Arial" w:hAnsi="Arial" w:cs="Arial"/>
          <w:sz w:val="24"/>
        </w:rPr>
      </w:pPr>
    </w:p>
    <w:p w:rsidR="00BB28D5" w:rsidRPr="00A26D38" w:rsidRDefault="00BB28D5" w:rsidP="00BB28D5">
      <w:pPr>
        <w:keepNext/>
        <w:tabs>
          <w:tab w:val="left" w:pos="708"/>
          <w:tab w:val="left" w:pos="6096"/>
        </w:tabs>
        <w:ind w:right="227"/>
        <w:jc w:val="both"/>
        <w:outlineLvl w:val="1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>Česká inspekce životního prostředí</w:t>
      </w:r>
    </w:p>
    <w:p w:rsidR="00BB28D5" w:rsidRPr="00A26D38" w:rsidRDefault="00BB28D5" w:rsidP="00BB28D5">
      <w:pPr>
        <w:tabs>
          <w:tab w:val="left" w:pos="5954"/>
        </w:tabs>
        <w:ind w:right="227"/>
        <w:jc w:val="both"/>
        <w:rPr>
          <w:rFonts w:ascii="Arial" w:hAnsi="Arial" w:cs="Arial"/>
          <w:sz w:val="24"/>
        </w:rPr>
      </w:pPr>
      <w:r w:rsidRPr="00A26D38">
        <w:rPr>
          <w:rFonts w:ascii="Arial" w:hAnsi="Arial" w:cs="Arial"/>
          <w:b/>
          <w:sz w:val="24"/>
        </w:rPr>
        <w:t>OI Plzeň</w:t>
      </w:r>
      <w:r w:rsidRPr="00A26D38">
        <w:rPr>
          <w:rFonts w:ascii="Arial" w:hAnsi="Arial" w:cs="Arial"/>
          <w:b/>
          <w:sz w:val="24"/>
        </w:rPr>
        <w:tab/>
      </w:r>
    </w:p>
    <w:p w:rsidR="00BB28D5" w:rsidRPr="00A26D38" w:rsidRDefault="00BB28D5" w:rsidP="00BB28D5">
      <w:pPr>
        <w:tabs>
          <w:tab w:val="left" w:pos="5954"/>
        </w:tabs>
        <w:ind w:right="227"/>
        <w:jc w:val="both"/>
        <w:rPr>
          <w:rFonts w:ascii="Arial" w:hAnsi="Arial" w:cs="Arial"/>
          <w:sz w:val="24"/>
        </w:rPr>
      </w:pPr>
      <w:r w:rsidRPr="00A26D38">
        <w:rPr>
          <w:rFonts w:ascii="Arial" w:hAnsi="Arial" w:cs="Arial"/>
          <w:sz w:val="24"/>
        </w:rPr>
        <w:t>Klatovská tř. 48, 301 22 Plzeň</w:t>
      </w:r>
    </w:p>
    <w:p w:rsidR="00BB28D5" w:rsidRPr="00A26D38" w:rsidRDefault="00BB28D5" w:rsidP="00BB28D5">
      <w:pPr>
        <w:ind w:right="227"/>
        <w:jc w:val="both"/>
        <w:rPr>
          <w:rFonts w:ascii="Arial" w:hAnsi="Arial" w:cs="Arial"/>
          <w:sz w:val="24"/>
        </w:rPr>
      </w:pPr>
    </w:p>
    <w:p w:rsidR="00BB28D5" w:rsidRPr="00A26D38" w:rsidRDefault="00BB28D5" w:rsidP="00BB28D5">
      <w:pPr>
        <w:keepNext/>
        <w:tabs>
          <w:tab w:val="left" w:pos="708"/>
          <w:tab w:val="left" w:pos="1276"/>
        </w:tabs>
        <w:ind w:right="227"/>
        <w:outlineLvl w:val="0"/>
        <w:rPr>
          <w:rFonts w:ascii="Arial" w:hAnsi="Arial" w:cs="Arial"/>
          <w:b/>
          <w:sz w:val="24"/>
        </w:rPr>
      </w:pPr>
      <w:r w:rsidRPr="00A26D38">
        <w:rPr>
          <w:rFonts w:ascii="Arial" w:hAnsi="Arial" w:cs="Arial"/>
          <w:b/>
          <w:sz w:val="24"/>
        </w:rPr>
        <w:t xml:space="preserve">Ministerstvo životního prostředí, odbor ochrany </w:t>
      </w:r>
      <w:r>
        <w:rPr>
          <w:rFonts w:ascii="Arial" w:hAnsi="Arial" w:cs="Arial"/>
          <w:b/>
          <w:sz w:val="24"/>
        </w:rPr>
        <w:t>ovzduší</w:t>
      </w:r>
    </w:p>
    <w:p w:rsidR="00BB28D5" w:rsidRPr="00A26D38" w:rsidRDefault="00BB28D5" w:rsidP="00BB28D5">
      <w:pPr>
        <w:rPr>
          <w:rFonts w:ascii="Arial" w:hAnsi="Arial" w:cs="Arial"/>
          <w:sz w:val="24"/>
          <w:szCs w:val="24"/>
        </w:rPr>
      </w:pPr>
      <w:r w:rsidRPr="00A26D38">
        <w:rPr>
          <w:rFonts w:ascii="Arial" w:hAnsi="Arial" w:cs="Arial"/>
          <w:sz w:val="24"/>
          <w:szCs w:val="24"/>
        </w:rPr>
        <w:t>Vršovická 65, 100 10 Praha 10</w:t>
      </w:r>
    </w:p>
    <w:p w:rsidR="00BB28D5" w:rsidRPr="00A26D38" w:rsidRDefault="00BB28D5" w:rsidP="00BB28D5">
      <w:pPr>
        <w:rPr>
          <w:rFonts w:ascii="Arial" w:hAnsi="Arial" w:cs="Arial"/>
          <w:sz w:val="24"/>
          <w:szCs w:val="24"/>
        </w:rPr>
      </w:pPr>
    </w:p>
    <w:p w:rsidR="00BB28D5" w:rsidRPr="00A26D38" w:rsidRDefault="00BB28D5" w:rsidP="00BB28D5">
      <w:pPr>
        <w:rPr>
          <w:rFonts w:ascii="Arial" w:hAnsi="Arial" w:cs="Arial"/>
          <w:sz w:val="24"/>
          <w:szCs w:val="24"/>
        </w:rPr>
      </w:pPr>
    </w:p>
    <w:p w:rsidR="00BB28D5" w:rsidRPr="00A26D38" w:rsidRDefault="00BB28D5" w:rsidP="00BB28D5">
      <w:pPr>
        <w:spacing w:after="120"/>
        <w:ind w:right="227"/>
        <w:jc w:val="both"/>
        <w:rPr>
          <w:rFonts w:ascii="Arial" w:hAnsi="Arial" w:cs="Arial"/>
          <w:b/>
          <w:sz w:val="24"/>
          <w:u w:val="single"/>
        </w:rPr>
      </w:pPr>
      <w:r w:rsidRPr="00A26D38">
        <w:rPr>
          <w:rFonts w:ascii="Arial" w:hAnsi="Arial" w:cs="Arial"/>
          <w:b/>
          <w:sz w:val="24"/>
          <w:u w:val="single"/>
        </w:rPr>
        <w:t>Oznamovatel:</w:t>
      </w:r>
    </w:p>
    <w:p w:rsidR="009141A0" w:rsidRDefault="009141A0" w:rsidP="009141A0">
      <w:pPr>
        <w:jc w:val="both"/>
        <w:rPr>
          <w:rFonts w:ascii="Arial" w:hAnsi="Arial" w:cs="Arial"/>
          <w:sz w:val="24"/>
          <w:szCs w:val="24"/>
        </w:rPr>
      </w:pPr>
      <w:r w:rsidRPr="009141A0">
        <w:rPr>
          <w:rFonts w:ascii="Arial" w:hAnsi="Arial" w:cs="Arial"/>
          <w:b/>
          <w:sz w:val="24"/>
          <w:szCs w:val="24"/>
        </w:rPr>
        <w:t xml:space="preserve">Plzeň </w:t>
      </w:r>
      <w:proofErr w:type="spellStart"/>
      <w:r w:rsidRPr="009141A0">
        <w:rPr>
          <w:rFonts w:ascii="Arial" w:hAnsi="Arial" w:cs="Arial"/>
          <w:b/>
          <w:sz w:val="24"/>
          <w:szCs w:val="24"/>
        </w:rPr>
        <w:t>West</w:t>
      </w:r>
      <w:proofErr w:type="spellEnd"/>
      <w:r w:rsidRPr="009141A0">
        <w:rPr>
          <w:rFonts w:ascii="Arial" w:hAnsi="Arial" w:cs="Arial"/>
          <w:b/>
          <w:sz w:val="24"/>
          <w:szCs w:val="24"/>
        </w:rPr>
        <w:t xml:space="preserve"> B, s.r.o.</w:t>
      </w:r>
      <w:r w:rsidRPr="009141A0">
        <w:rPr>
          <w:rFonts w:ascii="Arial" w:hAnsi="Arial" w:cs="Arial"/>
          <w:sz w:val="24"/>
          <w:szCs w:val="24"/>
        </w:rPr>
        <w:t>, Vinohradská 2828/151, 130 00 Praha</w:t>
      </w:r>
    </w:p>
    <w:p w:rsidR="009141A0" w:rsidRPr="009141A0" w:rsidRDefault="009141A0" w:rsidP="009141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</w:t>
      </w:r>
    </w:p>
    <w:p w:rsidR="009141A0" w:rsidRPr="009141A0" w:rsidRDefault="009141A0" w:rsidP="009141A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RotaGroup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s.r.o., </w:t>
      </w:r>
      <w:r w:rsidRPr="009141A0">
        <w:rPr>
          <w:rFonts w:ascii="Arial" w:hAnsi="Arial" w:cs="Arial"/>
          <w:sz w:val="24"/>
          <w:szCs w:val="24"/>
        </w:rPr>
        <w:t>Na Nivách 956/2,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41A0">
        <w:rPr>
          <w:rFonts w:ascii="Arial" w:hAnsi="Arial" w:cs="Arial"/>
          <w:sz w:val="24"/>
          <w:szCs w:val="24"/>
        </w:rPr>
        <w:t xml:space="preserve">141 00 Praha </w:t>
      </w:r>
    </w:p>
    <w:p w:rsidR="00BB28D5" w:rsidRDefault="00BB28D5" w:rsidP="00BB28D5">
      <w:pPr>
        <w:ind w:right="227"/>
        <w:jc w:val="both"/>
        <w:rPr>
          <w:rFonts w:ascii="Arial" w:hAnsi="Arial" w:cs="Arial"/>
          <w:sz w:val="24"/>
        </w:rPr>
      </w:pPr>
    </w:p>
    <w:p w:rsidR="00916264" w:rsidRDefault="00916264" w:rsidP="00141832">
      <w:pPr>
        <w:ind w:right="227"/>
        <w:jc w:val="both"/>
        <w:rPr>
          <w:rFonts w:ascii="Arial" w:hAnsi="Arial" w:cs="Arial"/>
          <w:b/>
          <w:sz w:val="24"/>
          <w:szCs w:val="24"/>
        </w:rPr>
      </w:pPr>
    </w:p>
    <w:sectPr w:rsidR="00916264" w:rsidSect="00A26D3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5DF"/>
    <w:rsid w:val="00090E58"/>
    <w:rsid w:val="000D6982"/>
    <w:rsid w:val="000F6579"/>
    <w:rsid w:val="00141832"/>
    <w:rsid w:val="001765DF"/>
    <w:rsid w:val="001B10A7"/>
    <w:rsid w:val="001E29F5"/>
    <w:rsid w:val="0020034B"/>
    <w:rsid w:val="0024276C"/>
    <w:rsid w:val="002522C9"/>
    <w:rsid w:val="002B0E06"/>
    <w:rsid w:val="002B3047"/>
    <w:rsid w:val="002B7C17"/>
    <w:rsid w:val="002E69F3"/>
    <w:rsid w:val="0030268F"/>
    <w:rsid w:val="00313894"/>
    <w:rsid w:val="00340324"/>
    <w:rsid w:val="0035061D"/>
    <w:rsid w:val="00384B26"/>
    <w:rsid w:val="003E265D"/>
    <w:rsid w:val="003F0CF5"/>
    <w:rsid w:val="003F2EFA"/>
    <w:rsid w:val="0041775E"/>
    <w:rsid w:val="00423FD6"/>
    <w:rsid w:val="00447E91"/>
    <w:rsid w:val="0049071D"/>
    <w:rsid w:val="004C4756"/>
    <w:rsid w:val="0050476E"/>
    <w:rsid w:val="00517B78"/>
    <w:rsid w:val="00522A2A"/>
    <w:rsid w:val="00547CB0"/>
    <w:rsid w:val="00552D17"/>
    <w:rsid w:val="005669E4"/>
    <w:rsid w:val="00595FDC"/>
    <w:rsid w:val="005A7B7F"/>
    <w:rsid w:val="005C08B8"/>
    <w:rsid w:val="00644819"/>
    <w:rsid w:val="00655D9D"/>
    <w:rsid w:val="00656D1B"/>
    <w:rsid w:val="006742AC"/>
    <w:rsid w:val="00675219"/>
    <w:rsid w:val="006A6867"/>
    <w:rsid w:val="006B724C"/>
    <w:rsid w:val="007109CD"/>
    <w:rsid w:val="00725692"/>
    <w:rsid w:val="00771F95"/>
    <w:rsid w:val="00783E5A"/>
    <w:rsid w:val="00795CE3"/>
    <w:rsid w:val="007B17D1"/>
    <w:rsid w:val="007F151D"/>
    <w:rsid w:val="0082368D"/>
    <w:rsid w:val="00854176"/>
    <w:rsid w:val="008649FC"/>
    <w:rsid w:val="00882F91"/>
    <w:rsid w:val="008B5FE1"/>
    <w:rsid w:val="0090077C"/>
    <w:rsid w:val="009141A0"/>
    <w:rsid w:val="00916264"/>
    <w:rsid w:val="009666B8"/>
    <w:rsid w:val="00972215"/>
    <w:rsid w:val="00972EC3"/>
    <w:rsid w:val="00983C8F"/>
    <w:rsid w:val="009C5FB0"/>
    <w:rsid w:val="009D24F3"/>
    <w:rsid w:val="009E5DF9"/>
    <w:rsid w:val="00A12146"/>
    <w:rsid w:val="00A26D38"/>
    <w:rsid w:val="00A27186"/>
    <w:rsid w:val="00A30B6E"/>
    <w:rsid w:val="00A54557"/>
    <w:rsid w:val="00AD6412"/>
    <w:rsid w:val="00AE40CC"/>
    <w:rsid w:val="00AE6F30"/>
    <w:rsid w:val="00B2256E"/>
    <w:rsid w:val="00B37377"/>
    <w:rsid w:val="00B41D91"/>
    <w:rsid w:val="00B93745"/>
    <w:rsid w:val="00BB28D5"/>
    <w:rsid w:val="00BB7D39"/>
    <w:rsid w:val="00BD4793"/>
    <w:rsid w:val="00C039EA"/>
    <w:rsid w:val="00C971D1"/>
    <w:rsid w:val="00CB2C4F"/>
    <w:rsid w:val="00D144B8"/>
    <w:rsid w:val="00D22832"/>
    <w:rsid w:val="00D24773"/>
    <w:rsid w:val="00D2504C"/>
    <w:rsid w:val="00D323CE"/>
    <w:rsid w:val="00D332F7"/>
    <w:rsid w:val="00D61CFE"/>
    <w:rsid w:val="00D7630E"/>
    <w:rsid w:val="00DA1616"/>
    <w:rsid w:val="00DA451F"/>
    <w:rsid w:val="00DA63E2"/>
    <w:rsid w:val="00E24428"/>
    <w:rsid w:val="00E27271"/>
    <w:rsid w:val="00E36315"/>
    <w:rsid w:val="00E70020"/>
    <w:rsid w:val="00E86100"/>
    <w:rsid w:val="00EF5B17"/>
    <w:rsid w:val="00F72E1F"/>
    <w:rsid w:val="00F73CDB"/>
    <w:rsid w:val="00F8678F"/>
    <w:rsid w:val="00F869AE"/>
    <w:rsid w:val="00FB2817"/>
    <w:rsid w:val="00FC3F5C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97C8B-FAAA-4BB6-BA7E-809AC16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65DF"/>
    <w:pPr>
      <w:keepNext/>
      <w:tabs>
        <w:tab w:val="left" w:pos="1276"/>
      </w:tabs>
      <w:ind w:right="227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7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52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65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765DF"/>
    <w:pPr>
      <w:ind w:right="227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765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765DF"/>
    <w:pPr>
      <w:ind w:right="-1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765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7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51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077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7C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7C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52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zp.cz/eia" TargetMode="External"/><Relationship Id="rId5" Type="http://schemas.openxmlformats.org/officeDocument/2006/relationships/hyperlink" Target="http://www.cenia.cz/e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C68B-EC52-4EAC-90B1-5CE57C85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MZPCR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bosina</dc:creator>
  <cp:keywords/>
  <dc:description/>
  <cp:lastModifiedBy>bosina</cp:lastModifiedBy>
  <cp:revision>90</cp:revision>
  <cp:lastPrinted>2017-09-25T14:09:00Z</cp:lastPrinted>
  <dcterms:created xsi:type="dcterms:W3CDTF">2011-08-23T07:21:00Z</dcterms:created>
  <dcterms:modified xsi:type="dcterms:W3CDTF">2017-09-25T14:11:00Z</dcterms:modified>
</cp:coreProperties>
</file>