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F7" w:rsidRDefault="00F173F7" w:rsidP="00F173F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Odbor výkonu státní správy V 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máje 858/26, 460 01, Liberec 3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Vyřizuje: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RNDr. Darja Marešová Jirků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Tel.: </w:t>
      </w:r>
      <w:r>
        <w:rPr>
          <w:rFonts w:ascii="Arial" w:hAnsi="Arial" w:cs="Arial"/>
          <w:szCs w:val="24"/>
        </w:rPr>
        <w:tab/>
        <w:t>(0420) 485 340 914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Fax:  </w:t>
      </w:r>
      <w:r>
        <w:rPr>
          <w:rFonts w:ascii="Arial" w:hAnsi="Arial" w:cs="Arial"/>
          <w:szCs w:val="24"/>
        </w:rPr>
        <w:tab/>
        <w:t>(0420) 485 340 901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darja.jirku@mzp.cz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ADRESÁT: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rozdělovník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  <w:sectPr w:rsidR="00F173F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418" w:left="1418" w:header="851" w:footer="851" w:gutter="0"/>
          <w:cols w:num="2" w:space="710" w:equalWidth="0">
            <w:col w:w="4180" w:space="1206"/>
            <w:col w:w="3684"/>
          </w:cols>
          <w:titlePg/>
          <w:docGrid w:linePitch="360"/>
        </w:sectPr>
      </w:pPr>
    </w:p>
    <w:p w:rsidR="00F173F7" w:rsidRDefault="00F173F7" w:rsidP="00F173F7">
      <w:pPr>
        <w:spacing w:after="0" w:line="240" w:lineRule="auto"/>
        <w:ind w:left="5670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  <w:sectPr w:rsidR="00F173F7">
          <w:type w:val="continuous"/>
          <w:pgSz w:w="11906" w:h="16838"/>
          <w:pgMar w:top="1134" w:right="1134" w:bottom="1418" w:left="1134" w:header="1134" w:footer="1134" w:gutter="0"/>
          <w:cols w:space="708"/>
          <w:titlePg/>
          <w:docGrid w:linePitch="360"/>
        </w:sectPr>
      </w:pPr>
    </w:p>
    <w:p w:rsidR="00F173F7" w:rsidRDefault="00F173F7" w:rsidP="00F173F7">
      <w:pPr>
        <w:pStyle w:val="Zkladntext"/>
        <w:ind w:right="-2724"/>
        <w:jc w:val="both"/>
      </w:pPr>
      <w:r>
        <w:lastRenderedPageBreak/>
        <w:t xml:space="preserve">V Liberci </w:t>
      </w:r>
    </w:p>
    <w:p w:rsidR="00F173F7" w:rsidRDefault="00F173F7" w:rsidP="00F173F7">
      <w:pPr>
        <w:pStyle w:val="Zkladntext"/>
        <w:ind w:right="-2724"/>
        <w:jc w:val="both"/>
      </w:pPr>
      <w:r>
        <w:t>Č. j.</w:t>
      </w:r>
    </w:p>
    <w:p w:rsidR="00F173F7" w:rsidRDefault="00F173F7" w:rsidP="00F173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142" w:hanging="142"/>
        <w:jc w:val="both"/>
        <w:rPr>
          <w:rFonts w:ascii="Arial" w:hAnsi="Arial" w:cs="Arial"/>
          <w:szCs w:val="24"/>
        </w:rPr>
      </w:pPr>
    </w:p>
    <w:p w:rsidR="00F173F7" w:rsidRDefault="006E3838" w:rsidP="00F173F7">
      <w:pPr>
        <w:pStyle w:val="Zkladntextodsazen3"/>
        <w:ind w:left="480" w:hanging="720"/>
        <w:jc w:val="both"/>
      </w:pPr>
      <w:r>
        <w:lastRenderedPageBreak/>
        <w:t>17</w:t>
      </w:r>
      <w:r w:rsidR="00F173F7">
        <w:t xml:space="preserve">. </w:t>
      </w:r>
      <w:r>
        <w:t>září</w:t>
      </w:r>
      <w:r w:rsidR="00F173F7">
        <w:t xml:space="preserve"> 2012</w:t>
      </w:r>
    </w:p>
    <w:p w:rsidR="00F173F7" w:rsidRDefault="00844487" w:rsidP="00F173F7">
      <w:pPr>
        <w:pStyle w:val="Zkladntextodsazen3"/>
        <w:ind w:left="480" w:hanging="720"/>
        <w:jc w:val="both"/>
      </w:pPr>
      <w:r>
        <w:t>79623</w:t>
      </w:r>
      <w:r w:rsidR="00F173F7">
        <w:t>/ENV/12</w:t>
      </w:r>
    </w:p>
    <w:p w:rsidR="00F173F7" w:rsidRDefault="00844487" w:rsidP="00F173F7">
      <w:pPr>
        <w:pStyle w:val="Zkladntextodsazen3"/>
        <w:ind w:left="480" w:hanging="720"/>
        <w:jc w:val="both"/>
        <w:sectPr w:rsidR="00F173F7">
          <w:type w:val="continuous"/>
          <w:pgSz w:w="11906" w:h="16838"/>
          <w:pgMar w:top="1134" w:right="1416" w:bottom="1418" w:left="6804" w:header="1134" w:footer="1134" w:gutter="0"/>
          <w:cols w:num="2" w:space="710" w:equalWidth="0">
            <w:col w:w="996" w:space="900"/>
            <w:col w:w="1790"/>
          </w:cols>
          <w:titlePg/>
          <w:docGrid w:linePitch="360"/>
        </w:sectPr>
      </w:pPr>
      <w:r>
        <w:t>859</w:t>
      </w:r>
      <w:r w:rsidR="00F173F7">
        <w:t>/540/12</w:t>
      </w:r>
    </w:p>
    <w:p w:rsidR="00F173F7" w:rsidRDefault="00F173F7" w:rsidP="00F173F7">
      <w:pPr>
        <w:spacing w:after="0" w:line="240" w:lineRule="auto"/>
        <w:jc w:val="both"/>
        <w:outlineLvl w:val="0"/>
        <w:rPr>
          <w:b/>
          <w:szCs w:val="24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b/>
          <w:szCs w:val="24"/>
        </w:rPr>
      </w:pPr>
    </w:p>
    <w:p w:rsidR="00F173F7" w:rsidRDefault="00F173F7" w:rsidP="00F173F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Cs w:val="24"/>
        </w:rPr>
        <w:t>Věc:</w:t>
      </w:r>
      <w:r>
        <w:rPr>
          <w:rFonts w:ascii="Arial" w:hAnsi="Arial" w:cs="Arial"/>
          <w:b/>
          <w:bCs/>
        </w:rPr>
        <w:t xml:space="preserve"> Posuzování vlivů na životní prostředí podle zákona č. 100/2001 Sb., ve znění pozdějších předpisů – </w:t>
      </w:r>
      <w:r>
        <w:rPr>
          <w:rFonts w:ascii="Arial" w:hAnsi="Arial" w:cs="Arial"/>
          <w:b/>
          <w:bCs/>
          <w:u w:val="single"/>
        </w:rPr>
        <w:t>zahájení zjišťovacího řízení k záměru zařazenému v kategorii II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Jako příslušný úřad Vám zasíláme kopii </w:t>
      </w:r>
      <w:r>
        <w:rPr>
          <w:rFonts w:ascii="Arial" w:hAnsi="Arial" w:cs="Arial"/>
          <w:sz w:val="24"/>
        </w:rPr>
        <w:t xml:space="preserve">oznámení s obsahem a rozsahem podle přílohy č. 3 k zákonu </w:t>
      </w:r>
      <w:r>
        <w:rPr>
          <w:rFonts w:ascii="Arial" w:hAnsi="Arial" w:cs="Arial"/>
          <w:b w:val="0"/>
          <w:sz w:val="24"/>
        </w:rPr>
        <w:t xml:space="preserve">č. 100/2001 Sb., o posuzování vlivů na životní prostředí a o změně některých souvisejících zákonů ve znění pozdějších předpisů (zákon o posuzování vlivů na životní prostředí) záměru </w:t>
      </w:r>
      <w:r>
        <w:rPr>
          <w:rFonts w:ascii="Arial" w:hAnsi="Arial" w:cs="Arial"/>
          <w:sz w:val="24"/>
        </w:rPr>
        <w:t xml:space="preserve">„Hloubkové vrty pro využití geotermální energie </w:t>
      </w:r>
      <w:r w:rsidR="006E3838">
        <w:rPr>
          <w:rFonts w:ascii="Arial" w:hAnsi="Arial" w:cs="Arial"/>
          <w:sz w:val="24"/>
        </w:rPr>
        <w:t>Tanvald I</w:t>
      </w:r>
      <w:r>
        <w:rPr>
          <w:rFonts w:ascii="Arial" w:hAnsi="Arial" w:cs="Arial"/>
          <w:sz w:val="24"/>
        </w:rPr>
        <w:t>“</w:t>
      </w:r>
      <w:r>
        <w:rPr>
          <w:rFonts w:ascii="Arial" w:hAnsi="Arial" w:cs="Arial"/>
          <w:b w:val="0"/>
          <w:sz w:val="24"/>
        </w:rPr>
        <w:t xml:space="preserve"> podle § 6 odst. 1 cit. </w:t>
      </w:r>
      <w:proofErr w:type="gramStart"/>
      <w:r>
        <w:rPr>
          <w:rFonts w:ascii="Arial" w:hAnsi="Arial" w:cs="Arial"/>
          <w:b w:val="0"/>
          <w:sz w:val="24"/>
        </w:rPr>
        <w:t>zákona</w:t>
      </w:r>
      <w:proofErr w:type="gramEnd"/>
      <w:r>
        <w:rPr>
          <w:rFonts w:ascii="Arial" w:hAnsi="Arial" w:cs="Arial"/>
          <w:b w:val="0"/>
          <w:sz w:val="24"/>
        </w:rPr>
        <w:t>, jehož oznamovatelem je společnost ENTERG</w:t>
      </w:r>
      <w:r w:rsidR="00C840D6">
        <w:rPr>
          <w:rFonts w:ascii="Arial" w:hAnsi="Arial" w:cs="Arial"/>
          <w:b w:val="0"/>
          <w:sz w:val="24"/>
        </w:rPr>
        <w:t>E</w:t>
      </w:r>
      <w:r>
        <w:rPr>
          <w:rFonts w:ascii="Arial" w:hAnsi="Arial" w:cs="Arial"/>
          <w:b w:val="0"/>
          <w:sz w:val="24"/>
        </w:rPr>
        <w:t>O, SE, Podnikatelská 267, 190 11 Praha 9 – Běchovice.</w:t>
      </w:r>
    </w:p>
    <w:p w:rsidR="00F173F7" w:rsidRPr="00E31744" w:rsidRDefault="00F173F7" w:rsidP="00F173F7">
      <w:pPr>
        <w:pStyle w:val="Podtitul"/>
        <w:jc w:val="both"/>
        <w:rPr>
          <w:rFonts w:ascii="Arial" w:hAnsi="Arial" w:cs="Arial"/>
          <w:sz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</w:rPr>
        <w:t xml:space="preserve">Záměr naplňuje dikci bodu 2.11 kategorie II přílohy </w:t>
      </w:r>
      <w:proofErr w:type="gramStart"/>
      <w:r>
        <w:rPr>
          <w:rFonts w:ascii="Arial" w:hAnsi="Arial" w:cs="Arial"/>
          <w:b w:val="0"/>
          <w:sz w:val="24"/>
        </w:rPr>
        <w:t>č. 1 k cit. zákonu</w:t>
      </w:r>
      <w:proofErr w:type="gramEnd"/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i/>
          <w:sz w:val="24"/>
        </w:rPr>
        <w:t>(Hloubkové vrty pro ukládání radioaktivního nebo nebezpečného odpadu, hloubkové vrty geotermální, hloubkové vrty pro zásobování vodou u vodovodů, s výjimkou vrtů pro výzkum stability půdy)</w:t>
      </w:r>
      <w:r>
        <w:rPr>
          <w:rFonts w:ascii="Arial" w:hAnsi="Arial" w:cs="Arial"/>
          <w:b w:val="0"/>
          <w:sz w:val="24"/>
        </w:rPr>
        <w:t xml:space="preserve">. Z tohoto důvodu bude </w:t>
      </w:r>
      <w:r>
        <w:rPr>
          <w:rFonts w:ascii="Arial" w:hAnsi="Arial" w:cs="Arial"/>
          <w:sz w:val="24"/>
          <w:u w:val="single"/>
        </w:rPr>
        <w:t>záměr podroben zjišťovacímu řízení</w:t>
      </w:r>
      <w:r>
        <w:rPr>
          <w:rFonts w:ascii="Arial" w:hAnsi="Arial" w:cs="Arial"/>
          <w:b w:val="0"/>
          <w:sz w:val="24"/>
        </w:rPr>
        <w:t xml:space="preserve"> podle § 7 cit. </w:t>
      </w:r>
      <w:proofErr w:type="gramStart"/>
      <w:r>
        <w:rPr>
          <w:rFonts w:ascii="Arial" w:hAnsi="Arial" w:cs="Arial"/>
          <w:b w:val="0"/>
          <w:sz w:val="24"/>
        </w:rPr>
        <w:t>zákona</w:t>
      </w:r>
      <w:proofErr w:type="gramEnd"/>
      <w:r>
        <w:rPr>
          <w:rFonts w:ascii="Arial" w:hAnsi="Arial" w:cs="Arial"/>
          <w:b w:val="0"/>
          <w:sz w:val="24"/>
        </w:rPr>
        <w:t xml:space="preserve">. </w:t>
      </w:r>
    </w:p>
    <w:p w:rsidR="00F173F7" w:rsidRDefault="00F173F7" w:rsidP="00F173F7">
      <w:pPr>
        <w:spacing w:after="120"/>
        <w:ind w:right="227"/>
        <w:jc w:val="both"/>
        <w:rPr>
          <w:rFonts w:ascii="Arial" w:hAnsi="Arial" w:cs="Arial"/>
          <w:bCs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Dotčené územní samosprávné celky</w:t>
      </w:r>
      <w:r>
        <w:rPr>
          <w:rFonts w:ascii="Arial" w:hAnsi="Arial" w:cs="Arial"/>
          <w:b w:val="0"/>
          <w:sz w:val="24"/>
        </w:rPr>
        <w:t xml:space="preserve"> žádáme podle § 16 odst. 3 cit. </w:t>
      </w:r>
      <w:proofErr w:type="gramStart"/>
      <w:r>
        <w:rPr>
          <w:rFonts w:ascii="Arial" w:hAnsi="Arial" w:cs="Arial"/>
          <w:b w:val="0"/>
          <w:sz w:val="24"/>
        </w:rPr>
        <w:t>zákona</w:t>
      </w:r>
      <w:proofErr w:type="gramEnd"/>
      <w:r>
        <w:rPr>
          <w:rFonts w:ascii="Arial" w:hAnsi="Arial" w:cs="Arial"/>
          <w:b w:val="0"/>
          <w:sz w:val="24"/>
        </w:rPr>
        <w:t xml:space="preserve">, aby neprodleně zveřejnily informace o oznámení a o tom, kdy a kde je možné do oznámení nahlížet, a to na úředních deskách a nejméně ještě jedním v dotčeném území obvyklým způsobem (například v místním tisku, rozhlase, apod.) současně s upozorněním, že každý může zaslat své písemné vyjádření k oznámení do 20 dnů ode dne zveřejnění informace o oznámení na úřední desce Libereckého kraje. Doba zveřejnění je podle § 5 odst. 1 vyhlášky č. 457/2001 Sb. nejméně 15 dnů. </w:t>
      </w:r>
      <w:r>
        <w:rPr>
          <w:rFonts w:ascii="Arial" w:hAnsi="Arial" w:cs="Arial"/>
          <w:sz w:val="24"/>
        </w:rPr>
        <w:t xml:space="preserve">Zároveň podle § 16 odst. 4 cit. </w:t>
      </w:r>
      <w:proofErr w:type="gramStart"/>
      <w:r>
        <w:rPr>
          <w:rFonts w:ascii="Arial" w:hAnsi="Arial" w:cs="Arial"/>
          <w:sz w:val="24"/>
        </w:rPr>
        <w:t>zákona</w:t>
      </w:r>
      <w:proofErr w:type="gramEnd"/>
      <w:r>
        <w:rPr>
          <w:rFonts w:ascii="Arial" w:hAnsi="Arial" w:cs="Arial"/>
          <w:sz w:val="24"/>
        </w:rPr>
        <w:t xml:space="preserve"> žádáme o zaslání písemného nebo elektronického vyrozumění o dni vyvěšení informace o oznámení na úřední desce.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Dále žádáme dotčené územní samosprávné celky a dotčené správní úřady, aby nám v souladu s § 6 odst. 5 cit. </w:t>
      </w:r>
      <w:proofErr w:type="gramStart"/>
      <w:r>
        <w:rPr>
          <w:rFonts w:ascii="Arial" w:hAnsi="Arial" w:cs="Arial"/>
          <w:b w:val="0"/>
          <w:sz w:val="24"/>
        </w:rPr>
        <w:t>zákona</w:t>
      </w:r>
      <w:proofErr w:type="gramEnd"/>
      <w:r>
        <w:rPr>
          <w:rFonts w:ascii="Arial" w:hAnsi="Arial" w:cs="Arial"/>
          <w:b w:val="0"/>
          <w:sz w:val="24"/>
        </w:rPr>
        <w:t xml:space="preserve"> zaslaly svá vyjádření k oznámení nejpozději do 20 dnů ode dne doručení. Liberecký kraj žádáme o zaslání vyjádření v celém rozsahu působnosti kraje. 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Ve svém vyjádření nám prosím sdělte, zda považujete za nutné posoudit záměr v celém rozsahu zákona. Pokud budete takové posouzení požadovat, uveďte, jaké další informace by měla obsahovat dokumentace vlivů na životní prostředí, a to se zřetelem na povahu oznámeného záměru, faktory životního prostředí, které mohou být provedením záměru ovlivněny, a na současný stav poznatků a metody posuzování (§ 7 odst. 1 cit. </w:t>
      </w:r>
      <w:proofErr w:type="gramStart"/>
      <w:r>
        <w:rPr>
          <w:rFonts w:ascii="Arial" w:hAnsi="Arial" w:cs="Arial"/>
          <w:b w:val="0"/>
          <w:sz w:val="24"/>
        </w:rPr>
        <w:t>zákona</w:t>
      </w:r>
      <w:proofErr w:type="gramEnd"/>
      <w:r>
        <w:rPr>
          <w:rFonts w:ascii="Arial" w:hAnsi="Arial" w:cs="Arial"/>
          <w:b w:val="0"/>
          <w:sz w:val="24"/>
        </w:rPr>
        <w:t>). Ve vyjádřeních formulujte prosím připomínky a požadavky respektující stupeň přípravy záměru a náležitosti stanovené přílohou č. 3 k zákonu. Ve vyjádřeních není nutné upozorňovat oznamovatele na návazná řízení a povinnosti z nich vyplývající.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Do textové části oznámení lze také nahlédnout v Informačním systému EIA na internetových stránkách CENIA (http://www.cenia.cz) a na stránkách Ministerstva životního prostředí (</w:t>
      </w:r>
      <w:hyperlink r:id="rId12" w:history="1">
        <w:r>
          <w:rPr>
            <w:rStyle w:val="Hypertextovodkaz"/>
            <w:rFonts w:ascii="Arial" w:hAnsi="Arial" w:cs="Arial"/>
            <w:b w:val="0"/>
            <w:bCs/>
            <w:sz w:val="24"/>
          </w:rPr>
          <w:t>http://www.env.cz/EIA</w:t>
        </w:r>
      </w:hyperlink>
      <w:r>
        <w:rPr>
          <w:rFonts w:ascii="Arial" w:hAnsi="Arial" w:cs="Arial"/>
          <w:b w:val="0"/>
          <w:bCs/>
          <w:sz w:val="24"/>
        </w:rPr>
        <w:t>) kód záměru OV50</w:t>
      </w:r>
      <w:r w:rsidR="00CF7763">
        <w:rPr>
          <w:rFonts w:ascii="Arial" w:hAnsi="Arial" w:cs="Arial"/>
          <w:b w:val="0"/>
          <w:bCs/>
          <w:sz w:val="24"/>
        </w:rPr>
        <w:t>51</w:t>
      </w:r>
      <w:r>
        <w:rPr>
          <w:rFonts w:ascii="Arial" w:hAnsi="Arial" w:cs="Arial"/>
          <w:b w:val="0"/>
          <w:bCs/>
          <w:sz w:val="24"/>
        </w:rPr>
        <w:t xml:space="preserve">. 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</w:rPr>
      </w:pPr>
    </w:p>
    <w:p w:rsidR="00F173F7" w:rsidRDefault="00F173F7" w:rsidP="00F173F7">
      <w:pPr>
        <w:ind w:right="227"/>
        <w:jc w:val="both"/>
        <w:rPr>
          <w:rFonts w:ascii="Arial" w:hAnsi="Arial" w:cs="Arial"/>
        </w:rPr>
      </w:pPr>
    </w:p>
    <w:p w:rsidR="00F173F7" w:rsidRDefault="00F173F7" w:rsidP="00F173F7">
      <w:pPr>
        <w:ind w:right="227"/>
        <w:jc w:val="both"/>
        <w:rPr>
          <w:rFonts w:ascii="Arial" w:hAnsi="Arial" w:cs="Arial"/>
        </w:rPr>
      </w:pPr>
    </w:p>
    <w:p w:rsidR="00F173F7" w:rsidRDefault="00F173F7" w:rsidP="00F173F7">
      <w:pPr>
        <w:ind w:right="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Příloha:</w:t>
      </w:r>
    </w:p>
    <w:p w:rsidR="00F173F7" w:rsidRDefault="00F173F7" w:rsidP="00F173F7">
      <w:pPr>
        <w:ind w:right="227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</w:t>
      </w: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Ing. Milan Kubíček</w:t>
      </w:r>
    </w:p>
    <w:p w:rsidR="00F173F7" w:rsidRDefault="00F173F7" w:rsidP="00F173F7">
      <w:pPr>
        <w:spacing w:after="0" w:line="240" w:lineRule="auto"/>
        <w:ind w:left="5670" w:hanging="135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ředitel odboru výkonu státní správy V</w:t>
      </w: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ind w:left="5670"/>
        <w:jc w:val="both"/>
        <w:outlineLvl w:val="0"/>
        <w:rPr>
          <w:rFonts w:ascii="Arial" w:hAnsi="Arial" w:cs="Arial"/>
          <w:szCs w:val="24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b/>
          <w:bCs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b/>
          <w:bCs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b/>
          <w:bCs/>
          <w:szCs w:val="24"/>
          <w:u w:val="single"/>
        </w:rPr>
      </w:pPr>
    </w:p>
    <w:p w:rsidR="00F173F7" w:rsidRDefault="00F173F7" w:rsidP="00F173F7">
      <w:pPr>
        <w:spacing w:after="0" w:line="240" w:lineRule="auto"/>
        <w:jc w:val="both"/>
        <w:outlineLvl w:val="0"/>
        <w:rPr>
          <w:rFonts w:ascii="Arial" w:hAnsi="Arial" w:cs="Arial"/>
          <w:b/>
          <w:bCs/>
          <w:szCs w:val="24"/>
          <w:u w:val="single"/>
        </w:rPr>
      </w:pPr>
    </w:p>
    <w:p w:rsidR="00F173F7" w:rsidRDefault="00F173F7" w:rsidP="00F173F7">
      <w:pPr>
        <w:pStyle w:val="Podtitul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Rozdělovník:</w:t>
      </w:r>
    </w:p>
    <w:p w:rsidR="00F173F7" w:rsidRDefault="00F173F7" w:rsidP="00F173F7">
      <w:pPr>
        <w:spacing w:after="0" w:line="240" w:lineRule="auto"/>
        <w:outlineLvl w:val="0"/>
        <w:rPr>
          <w:rFonts w:ascii="Arial" w:hAnsi="Arial" w:cs="Arial"/>
          <w:szCs w:val="24"/>
          <w:u w:val="single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Dotčené územní samosprávné celky: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1C1DD1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•</w:t>
      </w:r>
      <w:r w:rsidR="00861B85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F173F7">
        <w:rPr>
          <w:rFonts w:ascii="Arial" w:hAnsi="Arial" w:cs="Arial"/>
          <w:b w:val="0"/>
          <w:sz w:val="24"/>
          <w:szCs w:val="24"/>
        </w:rPr>
        <w:t>Liberecký kraj, U Jezu 642/2a, 461 80 Liberec 2 (oznámení k dispozici na KÚLK)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1C1DD1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1C1DD1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F622D">
        <w:rPr>
          <w:rFonts w:ascii="Arial" w:hAnsi="Arial" w:cs="Arial"/>
          <w:b w:val="0"/>
          <w:sz w:val="24"/>
          <w:szCs w:val="24"/>
        </w:rPr>
        <w:t xml:space="preserve">Město Tanvald, </w:t>
      </w:r>
      <w:r>
        <w:rPr>
          <w:rFonts w:ascii="Arial" w:hAnsi="Arial" w:cs="Arial"/>
          <w:b w:val="0"/>
          <w:sz w:val="24"/>
          <w:szCs w:val="24"/>
        </w:rPr>
        <w:t xml:space="preserve">Palackého 359, 468 41 Tanvald </w:t>
      </w:r>
      <w:r w:rsidR="00896333">
        <w:rPr>
          <w:rFonts w:ascii="Arial" w:hAnsi="Arial" w:cs="Arial"/>
          <w:b w:val="0"/>
          <w:sz w:val="24"/>
          <w:szCs w:val="24"/>
        </w:rPr>
        <w:t>(oznámení k dispozici na OŽP)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Dotčené správní úřady: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1C1DD1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1C1DD1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Česká inspekce životního prostředí, oblastní inspektorát Liberec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Krajská hygienická stanice Liber</w:t>
      </w:r>
      <w:r>
        <w:rPr>
          <w:rFonts w:ascii="Arial" w:hAnsi="Arial" w:cs="Arial"/>
          <w:b w:val="0"/>
          <w:sz w:val="24"/>
          <w:szCs w:val="24"/>
        </w:rPr>
        <w:t>eckého kraje, Husova 64, 460 01 Liberec</w:t>
      </w:r>
    </w:p>
    <w:p w:rsidR="00F173F7" w:rsidRDefault="00F173F7" w:rsidP="00F173F7">
      <w:pPr>
        <w:pStyle w:val="Podtitul"/>
        <w:ind w:left="240" w:hanging="240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Krajský úřad Libereckého kraje, U Jezu 642/2a, 460 01 Liberec 4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 xml:space="preserve">Městský úřad </w:t>
      </w:r>
      <w:r w:rsidR="004F622D">
        <w:rPr>
          <w:rFonts w:ascii="Arial" w:hAnsi="Arial" w:cs="Arial"/>
          <w:b w:val="0"/>
          <w:sz w:val="24"/>
          <w:szCs w:val="24"/>
        </w:rPr>
        <w:t>Tanvald</w:t>
      </w:r>
      <w:r w:rsidR="00F173F7">
        <w:rPr>
          <w:rFonts w:ascii="Arial" w:hAnsi="Arial" w:cs="Arial"/>
          <w:b w:val="0"/>
          <w:sz w:val="24"/>
          <w:szCs w:val="24"/>
        </w:rPr>
        <w:t xml:space="preserve">, Odbor životního prostředí, </w:t>
      </w:r>
      <w:r w:rsidR="001C1DD1">
        <w:rPr>
          <w:rFonts w:ascii="Arial" w:hAnsi="Arial" w:cs="Arial"/>
          <w:b w:val="0"/>
          <w:sz w:val="24"/>
          <w:szCs w:val="24"/>
        </w:rPr>
        <w:t>Palackého 359, 468 41 Tanvald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životního prostředí: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odbor geologie</w:t>
      </w: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odbor ochrany ovzduší</w:t>
      </w: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odbor ochrany vod</w:t>
      </w:r>
    </w:p>
    <w:p w:rsidR="00F173F7" w:rsidRDefault="00896333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  <w:r w:rsidRPr="00896333">
        <w:rPr>
          <w:rFonts w:ascii="Arial" w:hAnsi="Arial" w:cs="Arial"/>
          <w:b w:val="0"/>
          <w:sz w:val="24"/>
          <w:szCs w:val="24"/>
        </w:rPr>
        <w:t>•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173F7">
        <w:rPr>
          <w:rFonts w:ascii="Arial" w:hAnsi="Arial" w:cs="Arial"/>
          <w:b w:val="0"/>
          <w:sz w:val="24"/>
          <w:szCs w:val="24"/>
        </w:rPr>
        <w:t>odbor energetiky</w:t>
      </w:r>
      <w:r w:rsidR="00145DA8">
        <w:rPr>
          <w:rFonts w:ascii="Arial" w:hAnsi="Arial" w:cs="Arial"/>
          <w:b w:val="0"/>
          <w:sz w:val="24"/>
          <w:szCs w:val="24"/>
        </w:rPr>
        <w:t xml:space="preserve"> a</w:t>
      </w:r>
      <w:r w:rsidR="00F173F7">
        <w:rPr>
          <w:rFonts w:ascii="Arial" w:hAnsi="Arial" w:cs="Arial"/>
          <w:b w:val="0"/>
          <w:sz w:val="24"/>
          <w:szCs w:val="24"/>
        </w:rPr>
        <w:t xml:space="preserve"> ochrany klimatu</w:t>
      </w:r>
    </w:p>
    <w:p w:rsidR="00F173F7" w:rsidRPr="006466B8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Default="00F173F7" w:rsidP="00F173F7">
      <w:pPr>
        <w:pStyle w:val="Podtitu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Oznamovatel:</w:t>
      </w:r>
    </w:p>
    <w:p w:rsidR="00F173F7" w:rsidRDefault="00F173F7" w:rsidP="00F173F7">
      <w:pPr>
        <w:pStyle w:val="Podtitul"/>
        <w:jc w:val="both"/>
        <w:rPr>
          <w:rFonts w:ascii="Arial" w:hAnsi="Arial" w:cs="Arial"/>
          <w:b w:val="0"/>
          <w:sz w:val="24"/>
          <w:szCs w:val="24"/>
        </w:rPr>
      </w:pPr>
    </w:p>
    <w:p w:rsidR="00F173F7" w:rsidRPr="00E31744" w:rsidRDefault="00896333" w:rsidP="00F173F7">
      <w:pPr>
        <w:jc w:val="both"/>
        <w:rPr>
          <w:rFonts w:ascii="Arial" w:hAnsi="Arial" w:cs="Arial"/>
          <w:bCs/>
          <w:szCs w:val="24"/>
        </w:rPr>
      </w:pPr>
      <w:r w:rsidRPr="00896333">
        <w:rPr>
          <w:rFonts w:ascii="Arial" w:hAnsi="Arial" w:cs="Arial"/>
          <w:bCs/>
          <w:szCs w:val="24"/>
        </w:rPr>
        <w:t>•</w:t>
      </w:r>
      <w:r>
        <w:rPr>
          <w:rFonts w:ascii="Arial" w:hAnsi="Arial" w:cs="Arial"/>
          <w:bCs/>
          <w:szCs w:val="24"/>
        </w:rPr>
        <w:t xml:space="preserve"> </w:t>
      </w:r>
      <w:r w:rsidR="00F173F7">
        <w:rPr>
          <w:rFonts w:ascii="Arial" w:hAnsi="Arial" w:cs="Arial"/>
          <w:bCs/>
          <w:szCs w:val="24"/>
        </w:rPr>
        <w:t>ENTERG</w:t>
      </w:r>
      <w:r w:rsidR="002E6C28">
        <w:rPr>
          <w:rFonts w:ascii="Arial" w:hAnsi="Arial" w:cs="Arial"/>
          <w:bCs/>
          <w:szCs w:val="24"/>
        </w:rPr>
        <w:t>E</w:t>
      </w:r>
      <w:r w:rsidR="00F173F7">
        <w:rPr>
          <w:rFonts w:ascii="Arial" w:hAnsi="Arial" w:cs="Arial"/>
          <w:bCs/>
          <w:szCs w:val="24"/>
        </w:rPr>
        <w:t>O, SE, Podnikatelská 267, 190 11 Praha 9 - Běchovice (bez přílohy)</w:t>
      </w:r>
    </w:p>
    <w:p w:rsidR="00F173F7" w:rsidRDefault="00F173F7" w:rsidP="00F173F7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Zpracovatel oznámení:</w:t>
      </w:r>
    </w:p>
    <w:p w:rsidR="00F173F7" w:rsidRDefault="00896333" w:rsidP="00F173F7">
      <w:pPr>
        <w:jc w:val="both"/>
        <w:rPr>
          <w:rFonts w:ascii="Arial" w:hAnsi="Arial" w:cs="Arial"/>
          <w:szCs w:val="24"/>
        </w:rPr>
      </w:pPr>
      <w:r w:rsidRPr="00896333">
        <w:rPr>
          <w:rFonts w:ascii="Arial" w:hAnsi="Arial" w:cs="Arial"/>
          <w:szCs w:val="24"/>
        </w:rPr>
        <w:t>•</w:t>
      </w:r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F173F7">
        <w:rPr>
          <w:rFonts w:ascii="Arial" w:hAnsi="Arial" w:cs="Arial"/>
          <w:szCs w:val="24"/>
        </w:rPr>
        <w:t>p.g</w:t>
      </w:r>
      <w:proofErr w:type="spellEnd"/>
      <w:r w:rsidR="00F173F7">
        <w:rPr>
          <w:rFonts w:ascii="Arial" w:hAnsi="Arial" w:cs="Arial"/>
          <w:szCs w:val="24"/>
        </w:rPr>
        <w:t>.</w:t>
      </w:r>
      <w:proofErr w:type="gramEnd"/>
      <w:r w:rsidR="00F173F7">
        <w:rPr>
          <w:rFonts w:ascii="Arial" w:hAnsi="Arial" w:cs="Arial"/>
          <w:szCs w:val="24"/>
        </w:rPr>
        <w:t xml:space="preserve"> Jiří </w:t>
      </w:r>
      <w:proofErr w:type="spellStart"/>
      <w:r w:rsidR="00F173F7">
        <w:rPr>
          <w:rFonts w:ascii="Arial" w:hAnsi="Arial" w:cs="Arial"/>
          <w:szCs w:val="24"/>
        </w:rPr>
        <w:t>Maňour</w:t>
      </w:r>
      <w:proofErr w:type="spellEnd"/>
      <w:r w:rsidR="00F173F7">
        <w:rPr>
          <w:rFonts w:ascii="Arial" w:hAnsi="Arial" w:cs="Arial"/>
          <w:szCs w:val="24"/>
        </w:rPr>
        <w:t>, CSc., Sládkovičova 1306/11, 142 00 Praha 4 (bez přílohy)</w:t>
      </w:r>
    </w:p>
    <w:p w:rsidR="00F173F7" w:rsidRDefault="00853073" w:rsidP="00F173F7">
      <w:pPr>
        <w:spacing w:after="0" w:line="240" w:lineRule="auto"/>
        <w:outlineLvl w:val="0"/>
        <w:rPr>
          <w:rFonts w:ascii="Arial" w:hAnsi="Arial" w:cs="Arial"/>
          <w:b/>
          <w:szCs w:val="24"/>
        </w:rPr>
      </w:pPr>
      <w:r w:rsidRPr="00853073">
        <w:rPr>
          <w:rFonts w:ascii="Arial" w:hAnsi="Arial" w:cs="Arial"/>
          <w:b/>
          <w:szCs w:val="24"/>
        </w:rPr>
        <w:t>Na vědomí</w:t>
      </w:r>
      <w:r w:rsidR="006D6E6F">
        <w:rPr>
          <w:rFonts w:ascii="Arial" w:hAnsi="Arial" w:cs="Arial"/>
          <w:b/>
          <w:szCs w:val="24"/>
        </w:rPr>
        <w:t>:</w:t>
      </w:r>
    </w:p>
    <w:p w:rsidR="006D6E6F" w:rsidRPr="00853073" w:rsidRDefault="006D6E6F" w:rsidP="00F173F7">
      <w:pPr>
        <w:spacing w:after="0" w:line="240" w:lineRule="auto"/>
        <w:outlineLvl w:val="0"/>
        <w:rPr>
          <w:rFonts w:ascii="Arial" w:hAnsi="Arial" w:cs="Arial"/>
          <w:b/>
          <w:szCs w:val="24"/>
        </w:rPr>
      </w:pPr>
    </w:p>
    <w:p w:rsidR="00853073" w:rsidRDefault="00896333">
      <w:pPr>
        <w:rPr>
          <w:rFonts w:ascii="Arial" w:hAnsi="Arial" w:cs="Arial"/>
        </w:rPr>
      </w:pPr>
      <w:r w:rsidRPr="0089633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853073">
        <w:rPr>
          <w:rFonts w:ascii="Arial" w:hAnsi="Arial" w:cs="Arial"/>
        </w:rPr>
        <w:t>Český báňský úřad, Kozí 748/4, 110 00 Praha 1 – Staré Město</w:t>
      </w:r>
      <w:r>
        <w:rPr>
          <w:rFonts w:ascii="Arial" w:hAnsi="Arial" w:cs="Arial"/>
        </w:rPr>
        <w:t xml:space="preserve"> (bez přílohy)</w:t>
      </w:r>
    </w:p>
    <w:p w:rsidR="009A7780" w:rsidRPr="009A7780" w:rsidRDefault="00896333">
      <w:pPr>
        <w:rPr>
          <w:rFonts w:ascii="Arial" w:hAnsi="Arial" w:cs="Arial"/>
        </w:rPr>
      </w:pPr>
      <w:r w:rsidRPr="0089633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853073">
        <w:rPr>
          <w:rFonts w:ascii="Arial" w:hAnsi="Arial" w:cs="Arial"/>
        </w:rPr>
        <w:t>Obvodní báňský úřad v Liberci, 1. máje 858/26, 460 01 Liberec</w:t>
      </w:r>
    </w:p>
    <w:sectPr w:rsidR="009A7780" w:rsidRPr="009A7780">
      <w:type w:val="continuous"/>
      <w:pgSz w:w="11906" w:h="16838"/>
      <w:pgMar w:top="1134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45" w:rsidRDefault="00433745">
      <w:pPr>
        <w:spacing w:after="0" w:line="240" w:lineRule="auto"/>
      </w:pPr>
      <w:r>
        <w:separator/>
      </w:r>
    </w:p>
  </w:endnote>
  <w:endnote w:type="continuationSeparator" w:id="0">
    <w:p w:rsidR="00433745" w:rsidRDefault="0043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4" w:rsidRDefault="00C840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7464" w:rsidRDefault="004337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4" w:rsidRDefault="00C840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D6E">
      <w:rPr>
        <w:rStyle w:val="slostrnky"/>
        <w:noProof/>
      </w:rPr>
      <w:t>3</w:t>
    </w:r>
    <w:r>
      <w:rPr>
        <w:rStyle w:val="slostrnky"/>
      </w:rPr>
      <w:fldChar w:fldCharType="end"/>
    </w:r>
  </w:p>
  <w:p w:rsidR="002A7464" w:rsidRDefault="00433745">
    <w:pPr>
      <w:spacing w:after="0"/>
      <w:jc w:val="right"/>
      <w:rPr>
        <w:sz w:val="16"/>
        <w:szCs w:val="16"/>
      </w:rPr>
    </w:pPr>
  </w:p>
  <w:p w:rsidR="002A7464" w:rsidRDefault="00433745">
    <w:pPr>
      <w:spacing w:after="0"/>
      <w:jc w:val="right"/>
      <w:rPr>
        <w:sz w:val="16"/>
        <w:szCs w:val="16"/>
      </w:rPr>
    </w:pPr>
  </w:p>
  <w:p w:rsidR="002A7464" w:rsidRDefault="00F173F7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20955</wp:posOffset>
              </wp:positionV>
              <wp:extent cx="5760085" cy="0"/>
              <wp:effectExtent l="10795" t="11430" r="10795" b="762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.6pt;margin-top:1.6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UOgIAAE4EAAAOAAAAZHJzL2Uyb0RvYy54bWysVMGO2jAQvVfqP1i+QxIaW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"/>
          </w:pict>
        </mc:Fallback>
      </mc:AlternateContent>
    </w:r>
  </w:p>
  <w:p w:rsidR="002A7464" w:rsidRDefault="00C840D6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4" w:rsidRDefault="00433745">
    <w:pPr>
      <w:spacing w:after="0"/>
      <w:jc w:val="right"/>
      <w:rPr>
        <w:rFonts w:ascii="Arial" w:hAnsi="Arial" w:cs="Arial"/>
        <w:sz w:val="18"/>
        <w:szCs w:val="18"/>
      </w:rPr>
    </w:pPr>
  </w:p>
  <w:p w:rsidR="002A7464" w:rsidRDefault="00433745">
    <w:pPr>
      <w:spacing w:after="0"/>
      <w:jc w:val="right"/>
      <w:rPr>
        <w:rFonts w:ascii="Arial" w:hAnsi="Arial" w:cs="Arial"/>
        <w:sz w:val="18"/>
        <w:szCs w:val="18"/>
      </w:rPr>
    </w:pPr>
  </w:p>
  <w:p w:rsidR="002A7464" w:rsidRDefault="00433745">
    <w:pPr>
      <w:spacing w:after="0"/>
      <w:jc w:val="right"/>
      <w:rPr>
        <w:rFonts w:ascii="Arial" w:hAnsi="Arial" w:cs="Arial"/>
        <w:sz w:val="18"/>
        <w:szCs w:val="18"/>
      </w:rPr>
    </w:pPr>
  </w:p>
  <w:p w:rsidR="002A7464" w:rsidRDefault="00F173F7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4445</wp:posOffset>
              </wp:positionV>
              <wp:extent cx="5760085" cy="635"/>
              <wp:effectExtent l="10160" t="13970" r="11430" b="1397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2.3pt;margin-top:.3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"/>
          </w:pict>
        </mc:Fallback>
      </mc:AlternateContent>
    </w:r>
  </w:p>
  <w:p w:rsidR="002A7464" w:rsidRDefault="00C840D6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45" w:rsidRDefault="00433745">
      <w:pPr>
        <w:spacing w:after="0" w:line="240" w:lineRule="auto"/>
      </w:pPr>
      <w:r>
        <w:separator/>
      </w:r>
    </w:p>
  </w:footnote>
  <w:footnote w:type="continuationSeparator" w:id="0">
    <w:p w:rsidR="00433745" w:rsidRDefault="0043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4" w:rsidRDefault="00F173F7">
    <w:pPr>
      <w:pStyle w:val="Zhlav"/>
      <w:tabs>
        <w:tab w:val="clear" w:pos="4536"/>
        <w:tab w:val="clear" w:pos="9072"/>
        <w:tab w:val="center" w:pos="5387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2523490" cy="633095"/>
          <wp:effectExtent l="0" t="0" r="0" b="0"/>
          <wp:docPr id="2" name="Obrázek 2" descr="W:\MZP\MZP_logo_extended_CZ_bw_70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MZP\MZP_logo_extended_CZ_bw_70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64" w:rsidRDefault="00433745">
    <w:pPr>
      <w:pStyle w:val="Zhlav"/>
      <w:tabs>
        <w:tab w:val="clear" w:pos="4536"/>
        <w:tab w:val="clear" w:pos="9072"/>
        <w:tab w:val="center" w:pos="5387"/>
        <w:tab w:val="right" w:pos="9639"/>
      </w:tabs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4" w:rsidRDefault="00F173F7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 w:val="40"/>
        <w:szCs w:val="40"/>
      </w:rPr>
    </w:pPr>
    <w:r>
      <w:rPr>
        <w:noProof/>
        <w:lang w:eastAsia="cs-CZ"/>
      </w:rPr>
      <w:drawing>
        <wp:inline distT="0" distB="0" distL="0" distR="0">
          <wp:extent cx="2523490" cy="633095"/>
          <wp:effectExtent l="0" t="0" r="0" b="0"/>
          <wp:docPr id="1" name="Obrázek 1" descr="W:\MZP\MZP_logo_extended_CZ_bw_70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MZP\MZP_logo_extended_CZ_bw_70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0D6">
      <w:t xml:space="preserve"> </w:t>
    </w:r>
    <w:r w:rsidR="00C840D6">
      <w:tab/>
    </w:r>
  </w:p>
  <w:p w:rsidR="002A7464" w:rsidRDefault="00433745">
    <w:pPr>
      <w:pStyle w:val="Zhlav"/>
      <w:tabs>
        <w:tab w:val="clear" w:pos="4536"/>
        <w:tab w:val="clear" w:pos="9072"/>
        <w:tab w:val="center" w:pos="5387"/>
        <w:tab w:val="right" w:pos="9639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7"/>
    <w:rsid w:val="00081FB5"/>
    <w:rsid w:val="000B60F7"/>
    <w:rsid w:val="00115996"/>
    <w:rsid w:val="00145DA8"/>
    <w:rsid w:val="001C1DD1"/>
    <w:rsid w:val="002E6C28"/>
    <w:rsid w:val="00324428"/>
    <w:rsid w:val="00433745"/>
    <w:rsid w:val="004E0FA1"/>
    <w:rsid w:val="004F622D"/>
    <w:rsid w:val="00584172"/>
    <w:rsid w:val="0065758A"/>
    <w:rsid w:val="006D6E6F"/>
    <w:rsid w:val="006E3838"/>
    <w:rsid w:val="007C6530"/>
    <w:rsid w:val="00844487"/>
    <w:rsid w:val="00853073"/>
    <w:rsid w:val="00861B85"/>
    <w:rsid w:val="00896333"/>
    <w:rsid w:val="00943899"/>
    <w:rsid w:val="009A7780"/>
    <w:rsid w:val="00A47D6E"/>
    <w:rsid w:val="00B1518C"/>
    <w:rsid w:val="00C1185D"/>
    <w:rsid w:val="00C840D6"/>
    <w:rsid w:val="00CF7763"/>
    <w:rsid w:val="00D6178F"/>
    <w:rsid w:val="00E76693"/>
    <w:rsid w:val="00F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3F7"/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F1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F173F7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semiHidden/>
    <w:unhideWhenUsed/>
    <w:rsid w:val="00F1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F173F7"/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semiHidden/>
    <w:unhideWhenUsed/>
    <w:rsid w:val="00F173F7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F173F7"/>
    <w:pPr>
      <w:spacing w:after="0" w:line="240" w:lineRule="auto"/>
      <w:jc w:val="center"/>
    </w:pPr>
    <w:rPr>
      <w:b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F173F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173F7"/>
    <w:pPr>
      <w:spacing w:after="0" w:line="240" w:lineRule="auto"/>
      <w:ind w:firstLine="120"/>
    </w:pPr>
    <w:rPr>
      <w:rFonts w:ascii="Arial" w:hAnsi="Arial" w:cs="Arial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73F7"/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semiHidden/>
    <w:rsid w:val="00F173F7"/>
    <w:pPr>
      <w:tabs>
        <w:tab w:val="left" w:pos="-6840"/>
        <w:tab w:val="left" w:pos="0"/>
      </w:tabs>
      <w:spacing w:after="0" w:line="240" w:lineRule="auto"/>
      <w:ind w:right="396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73F7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semiHidden/>
    <w:rsid w:val="00F173F7"/>
  </w:style>
  <w:style w:type="paragraph" w:styleId="Textbubliny">
    <w:name w:val="Balloon Text"/>
    <w:basedOn w:val="Normln"/>
    <w:link w:val="TextbublinyChar"/>
    <w:uiPriority w:val="99"/>
    <w:semiHidden/>
    <w:unhideWhenUsed/>
    <w:rsid w:val="00F1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3F7"/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F1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F173F7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semiHidden/>
    <w:unhideWhenUsed/>
    <w:rsid w:val="00F1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F173F7"/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semiHidden/>
    <w:unhideWhenUsed/>
    <w:rsid w:val="00F173F7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F173F7"/>
    <w:pPr>
      <w:spacing w:after="0" w:line="240" w:lineRule="auto"/>
      <w:jc w:val="center"/>
    </w:pPr>
    <w:rPr>
      <w:b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F173F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173F7"/>
    <w:pPr>
      <w:spacing w:after="0" w:line="240" w:lineRule="auto"/>
      <w:ind w:firstLine="120"/>
    </w:pPr>
    <w:rPr>
      <w:rFonts w:ascii="Arial" w:hAnsi="Arial" w:cs="Arial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73F7"/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semiHidden/>
    <w:rsid w:val="00F173F7"/>
    <w:pPr>
      <w:tabs>
        <w:tab w:val="left" w:pos="-6840"/>
        <w:tab w:val="left" w:pos="0"/>
      </w:tabs>
      <w:spacing w:after="0" w:line="240" w:lineRule="auto"/>
      <w:ind w:right="396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73F7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semiHidden/>
    <w:rsid w:val="00F173F7"/>
  </w:style>
  <w:style w:type="paragraph" w:styleId="Textbubliny">
    <w:name w:val="Balloon Text"/>
    <w:basedOn w:val="Normln"/>
    <w:link w:val="TextbublinyChar"/>
    <w:uiPriority w:val="99"/>
    <w:semiHidden/>
    <w:unhideWhenUsed/>
    <w:rsid w:val="00F1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nv.cz/E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jirku</dc:creator>
  <cp:keywords/>
  <dc:description/>
  <cp:lastModifiedBy>jirku</cp:lastModifiedBy>
  <cp:revision>12</cp:revision>
  <cp:lastPrinted>2012-09-17T11:31:00Z</cp:lastPrinted>
  <dcterms:created xsi:type="dcterms:W3CDTF">2012-09-14T13:10:00Z</dcterms:created>
  <dcterms:modified xsi:type="dcterms:W3CDTF">2012-09-17T13:55:00Z</dcterms:modified>
</cp:coreProperties>
</file>