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ayout w:type="fixed"/>
        <w:tblLook w:val="04A0" w:firstRow="1" w:lastRow="0" w:firstColumn="1" w:lastColumn="0" w:noHBand="0" w:noVBand="1"/>
      </w:tblPr>
      <w:tblGrid>
        <w:gridCol w:w="1965"/>
        <w:gridCol w:w="271"/>
        <w:gridCol w:w="2180"/>
        <w:gridCol w:w="448"/>
        <w:gridCol w:w="1949"/>
        <w:gridCol w:w="942"/>
        <w:gridCol w:w="1000"/>
        <w:gridCol w:w="1073"/>
        <w:gridCol w:w="134"/>
      </w:tblGrid>
      <w:tr w:rsidR="001F55BC" w:rsidRPr="00D93B67" w14:paraId="0A963F41" w14:textId="77777777" w:rsidTr="007A503E">
        <w:trPr>
          <w:trHeight w:val="209"/>
          <w:jc w:val="center"/>
        </w:trPr>
        <w:tc>
          <w:tcPr>
            <w:tcW w:w="1965" w:type="dxa"/>
            <w:vAlign w:val="center"/>
          </w:tcPr>
          <w:p w14:paraId="0FAD12B2" w14:textId="77777777" w:rsidR="001F55BC" w:rsidRPr="00C7674C" w:rsidRDefault="001F55BC" w:rsidP="001F55BC">
            <w:pPr>
              <w:spacing w:after="0" w:line="240" w:lineRule="auto"/>
              <w:rPr>
                <w:sz w:val="20"/>
                <w:szCs w:val="20"/>
              </w:rPr>
            </w:pPr>
            <w:r w:rsidRPr="00C7674C">
              <w:rPr>
                <w:sz w:val="20"/>
                <w:szCs w:val="20"/>
              </w:rPr>
              <w:t xml:space="preserve">Č. j.:  </w:t>
            </w:r>
          </w:p>
          <w:p w14:paraId="7DB2EEEF" w14:textId="2B1C817C" w:rsidR="001F55BC" w:rsidRPr="00C7674C" w:rsidRDefault="001F55BC" w:rsidP="007A1ED4">
            <w:pPr>
              <w:spacing w:after="0" w:line="240" w:lineRule="auto"/>
              <w:rPr>
                <w:sz w:val="20"/>
                <w:szCs w:val="20"/>
              </w:rPr>
            </w:pPr>
            <w:r w:rsidRPr="00E726A2">
              <w:rPr>
                <w:sz w:val="20"/>
                <w:szCs w:val="20"/>
              </w:rPr>
              <w:t>JMK</w:t>
            </w:r>
            <w:r w:rsidR="00404B3F">
              <w:rPr>
                <w:sz w:val="20"/>
                <w:szCs w:val="20"/>
              </w:rPr>
              <w:t xml:space="preserve"> </w:t>
            </w:r>
            <w:r w:rsidR="00172333">
              <w:rPr>
                <w:sz w:val="20"/>
                <w:szCs w:val="20"/>
              </w:rPr>
              <w:t>6474</w:t>
            </w:r>
            <w:r w:rsidR="007E7FF7" w:rsidRPr="00E726A2">
              <w:rPr>
                <w:sz w:val="20"/>
                <w:szCs w:val="20"/>
              </w:rPr>
              <w:t>/20</w:t>
            </w:r>
            <w:r w:rsidR="004D4C77">
              <w:rPr>
                <w:sz w:val="20"/>
                <w:szCs w:val="20"/>
              </w:rPr>
              <w:t>2</w:t>
            </w:r>
            <w:r w:rsidR="00F07D75">
              <w:rPr>
                <w:sz w:val="20"/>
                <w:szCs w:val="20"/>
              </w:rPr>
              <w:t>6</w:t>
            </w:r>
          </w:p>
        </w:tc>
        <w:tc>
          <w:tcPr>
            <w:tcW w:w="2899" w:type="dxa"/>
            <w:gridSpan w:val="3"/>
            <w:vAlign w:val="center"/>
          </w:tcPr>
          <w:p w14:paraId="54853079" w14:textId="77777777" w:rsidR="001F55BC" w:rsidRPr="00C7674C" w:rsidRDefault="001F55BC" w:rsidP="000107CE">
            <w:pPr>
              <w:spacing w:after="0" w:line="240" w:lineRule="auto"/>
              <w:rPr>
                <w:sz w:val="20"/>
                <w:szCs w:val="20"/>
              </w:rPr>
            </w:pPr>
            <w:proofErr w:type="spellStart"/>
            <w:r w:rsidRPr="00C7674C">
              <w:rPr>
                <w:sz w:val="20"/>
                <w:szCs w:val="20"/>
              </w:rPr>
              <w:t>Sp</w:t>
            </w:r>
            <w:proofErr w:type="spellEnd"/>
            <w:r w:rsidRPr="00C7674C">
              <w:rPr>
                <w:sz w:val="20"/>
                <w:szCs w:val="20"/>
              </w:rPr>
              <w:t>. zn.:</w:t>
            </w:r>
          </w:p>
          <w:p w14:paraId="14A1704B" w14:textId="743F3183" w:rsidR="001F55BC" w:rsidRPr="00C7674C" w:rsidRDefault="001F55BC" w:rsidP="007A1ED4">
            <w:pPr>
              <w:spacing w:after="0" w:line="240" w:lineRule="auto"/>
              <w:rPr>
                <w:sz w:val="20"/>
                <w:szCs w:val="20"/>
              </w:rPr>
            </w:pPr>
            <w:r w:rsidRPr="00C7674C">
              <w:rPr>
                <w:sz w:val="20"/>
                <w:szCs w:val="20"/>
              </w:rPr>
              <w:t xml:space="preserve">S </w:t>
            </w:r>
            <w:r w:rsidR="00C93299">
              <w:rPr>
                <w:sz w:val="20"/>
                <w:szCs w:val="20"/>
              </w:rPr>
              <w:t>–</w:t>
            </w:r>
            <w:r w:rsidRPr="00C7674C">
              <w:rPr>
                <w:sz w:val="20"/>
                <w:szCs w:val="20"/>
              </w:rPr>
              <w:t xml:space="preserve"> JMK</w:t>
            </w:r>
            <w:r w:rsidR="00C93299">
              <w:rPr>
                <w:sz w:val="20"/>
                <w:szCs w:val="20"/>
              </w:rPr>
              <w:t xml:space="preserve"> </w:t>
            </w:r>
            <w:r w:rsidR="00F07D75">
              <w:rPr>
                <w:sz w:val="20"/>
                <w:szCs w:val="20"/>
              </w:rPr>
              <w:t>169801</w:t>
            </w:r>
            <w:r w:rsidR="007E7FF7" w:rsidRPr="00C7674C">
              <w:rPr>
                <w:sz w:val="20"/>
                <w:szCs w:val="20"/>
              </w:rPr>
              <w:t>/20</w:t>
            </w:r>
            <w:r w:rsidR="004D4C77">
              <w:rPr>
                <w:sz w:val="20"/>
                <w:szCs w:val="20"/>
              </w:rPr>
              <w:t>2</w:t>
            </w:r>
            <w:r w:rsidR="00F07D75">
              <w:rPr>
                <w:sz w:val="20"/>
                <w:szCs w:val="20"/>
              </w:rPr>
              <w:t>5</w:t>
            </w:r>
            <w:r w:rsidR="007E7FF7" w:rsidRPr="00C7674C">
              <w:rPr>
                <w:sz w:val="20"/>
                <w:szCs w:val="20"/>
              </w:rPr>
              <w:t xml:space="preserve"> </w:t>
            </w:r>
            <w:r w:rsidRPr="00C7674C">
              <w:rPr>
                <w:sz w:val="20"/>
                <w:szCs w:val="20"/>
              </w:rPr>
              <w:t>OŽP/</w:t>
            </w:r>
            <w:proofErr w:type="spellStart"/>
            <w:r w:rsidR="00BE6475">
              <w:rPr>
                <w:sz w:val="20"/>
                <w:szCs w:val="20"/>
              </w:rPr>
              <w:t>Rich</w:t>
            </w:r>
            <w:proofErr w:type="spellEnd"/>
          </w:p>
        </w:tc>
        <w:tc>
          <w:tcPr>
            <w:tcW w:w="2891" w:type="dxa"/>
            <w:gridSpan w:val="2"/>
          </w:tcPr>
          <w:p w14:paraId="105DBB06" w14:textId="77777777" w:rsidR="001F55BC" w:rsidRDefault="007A503E" w:rsidP="007A503E">
            <w:pPr>
              <w:spacing w:after="0" w:line="240" w:lineRule="auto"/>
              <w:ind w:left="417" w:firstLine="18"/>
              <w:rPr>
                <w:sz w:val="20"/>
                <w:szCs w:val="20"/>
              </w:rPr>
            </w:pPr>
            <w:r>
              <w:rPr>
                <w:sz w:val="20"/>
                <w:szCs w:val="20"/>
              </w:rPr>
              <w:t xml:space="preserve">      </w:t>
            </w:r>
            <w:r w:rsidR="001F55BC" w:rsidRPr="000107CE">
              <w:rPr>
                <w:sz w:val="20"/>
                <w:szCs w:val="20"/>
              </w:rPr>
              <w:t>Vyřizuje/linka</w:t>
            </w:r>
          </w:p>
          <w:p w14:paraId="76DC9D7C" w14:textId="3DF2CA5B" w:rsidR="001F55BC" w:rsidRPr="000107CE" w:rsidRDefault="007A503E" w:rsidP="00BE6475">
            <w:pPr>
              <w:tabs>
                <w:tab w:val="left" w:pos="810"/>
              </w:tabs>
              <w:spacing w:after="0" w:line="240" w:lineRule="auto"/>
              <w:ind w:firstLine="11"/>
              <w:jc w:val="center"/>
              <w:rPr>
                <w:sz w:val="20"/>
                <w:szCs w:val="20"/>
              </w:rPr>
            </w:pPr>
            <w:r>
              <w:rPr>
                <w:sz w:val="20"/>
                <w:szCs w:val="20"/>
              </w:rPr>
              <w:t xml:space="preserve">        </w:t>
            </w:r>
            <w:r w:rsidR="00BE6475">
              <w:rPr>
                <w:sz w:val="20"/>
                <w:szCs w:val="20"/>
              </w:rPr>
              <w:t>Mgr. Richterová</w:t>
            </w:r>
            <w:r w:rsidR="001F55BC">
              <w:rPr>
                <w:sz w:val="20"/>
                <w:szCs w:val="20"/>
              </w:rPr>
              <w:t>/2</w:t>
            </w:r>
            <w:r w:rsidR="00BE6475">
              <w:rPr>
                <w:sz w:val="20"/>
                <w:szCs w:val="20"/>
              </w:rPr>
              <w:t>684</w:t>
            </w:r>
            <w:r w:rsidR="00F07D75">
              <w:rPr>
                <w:sz w:val="20"/>
                <w:szCs w:val="20"/>
              </w:rPr>
              <w:t xml:space="preserve">           </w:t>
            </w:r>
          </w:p>
        </w:tc>
        <w:tc>
          <w:tcPr>
            <w:tcW w:w="2207" w:type="dxa"/>
            <w:gridSpan w:val="3"/>
          </w:tcPr>
          <w:p w14:paraId="089282C1" w14:textId="77777777" w:rsidR="001F55BC" w:rsidRPr="000107CE" w:rsidRDefault="001F55BC" w:rsidP="001F55BC">
            <w:pPr>
              <w:spacing w:after="0" w:line="240" w:lineRule="auto"/>
              <w:ind w:left="1016"/>
              <w:rPr>
                <w:sz w:val="20"/>
                <w:szCs w:val="20"/>
              </w:rPr>
            </w:pPr>
            <w:r w:rsidRPr="000107CE">
              <w:rPr>
                <w:sz w:val="20"/>
                <w:szCs w:val="20"/>
              </w:rPr>
              <w:t xml:space="preserve">Brno </w:t>
            </w:r>
          </w:p>
          <w:p w14:paraId="77AEDE62" w14:textId="749D5862" w:rsidR="001F55BC" w:rsidRPr="000107CE" w:rsidRDefault="00F07D75" w:rsidP="00F07D75">
            <w:pPr>
              <w:spacing w:after="0" w:line="240" w:lineRule="auto"/>
              <w:rPr>
                <w:sz w:val="20"/>
                <w:szCs w:val="20"/>
              </w:rPr>
            </w:pPr>
            <w:r>
              <w:rPr>
                <w:sz w:val="20"/>
                <w:szCs w:val="20"/>
              </w:rPr>
              <w:t xml:space="preserve">            dle data podpisu</w:t>
            </w:r>
            <w:r w:rsidR="001F55BC" w:rsidRPr="000107CE">
              <w:rPr>
                <w:sz w:val="20"/>
                <w:szCs w:val="20"/>
              </w:rPr>
              <w:t xml:space="preserve"> </w:t>
            </w:r>
          </w:p>
        </w:tc>
      </w:tr>
      <w:tr w:rsidR="001F55BC" w:rsidRPr="00D93B67" w14:paraId="1E95B09E" w14:textId="77777777" w:rsidTr="007A503E">
        <w:trPr>
          <w:gridBefore w:val="2"/>
          <w:gridAfter w:val="1"/>
          <w:wBefore w:w="2236" w:type="dxa"/>
          <w:wAfter w:w="134" w:type="dxa"/>
          <w:trHeight w:val="114"/>
          <w:jc w:val="center"/>
        </w:trPr>
        <w:tc>
          <w:tcPr>
            <w:tcW w:w="2180" w:type="dxa"/>
            <w:vAlign w:val="center"/>
          </w:tcPr>
          <w:p w14:paraId="41055896" w14:textId="77777777" w:rsidR="001F55BC" w:rsidRPr="00144F96" w:rsidRDefault="001F55BC" w:rsidP="00B07671">
            <w:pPr>
              <w:spacing w:after="0" w:line="240" w:lineRule="auto"/>
              <w:rPr>
                <w:sz w:val="18"/>
                <w:szCs w:val="18"/>
              </w:rPr>
            </w:pPr>
          </w:p>
        </w:tc>
        <w:tc>
          <w:tcPr>
            <w:tcW w:w="2397" w:type="dxa"/>
            <w:gridSpan w:val="2"/>
            <w:vAlign w:val="center"/>
          </w:tcPr>
          <w:p w14:paraId="05244046" w14:textId="77777777" w:rsidR="001F55BC" w:rsidRPr="00144F96" w:rsidRDefault="001F55BC" w:rsidP="00B07671">
            <w:pPr>
              <w:spacing w:after="0" w:line="240" w:lineRule="auto"/>
            </w:pPr>
          </w:p>
        </w:tc>
        <w:tc>
          <w:tcPr>
            <w:tcW w:w="1942" w:type="dxa"/>
            <w:gridSpan w:val="2"/>
          </w:tcPr>
          <w:p w14:paraId="5AC25F5F" w14:textId="77777777" w:rsidR="001F55BC" w:rsidRPr="00144F96" w:rsidRDefault="001F55BC" w:rsidP="00B07671">
            <w:pPr>
              <w:spacing w:after="0" w:line="240" w:lineRule="auto"/>
            </w:pPr>
          </w:p>
        </w:tc>
        <w:tc>
          <w:tcPr>
            <w:tcW w:w="1073" w:type="dxa"/>
            <w:vAlign w:val="center"/>
          </w:tcPr>
          <w:p w14:paraId="6DD1A436" w14:textId="77777777" w:rsidR="001F55BC" w:rsidRPr="00144F96" w:rsidRDefault="001F55BC" w:rsidP="00B07671">
            <w:pPr>
              <w:spacing w:after="0" w:line="240" w:lineRule="auto"/>
            </w:pPr>
          </w:p>
        </w:tc>
      </w:tr>
      <w:tr w:rsidR="001F55BC" w:rsidRPr="00D93B67" w14:paraId="2F94A395" w14:textId="77777777" w:rsidTr="007A503E">
        <w:trPr>
          <w:gridBefore w:val="2"/>
          <w:gridAfter w:val="1"/>
          <w:wBefore w:w="2236" w:type="dxa"/>
          <w:wAfter w:w="134" w:type="dxa"/>
          <w:trHeight w:val="108"/>
          <w:jc w:val="center"/>
        </w:trPr>
        <w:tc>
          <w:tcPr>
            <w:tcW w:w="2180" w:type="dxa"/>
            <w:vAlign w:val="center"/>
          </w:tcPr>
          <w:p w14:paraId="6FA560C2" w14:textId="77777777" w:rsidR="001F55BC" w:rsidRPr="00144F96" w:rsidRDefault="001F55BC" w:rsidP="00B07671">
            <w:pPr>
              <w:spacing w:after="0" w:line="240" w:lineRule="auto"/>
              <w:rPr>
                <w:sz w:val="18"/>
                <w:szCs w:val="18"/>
              </w:rPr>
            </w:pPr>
          </w:p>
        </w:tc>
        <w:tc>
          <w:tcPr>
            <w:tcW w:w="2397" w:type="dxa"/>
            <w:gridSpan w:val="2"/>
            <w:vAlign w:val="center"/>
          </w:tcPr>
          <w:p w14:paraId="367DD7A1" w14:textId="562415E8" w:rsidR="001F55BC" w:rsidRPr="00144F96" w:rsidRDefault="00172333" w:rsidP="00B07671">
            <w:pPr>
              <w:spacing w:after="0" w:line="240" w:lineRule="auto"/>
            </w:pPr>
            <w:r>
              <w:t xml:space="preserve">  </w:t>
            </w:r>
          </w:p>
        </w:tc>
        <w:tc>
          <w:tcPr>
            <w:tcW w:w="1942" w:type="dxa"/>
            <w:gridSpan w:val="2"/>
          </w:tcPr>
          <w:p w14:paraId="2A131941" w14:textId="77777777" w:rsidR="001F55BC" w:rsidRDefault="00172333" w:rsidP="00B07671">
            <w:pPr>
              <w:spacing w:after="0" w:line="240" w:lineRule="auto"/>
            </w:pPr>
            <w:r w:rsidRPr="00172333">
              <w:t>KUJMXOQERRV3</w:t>
            </w:r>
          </w:p>
          <w:p w14:paraId="14C61DB9" w14:textId="638BEC74" w:rsidR="00172333" w:rsidRPr="00172333" w:rsidRDefault="00172333" w:rsidP="00B07671">
            <w:pPr>
              <w:spacing w:after="0" w:line="240" w:lineRule="auto"/>
              <w:rPr>
                <w:rFonts w:ascii="CKGinis" w:hAnsi="CKGinis"/>
                <w:sz w:val="40"/>
                <w:szCs w:val="40"/>
              </w:rPr>
            </w:pPr>
            <w:r w:rsidRPr="00172333">
              <w:rPr>
                <w:rFonts w:ascii="CKGinis" w:hAnsi="CKGinis"/>
                <w:sz w:val="40"/>
                <w:szCs w:val="40"/>
              </w:rPr>
              <w:t>*</w:t>
            </w:r>
            <w:r w:rsidRPr="00172333">
              <w:rPr>
                <w:rFonts w:ascii="CKGinis" w:hAnsi="CKGinis"/>
                <w:sz w:val="40"/>
                <w:szCs w:val="40"/>
              </w:rPr>
              <w:t>KUJMXOQERRV3</w:t>
            </w:r>
            <w:r w:rsidRPr="00172333">
              <w:rPr>
                <w:rFonts w:ascii="CKGinis" w:hAnsi="CKGinis"/>
                <w:sz w:val="40"/>
                <w:szCs w:val="40"/>
              </w:rPr>
              <w:t>*</w:t>
            </w:r>
          </w:p>
        </w:tc>
        <w:tc>
          <w:tcPr>
            <w:tcW w:w="1073" w:type="dxa"/>
            <w:vAlign w:val="center"/>
          </w:tcPr>
          <w:p w14:paraId="0F6EFAB5" w14:textId="77777777" w:rsidR="001F55BC" w:rsidRPr="00144F96" w:rsidRDefault="001F55BC" w:rsidP="00B07671">
            <w:pPr>
              <w:spacing w:after="0" w:line="240" w:lineRule="auto"/>
            </w:pPr>
          </w:p>
        </w:tc>
      </w:tr>
    </w:tbl>
    <w:p w14:paraId="47CA7050" w14:textId="77777777" w:rsidR="00172333" w:rsidRDefault="00172333" w:rsidP="001F55BC">
      <w:pPr>
        <w:spacing w:after="0"/>
        <w:jc w:val="both"/>
      </w:pPr>
    </w:p>
    <w:p w14:paraId="637EBD9A" w14:textId="77777777" w:rsidR="007B11EE" w:rsidRDefault="007B11EE" w:rsidP="007B11EE">
      <w:pPr>
        <w:spacing w:line="240" w:lineRule="auto"/>
        <w:jc w:val="center"/>
        <w:rPr>
          <w:b/>
          <w:spacing w:val="60"/>
          <w:sz w:val="28"/>
          <w:szCs w:val="28"/>
        </w:rPr>
      </w:pPr>
      <w:r>
        <w:rPr>
          <w:b/>
          <w:spacing w:val="60"/>
          <w:sz w:val="28"/>
          <w:szCs w:val="28"/>
        </w:rPr>
        <w:t>R</w:t>
      </w:r>
      <w:r w:rsidRPr="000C6D14">
        <w:rPr>
          <w:b/>
          <w:spacing w:val="60"/>
          <w:sz w:val="28"/>
          <w:szCs w:val="28"/>
        </w:rPr>
        <w:t>OZHODNUTÍ</w:t>
      </w:r>
    </w:p>
    <w:p w14:paraId="103CA95F" w14:textId="77777777" w:rsidR="008D1349" w:rsidRPr="006B4A34" w:rsidRDefault="008D1349" w:rsidP="008D1349">
      <w:pPr>
        <w:spacing w:after="0" w:line="240" w:lineRule="auto"/>
        <w:jc w:val="center"/>
        <w:rPr>
          <w:b/>
          <w:sz w:val="24"/>
          <w:szCs w:val="24"/>
        </w:rPr>
      </w:pPr>
      <w:r w:rsidRPr="006B4A34">
        <w:rPr>
          <w:b/>
          <w:sz w:val="24"/>
          <w:szCs w:val="24"/>
        </w:rPr>
        <w:t>doručované veřejnou vyhláškou</w:t>
      </w:r>
    </w:p>
    <w:p w14:paraId="023A4E9F" w14:textId="77777777" w:rsidR="008D1349" w:rsidRPr="006B4A34" w:rsidRDefault="008D1349" w:rsidP="008D1349">
      <w:pPr>
        <w:spacing w:after="0" w:line="240" w:lineRule="auto"/>
        <w:jc w:val="center"/>
      </w:pPr>
    </w:p>
    <w:p w14:paraId="11E6EA94" w14:textId="20728DF2" w:rsidR="008D1349" w:rsidRPr="007B11EE" w:rsidRDefault="008D1349" w:rsidP="008D1349">
      <w:pPr>
        <w:spacing w:after="0" w:line="240" w:lineRule="auto"/>
        <w:jc w:val="both"/>
        <w:rPr>
          <w:rFonts w:eastAsia="Times New Roman"/>
          <w:sz w:val="24"/>
          <w:szCs w:val="24"/>
          <w:lang w:eastAsia="cs-CZ"/>
        </w:rPr>
      </w:pPr>
      <w:r w:rsidRPr="007B11EE">
        <w:rPr>
          <w:rFonts w:eastAsia="Times New Roman"/>
          <w:sz w:val="24"/>
          <w:szCs w:val="24"/>
          <w:lang w:eastAsia="cs-CZ"/>
        </w:rPr>
        <w:t>Krajský úřad Jihomoravského kraje, odbor životního prostředí (dále jen „krajský úřad“) jako věcně a místně příslušný správní úřad dle § 29 zákona č. 129/2000 Sb., o krajích (krajské zřízení), ve znění pozdějších předpisů, dle § 20</w:t>
      </w:r>
      <w:r w:rsidR="00F07D75">
        <w:rPr>
          <w:rFonts w:eastAsia="Times New Roman"/>
          <w:sz w:val="24"/>
          <w:szCs w:val="24"/>
          <w:lang w:eastAsia="cs-CZ"/>
        </w:rPr>
        <w:t xml:space="preserve"> </w:t>
      </w:r>
      <w:r w:rsidRPr="007B11EE">
        <w:rPr>
          <w:rFonts w:eastAsia="Times New Roman"/>
          <w:sz w:val="24"/>
          <w:szCs w:val="24"/>
          <w:lang w:eastAsia="cs-CZ"/>
        </w:rPr>
        <w:t>a § 22 písm. a) zákona č. 100/2001 Sb., o posuzování vlivů na životní prostředí a o změně některých souvisejících zákonů (zákon o posuzování vlivů na životní prostředí), ve znění pozdějších předpisů a § 10 a 11 zákona č. 500/2004 Sb., správní řád, ve znění pozdějších předpisů vydává</w:t>
      </w:r>
    </w:p>
    <w:p w14:paraId="62C1E7D0" w14:textId="77777777" w:rsidR="00754D42" w:rsidRDefault="00754D42" w:rsidP="00972BF7">
      <w:pPr>
        <w:pStyle w:val="Odstavec"/>
        <w:spacing w:after="0" w:line="230" w:lineRule="auto"/>
        <w:ind w:firstLine="0"/>
        <w:jc w:val="center"/>
        <w:rPr>
          <w:rFonts w:ascii="Calibri" w:hAnsi="Calibri"/>
          <w:b/>
          <w:szCs w:val="24"/>
        </w:rPr>
      </w:pPr>
    </w:p>
    <w:p w14:paraId="43E7024F" w14:textId="77777777" w:rsidR="00EB715D" w:rsidRDefault="00EB715D" w:rsidP="00972BF7">
      <w:pPr>
        <w:pStyle w:val="Odstavec"/>
        <w:spacing w:after="0" w:line="230" w:lineRule="auto"/>
        <w:ind w:firstLine="0"/>
        <w:jc w:val="center"/>
        <w:rPr>
          <w:rFonts w:ascii="Calibri" w:hAnsi="Calibri"/>
          <w:b/>
          <w:szCs w:val="24"/>
        </w:rPr>
      </w:pPr>
    </w:p>
    <w:p w14:paraId="1050722F" w14:textId="77777777" w:rsidR="004C2A82" w:rsidRPr="00BB4039" w:rsidRDefault="004C2A82" w:rsidP="004C2A82">
      <w:pPr>
        <w:spacing w:after="0" w:line="240" w:lineRule="auto"/>
        <w:jc w:val="center"/>
        <w:rPr>
          <w:rFonts w:eastAsia="Times New Roman"/>
          <w:b/>
          <w:spacing w:val="20"/>
          <w:sz w:val="28"/>
          <w:szCs w:val="28"/>
          <w:lang w:eastAsia="cs-CZ"/>
        </w:rPr>
      </w:pPr>
      <w:r w:rsidRPr="00BB4039">
        <w:rPr>
          <w:rFonts w:eastAsia="Times New Roman"/>
          <w:b/>
          <w:spacing w:val="20"/>
          <w:sz w:val="28"/>
          <w:szCs w:val="28"/>
          <w:lang w:eastAsia="cs-CZ"/>
        </w:rPr>
        <w:t>ZÁVĚR ZJIŠŤOVACÍHO ŘÍZENÍ</w:t>
      </w:r>
    </w:p>
    <w:p w14:paraId="7939349C" w14:textId="77777777" w:rsidR="004C2A82" w:rsidRDefault="004C2A82" w:rsidP="004C2A82">
      <w:pPr>
        <w:spacing w:after="0" w:line="240" w:lineRule="auto"/>
        <w:jc w:val="both"/>
        <w:rPr>
          <w:rFonts w:eastAsia="Times New Roman"/>
          <w:sz w:val="24"/>
          <w:szCs w:val="20"/>
          <w:lang w:eastAsia="cs-CZ"/>
        </w:rPr>
      </w:pPr>
    </w:p>
    <w:p w14:paraId="22A44613" w14:textId="77777777" w:rsidR="00EB715D" w:rsidRPr="00BB4039" w:rsidRDefault="00EB715D" w:rsidP="004C2A82">
      <w:pPr>
        <w:spacing w:after="0" w:line="240" w:lineRule="auto"/>
        <w:jc w:val="both"/>
        <w:rPr>
          <w:rFonts w:eastAsia="Times New Roman"/>
          <w:sz w:val="24"/>
          <w:szCs w:val="20"/>
          <w:lang w:eastAsia="cs-CZ"/>
        </w:rPr>
      </w:pPr>
    </w:p>
    <w:p w14:paraId="1321150E" w14:textId="31A1EDA7" w:rsidR="004C2A82" w:rsidRPr="00BB4039" w:rsidRDefault="004C2A82" w:rsidP="002663C7">
      <w:pPr>
        <w:spacing w:after="0" w:line="240" w:lineRule="auto"/>
        <w:jc w:val="center"/>
        <w:rPr>
          <w:rFonts w:eastAsia="Times New Roman"/>
          <w:sz w:val="24"/>
          <w:szCs w:val="20"/>
          <w:lang w:eastAsia="cs-CZ"/>
        </w:rPr>
      </w:pPr>
      <w:r w:rsidRPr="00BB4039">
        <w:rPr>
          <w:rFonts w:eastAsia="Times New Roman"/>
          <w:sz w:val="24"/>
          <w:szCs w:val="20"/>
          <w:lang w:val="x-none" w:eastAsia="cs-CZ"/>
        </w:rPr>
        <w:t xml:space="preserve">dle § </w:t>
      </w:r>
      <w:r w:rsidRPr="00BB4039">
        <w:rPr>
          <w:rFonts w:eastAsia="Times New Roman"/>
          <w:sz w:val="24"/>
          <w:szCs w:val="20"/>
          <w:lang w:eastAsia="cs-CZ"/>
        </w:rPr>
        <w:t>7</w:t>
      </w:r>
      <w:r w:rsidRPr="00BB4039">
        <w:rPr>
          <w:rFonts w:eastAsia="Times New Roman"/>
          <w:sz w:val="24"/>
          <w:szCs w:val="20"/>
          <w:lang w:val="x-none" w:eastAsia="cs-CZ"/>
        </w:rPr>
        <w:t xml:space="preserve"> </w:t>
      </w:r>
      <w:r w:rsidRPr="00BB4039">
        <w:rPr>
          <w:rFonts w:eastAsia="Times New Roman"/>
          <w:sz w:val="24"/>
          <w:szCs w:val="20"/>
          <w:lang w:eastAsia="cs-CZ"/>
        </w:rPr>
        <w:t xml:space="preserve">odst. 6 </w:t>
      </w:r>
      <w:r w:rsidRPr="00BB4039">
        <w:rPr>
          <w:rFonts w:eastAsia="Times New Roman"/>
          <w:sz w:val="24"/>
          <w:szCs w:val="20"/>
          <w:lang w:val="x-none" w:eastAsia="cs-CZ"/>
        </w:rPr>
        <w:t>zákona č. 100/2001 Sb., o posuzování vlivů na životní prostředí a o změně některých souvisejících zákonů (zákon o posuzování vlivů na životní prostředí), ve znění pozdějších předpisů (dále jen „zákon“)</w:t>
      </w:r>
      <w:r w:rsidRPr="00BB4039">
        <w:rPr>
          <w:rFonts w:eastAsia="Times New Roman"/>
          <w:sz w:val="24"/>
          <w:szCs w:val="20"/>
          <w:lang w:eastAsia="cs-CZ"/>
        </w:rPr>
        <w:t>,</w:t>
      </w:r>
    </w:p>
    <w:p w14:paraId="77317EDE" w14:textId="77777777" w:rsidR="00EB715D" w:rsidRPr="00BB4039" w:rsidRDefault="00EB715D" w:rsidP="004C2A82">
      <w:pPr>
        <w:spacing w:after="0" w:line="240" w:lineRule="auto"/>
        <w:jc w:val="center"/>
        <w:rPr>
          <w:rFonts w:eastAsia="Times New Roman"/>
          <w:sz w:val="24"/>
          <w:szCs w:val="20"/>
          <w:lang w:eastAsia="cs-CZ"/>
        </w:rPr>
      </w:pPr>
    </w:p>
    <w:p w14:paraId="40DD011C" w14:textId="77777777" w:rsidR="004C2A82" w:rsidRPr="00BB4039" w:rsidRDefault="004C2A82" w:rsidP="00C74AB3">
      <w:pPr>
        <w:spacing w:after="0" w:line="240" w:lineRule="auto"/>
        <w:jc w:val="center"/>
        <w:rPr>
          <w:rFonts w:eastAsia="Times New Roman"/>
          <w:sz w:val="24"/>
          <w:szCs w:val="20"/>
          <w:lang w:eastAsia="cs-CZ"/>
        </w:rPr>
      </w:pPr>
      <w:r w:rsidRPr="00BB4039">
        <w:rPr>
          <w:rFonts w:eastAsia="Times New Roman"/>
          <w:sz w:val="24"/>
          <w:szCs w:val="20"/>
          <w:lang w:eastAsia="cs-CZ"/>
        </w:rPr>
        <w:t>že záměr</w:t>
      </w:r>
    </w:p>
    <w:p w14:paraId="79806FC0" w14:textId="77777777" w:rsidR="004C2A82" w:rsidRDefault="004C2A82" w:rsidP="00C74AB3">
      <w:pPr>
        <w:spacing w:after="0" w:line="240" w:lineRule="auto"/>
        <w:jc w:val="center"/>
        <w:rPr>
          <w:rFonts w:eastAsia="Times New Roman"/>
          <w:sz w:val="24"/>
          <w:szCs w:val="20"/>
          <w:lang w:eastAsia="cs-CZ"/>
        </w:rPr>
      </w:pPr>
    </w:p>
    <w:p w14:paraId="4F4C1E1F" w14:textId="6F1C8195" w:rsidR="004C2A82" w:rsidRDefault="004C2A82" w:rsidP="00C74AB3">
      <w:pPr>
        <w:spacing w:after="0" w:line="240" w:lineRule="auto"/>
        <w:jc w:val="center"/>
        <w:rPr>
          <w:rFonts w:eastAsia="Times New Roman"/>
          <w:b/>
          <w:sz w:val="28"/>
          <w:szCs w:val="28"/>
          <w:lang w:eastAsia="cs-CZ"/>
        </w:rPr>
      </w:pPr>
      <w:r w:rsidRPr="00BB4039">
        <w:rPr>
          <w:rFonts w:eastAsia="Times New Roman"/>
          <w:b/>
          <w:sz w:val="28"/>
          <w:szCs w:val="28"/>
          <w:lang w:eastAsia="cs-CZ"/>
        </w:rPr>
        <w:t>„</w:t>
      </w:r>
      <w:r w:rsidR="00404B3F" w:rsidRPr="00404B3F">
        <w:rPr>
          <w:b/>
          <w:bCs/>
          <w:sz w:val="28"/>
          <w:szCs w:val="28"/>
        </w:rPr>
        <w:t>Vrt</w:t>
      </w:r>
      <w:r w:rsidR="0027531E">
        <w:rPr>
          <w:b/>
          <w:bCs/>
          <w:sz w:val="28"/>
          <w:szCs w:val="28"/>
        </w:rPr>
        <w:t>y</w:t>
      </w:r>
      <w:r w:rsidR="00404B3F" w:rsidRPr="00404B3F">
        <w:rPr>
          <w:b/>
          <w:bCs/>
          <w:sz w:val="28"/>
          <w:szCs w:val="28"/>
        </w:rPr>
        <w:t xml:space="preserve"> pro tepelné čerpadlo systému země-voda</w:t>
      </w:r>
      <w:r w:rsidR="00E95683">
        <w:rPr>
          <w:rFonts w:eastAsia="Times New Roman"/>
          <w:b/>
          <w:sz w:val="28"/>
          <w:szCs w:val="28"/>
          <w:lang w:eastAsia="cs-CZ"/>
        </w:rPr>
        <w:t>“, k</w:t>
      </w:r>
      <w:r w:rsidRPr="00BB4039">
        <w:rPr>
          <w:rFonts w:eastAsia="Times New Roman"/>
          <w:b/>
          <w:sz w:val="28"/>
          <w:szCs w:val="28"/>
          <w:lang w:eastAsia="cs-CZ"/>
        </w:rPr>
        <w:t>.</w:t>
      </w:r>
      <w:r w:rsidR="005A0A7F">
        <w:rPr>
          <w:rFonts w:eastAsia="Times New Roman"/>
          <w:b/>
          <w:sz w:val="28"/>
          <w:szCs w:val="28"/>
          <w:lang w:eastAsia="cs-CZ"/>
        </w:rPr>
        <w:t xml:space="preserve"> </w:t>
      </w:r>
      <w:proofErr w:type="spellStart"/>
      <w:r w:rsidRPr="00BB4039">
        <w:rPr>
          <w:rFonts w:eastAsia="Times New Roman"/>
          <w:b/>
          <w:sz w:val="28"/>
          <w:szCs w:val="28"/>
          <w:lang w:eastAsia="cs-CZ"/>
        </w:rPr>
        <w:t>ú.</w:t>
      </w:r>
      <w:proofErr w:type="spellEnd"/>
      <w:r w:rsidR="00B74330">
        <w:rPr>
          <w:rFonts w:eastAsia="Times New Roman"/>
          <w:b/>
          <w:sz w:val="28"/>
          <w:szCs w:val="28"/>
          <w:lang w:eastAsia="cs-CZ"/>
        </w:rPr>
        <w:t xml:space="preserve"> </w:t>
      </w:r>
      <w:r w:rsidR="0027531E">
        <w:rPr>
          <w:rFonts w:eastAsia="Times New Roman"/>
          <w:b/>
          <w:sz w:val="28"/>
          <w:szCs w:val="28"/>
          <w:lang w:eastAsia="cs-CZ"/>
        </w:rPr>
        <w:t>Suchov</w:t>
      </w:r>
      <w:r w:rsidR="00FE2B40">
        <w:rPr>
          <w:rFonts w:eastAsia="Times New Roman"/>
          <w:b/>
          <w:sz w:val="28"/>
          <w:szCs w:val="28"/>
          <w:lang w:eastAsia="cs-CZ"/>
        </w:rPr>
        <w:t>,</w:t>
      </w:r>
    </w:p>
    <w:p w14:paraId="7A66DD0A" w14:textId="77777777" w:rsidR="00C74AB3" w:rsidRDefault="00C74AB3" w:rsidP="00C74AB3">
      <w:pPr>
        <w:spacing w:after="0" w:line="240" w:lineRule="auto"/>
        <w:jc w:val="center"/>
        <w:rPr>
          <w:rFonts w:eastAsia="Times New Roman"/>
          <w:b/>
          <w:sz w:val="24"/>
          <w:szCs w:val="20"/>
          <w:lang w:eastAsia="cs-CZ"/>
        </w:rPr>
      </w:pPr>
    </w:p>
    <w:p w14:paraId="6206D2E8" w14:textId="712A2F56" w:rsidR="004C2A82" w:rsidRDefault="00EA5533" w:rsidP="00C74AB3">
      <w:pPr>
        <w:spacing w:after="0" w:line="240" w:lineRule="auto"/>
        <w:jc w:val="center"/>
        <w:rPr>
          <w:rFonts w:eastAsia="Times New Roman"/>
          <w:color w:val="000000"/>
          <w:sz w:val="24"/>
          <w:szCs w:val="20"/>
          <w:lang w:eastAsia="cs-CZ"/>
        </w:rPr>
      </w:pPr>
      <w:r>
        <w:rPr>
          <w:rFonts w:eastAsia="Times New Roman"/>
          <w:b/>
          <w:sz w:val="24"/>
          <w:szCs w:val="20"/>
          <w:lang w:eastAsia="cs-CZ"/>
        </w:rPr>
        <w:t>n</w:t>
      </w:r>
      <w:r w:rsidR="004C2A82" w:rsidRPr="00BB4039">
        <w:rPr>
          <w:rFonts w:eastAsia="Times New Roman"/>
          <w:b/>
          <w:sz w:val="24"/>
          <w:szCs w:val="20"/>
          <w:lang w:eastAsia="cs-CZ"/>
        </w:rPr>
        <w:t>e</w:t>
      </w:r>
      <w:r w:rsidR="004C2A82" w:rsidRPr="00BB4039">
        <w:rPr>
          <w:rFonts w:eastAsia="Times New Roman"/>
          <w:b/>
          <w:sz w:val="24"/>
          <w:szCs w:val="20"/>
          <w:lang w:val="x-none" w:eastAsia="cs-CZ"/>
        </w:rPr>
        <w:t>m</w:t>
      </w:r>
      <w:r>
        <w:rPr>
          <w:rFonts w:eastAsia="Times New Roman"/>
          <w:b/>
          <w:sz w:val="24"/>
          <w:szCs w:val="20"/>
          <w:lang w:eastAsia="cs-CZ"/>
        </w:rPr>
        <w:t>ůže mít</w:t>
      </w:r>
      <w:r w:rsidR="004C2A82" w:rsidRPr="00BB4039">
        <w:rPr>
          <w:rFonts w:eastAsia="Times New Roman"/>
          <w:b/>
          <w:sz w:val="24"/>
          <w:szCs w:val="20"/>
          <w:lang w:val="x-none" w:eastAsia="cs-CZ"/>
        </w:rPr>
        <w:t xml:space="preserve"> významný vliv</w:t>
      </w:r>
      <w:r w:rsidR="004C2A82" w:rsidRPr="00BB4039">
        <w:rPr>
          <w:rFonts w:eastAsia="Times New Roman"/>
          <w:sz w:val="24"/>
          <w:szCs w:val="20"/>
          <w:lang w:val="x-none" w:eastAsia="cs-CZ"/>
        </w:rPr>
        <w:t xml:space="preserve"> na životní prostředí a </w:t>
      </w:r>
      <w:r w:rsidR="004C2A82" w:rsidRPr="00BB4039">
        <w:rPr>
          <w:rFonts w:eastAsia="Times New Roman"/>
          <w:b/>
          <w:sz w:val="24"/>
          <w:szCs w:val="20"/>
          <w:lang w:eastAsia="cs-CZ"/>
        </w:rPr>
        <w:t>ne</w:t>
      </w:r>
      <w:r w:rsidR="004C2A82" w:rsidRPr="00BB4039">
        <w:rPr>
          <w:rFonts w:eastAsia="Times New Roman"/>
          <w:b/>
          <w:color w:val="000000"/>
          <w:sz w:val="24"/>
          <w:szCs w:val="20"/>
          <w:lang w:val="x-none" w:eastAsia="cs-CZ"/>
        </w:rPr>
        <w:t>bude</w:t>
      </w:r>
      <w:r w:rsidR="004C2A82" w:rsidRPr="00BB4039">
        <w:rPr>
          <w:rFonts w:eastAsia="Times New Roman"/>
          <w:color w:val="000000"/>
          <w:sz w:val="24"/>
          <w:szCs w:val="20"/>
          <w:lang w:val="x-none" w:eastAsia="cs-CZ"/>
        </w:rPr>
        <w:t xml:space="preserve"> posuzován podle zákona</w:t>
      </w:r>
      <w:r w:rsidR="004C2A82" w:rsidRPr="00BB4039">
        <w:rPr>
          <w:rFonts w:eastAsia="Times New Roman"/>
          <w:color w:val="000000"/>
          <w:sz w:val="24"/>
          <w:szCs w:val="20"/>
          <w:lang w:eastAsia="cs-CZ"/>
        </w:rPr>
        <w:t>.</w:t>
      </w:r>
    </w:p>
    <w:p w14:paraId="3D58E65D" w14:textId="77777777" w:rsidR="00EB715D" w:rsidRDefault="00EB715D" w:rsidP="00C74AB3">
      <w:pPr>
        <w:spacing w:after="0" w:line="240" w:lineRule="auto"/>
        <w:jc w:val="center"/>
        <w:rPr>
          <w:rFonts w:eastAsia="Times New Roman"/>
          <w:color w:val="000000"/>
          <w:sz w:val="24"/>
          <w:szCs w:val="20"/>
          <w:lang w:eastAsia="cs-CZ"/>
        </w:rPr>
      </w:pPr>
    </w:p>
    <w:p w14:paraId="168A4771" w14:textId="77777777" w:rsidR="004C2A82" w:rsidRDefault="004C2A82" w:rsidP="00C74AB3">
      <w:pPr>
        <w:spacing w:after="0" w:line="240" w:lineRule="auto"/>
        <w:rPr>
          <w:b/>
          <w:sz w:val="24"/>
          <w:szCs w:val="24"/>
          <w:u w:val="single"/>
        </w:rPr>
      </w:pPr>
      <w:r w:rsidRPr="004E2336">
        <w:rPr>
          <w:b/>
          <w:sz w:val="24"/>
          <w:szCs w:val="24"/>
          <w:u w:val="single"/>
        </w:rPr>
        <w:t>Identifikační údaje:</w:t>
      </w:r>
    </w:p>
    <w:p w14:paraId="51E382BB" w14:textId="1FC097F0" w:rsidR="004C2A82" w:rsidRDefault="004C2A82" w:rsidP="00C74AB3">
      <w:pPr>
        <w:spacing w:after="0" w:line="240" w:lineRule="auto"/>
        <w:rPr>
          <w:b/>
          <w:i/>
          <w:sz w:val="24"/>
          <w:szCs w:val="24"/>
        </w:rPr>
      </w:pPr>
      <w:r w:rsidRPr="00C752FF">
        <w:rPr>
          <w:b/>
          <w:i/>
          <w:sz w:val="24"/>
          <w:szCs w:val="24"/>
        </w:rPr>
        <w:t>Název</w:t>
      </w:r>
      <w:r>
        <w:rPr>
          <w:b/>
          <w:i/>
          <w:sz w:val="24"/>
          <w:szCs w:val="24"/>
        </w:rPr>
        <w:t xml:space="preserve"> záměru a jeho zařazení podle přílohy č.</w:t>
      </w:r>
      <w:r w:rsidR="007446FD">
        <w:rPr>
          <w:b/>
          <w:i/>
          <w:sz w:val="24"/>
          <w:szCs w:val="24"/>
        </w:rPr>
        <w:t xml:space="preserve"> </w:t>
      </w:r>
      <w:r>
        <w:rPr>
          <w:b/>
          <w:i/>
          <w:sz w:val="24"/>
          <w:szCs w:val="24"/>
        </w:rPr>
        <w:t>1 zákona:</w:t>
      </w:r>
    </w:p>
    <w:p w14:paraId="3853D1AF" w14:textId="77777777" w:rsidR="0027531E" w:rsidRDefault="0027531E" w:rsidP="00C74AB3">
      <w:pPr>
        <w:spacing w:after="0" w:line="240" w:lineRule="auto"/>
        <w:rPr>
          <w:b/>
          <w:i/>
          <w:sz w:val="24"/>
          <w:szCs w:val="24"/>
        </w:rPr>
      </w:pPr>
    </w:p>
    <w:p w14:paraId="135CB9A1" w14:textId="02A00331" w:rsidR="00404B3F" w:rsidRDefault="00404B3F" w:rsidP="00C74AB3">
      <w:pPr>
        <w:spacing w:after="0" w:line="240" w:lineRule="auto"/>
        <w:jc w:val="both"/>
        <w:rPr>
          <w:b/>
          <w:bCs/>
          <w:sz w:val="24"/>
          <w:szCs w:val="24"/>
        </w:rPr>
      </w:pPr>
      <w:r w:rsidRPr="00404B3F">
        <w:rPr>
          <w:b/>
          <w:bCs/>
          <w:sz w:val="24"/>
          <w:szCs w:val="24"/>
        </w:rPr>
        <w:t>Vrt</w:t>
      </w:r>
      <w:r w:rsidR="0027531E">
        <w:rPr>
          <w:b/>
          <w:bCs/>
          <w:sz w:val="24"/>
          <w:szCs w:val="24"/>
        </w:rPr>
        <w:t>y</w:t>
      </w:r>
      <w:r w:rsidRPr="00404B3F">
        <w:rPr>
          <w:b/>
          <w:bCs/>
          <w:sz w:val="24"/>
          <w:szCs w:val="24"/>
        </w:rPr>
        <w:t xml:space="preserve"> pro tepelné čerpadlo systému země-voda</w:t>
      </w:r>
    </w:p>
    <w:p w14:paraId="63314A23" w14:textId="77777777" w:rsidR="00404B3F" w:rsidRPr="00404B3F" w:rsidRDefault="00404B3F" w:rsidP="00C74AB3">
      <w:pPr>
        <w:spacing w:after="0" w:line="240" w:lineRule="auto"/>
        <w:jc w:val="both"/>
        <w:rPr>
          <w:b/>
          <w:bCs/>
          <w:sz w:val="24"/>
          <w:szCs w:val="24"/>
        </w:rPr>
      </w:pPr>
    </w:p>
    <w:p w14:paraId="5E7ADFA4" w14:textId="674A1553" w:rsidR="00404B3F" w:rsidRPr="00404B3F" w:rsidRDefault="00404B3F" w:rsidP="00C74AB3">
      <w:pPr>
        <w:spacing w:after="0" w:line="240" w:lineRule="auto"/>
        <w:jc w:val="both"/>
        <w:rPr>
          <w:rFonts w:asciiTheme="minorHAnsi" w:hAnsiTheme="minorHAnsi" w:cstheme="minorHAnsi"/>
          <w:sz w:val="24"/>
          <w:szCs w:val="24"/>
        </w:rPr>
      </w:pPr>
      <w:r w:rsidRPr="00404B3F">
        <w:rPr>
          <w:rFonts w:asciiTheme="minorHAnsi" w:hAnsiTheme="minorHAnsi" w:cstheme="minorHAnsi"/>
          <w:sz w:val="24"/>
          <w:szCs w:val="24"/>
        </w:rPr>
        <w:t>Záměr je zařazen do bodu uvedeného v příloze č. 1 zákona v kategorii II (zjišťovací řízení) pod číslem 14 – „Hlubinné geotermální vrty a hloubkové vrty pro zásobování vodou u vodovodů s hloubkou od stanoveného limitu (200 m)“.</w:t>
      </w:r>
    </w:p>
    <w:p w14:paraId="2AE26D59" w14:textId="77777777" w:rsidR="00404B3F" w:rsidRPr="00404B3F" w:rsidRDefault="00404B3F" w:rsidP="00C74AB3">
      <w:pPr>
        <w:spacing w:after="0" w:line="240" w:lineRule="auto"/>
        <w:jc w:val="both"/>
        <w:rPr>
          <w:rFonts w:asciiTheme="minorHAnsi" w:hAnsiTheme="minorHAnsi" w:cstheme="minorHAnsi"/>
          <w:sz w:val="24"/>
          <w:szCs w:val="24"/>
        </w:rPr>
      </w:pPr>
      <w:r w:rsidRPr="00404B3F">
        <w:rPr>
          <w:rFonts w:asciiTheme="minorHAnsi" w:hAnsiTheme="minorHAnsi" w:cstheme="minorHAnsi"/>
          <w:sz w:val="24"/>
          <w:szCs w:val="24"/>
        </w:rPr>
        <w:t xml:space="preserve">Jedná se o podlimitní záměr ve smyslu § 4 odst. 1 písm. d) zákona, který dosáhne alespoň 25 % příslušné limitní hodnoty a nachází se ve zvláště chráněném území nebo jeho ochranném pásmu podle zákona o ochraně přírody a krajiny. </w:t>
      </w:r>
    </w:p>
    <w:p w14:paraId="173C8DA1" w14:textId="46C78D48" w:rsidR="00BC570A" w:rsidRPr="00404B3F" w:rsidRDefault="00BC570A" w:rsidP="00C74AB3">
      <w:pPr>
        <w:autoSpaceDE w:val="0"/>
        <w:autoSpaceDN w:val="0"/>
        <w:adjustRightInd w:val="0"/>
        <w:spacing w:after="0" w:line="240" w:lineRule="auto"/>
        <w:jc w:val="both"/>
        <w:rPr>
          <w:rFonts w:cs="TimesNewRoman,Italic"/>
          <w:iCs/>
          <w:sz w:val="24"/>
          <w:szCs w:val="24"/>
        </w:rPr>
      </w:pPr>
    </w:p>
    <w:p w14:paraId="0FD05659" w14:textId="77777777" w:rsidR="009A5641" w:rsidRDefault="009A5641" w:rsidP="00C74AB3">
      <w:pPr>
        <w:pStyle w:val="Bezmezer"/>
        <w:jc w:val="both"/>
        <w:rPr>
          <w:b/>
          <w:i/>
          <w:sz w:val="24"/>
          <w:szCs w:val="24"/>
        </w:rPr>
      </w:pPr>
    </w:p>
    <w:p w14:paraId="267D2D98" w14:textId="783B1FB0" w:rsidR="00732087" w:rsidRDefault="004C2A82" w:rsidP="00C74AB3">
      <w:pPr>
        <w:pStyle w:val="Bezmezer"/>
        <w:jc w:val="both"/>
        <w:rPr>
          <w:b/>
          <w:i/>
          <w:sz w:val="24"/>
          <w:szCs w:val="24"/>
        </w:rPr>
      </w:pPr>
      <w:r w:rsidRPr="003115E0">
        <w:rPr>
          <w:b/>
          <w:i/>
          <w:sz w:val="24"/>
          <w:szCs w:val="24"/>
        </w:rPr>
        <w:lastRenderedPageBreak/>
        <w:t>Kapacita (rozsah) záměru:</w:t>
      </w:r>
    </w:p>
    <w:p w14:paraId="4B99201C" w14:textId="02CC16BD" w:rsidR="00B45AF5" w:rsidRDefault="00404B3F" w:rsidP="00C74AB3">
      <w:pPr>
        <w:pStyle w:val="Default"/>
        <w:jc w:val="both"/>
        <w:rPr>
          <w:rFonts w:asciiTheme="minorHAnsi" w:hAnsiTheme="minorHAnsi" w:cstheme="minorHAnsi"/>
        </w:rPr>
      </w:pPr>
      <w:r>
        <w:rPr>
          <w:rFonts w:asciiTheme="minorHAnsi" w:hAnsiTheme="minorHAnsi" w:cstheme="minorHAnsi"/>
        </w:rPr>
        <w:t xml:space="preserve">Jedná se o vyhloubení </w:t>
      </w:r>
      <w:r w:rsidR="0067355E">
        <w:rPr>
          <w:rFonts w:asciiTheme="minorHAnsi" w:hAnsiTheme="minorHAnsi" w:cstheme="minorHAnsi"/>
        </w:rPr>
        <w:t xml:space="preserve">3 </w:t>
      </w:r>
      <w:r>
        <w:rPr>
          <w:rFonts w:asciiTheme="minorHAnsi" w:hAnsiTheme="minorHAnsi" w:cstheme="minorHAnsi"/>
        </w:rPr>
        <w:t>v</w:t>
      </w:r>
      <w:r w:rsidRPr="00404B3F">
        <w:rPr>
          <w:rFonts w:asciiTheme="minorHAnsi" w:hAnsiTheme="minorHAnsi" w:cstheme="minorHAnsi"/>
        </w:rPr>
        <w:t>rt</w:t>
      </w:r>
      <w:r w:rsidR="0067355E">
        <w:rPr>
          <w:rFonts w:asciiTheme="minorHAnsi" w:hAnsiTheme="minorHAnsi" w:cstheme="minorHAnsi"/>
        </w:rPr>
        <w:t>ů</w:t>
      </w:r>
      <w:r w:rsidRPr="00404B3F">
        <w:rPr>
          <w:rFonts w:asciiTheme="minorHAnsi" w:hAnsiTheme="minorHAnsi" w:cstheme="minorHAnsi"/>
        </w:rPr>
        <w:t xml:space="preserve"> o hloubce </w:t>
      </w:r>
      <w:r w:rsidR="0067355E">
        <w:rPr>
          <w:rFonts w:asciiTheme="minorHAnsi" w:hAnsiTheme="minorHAnsi" w:cstheme="minorHAnsi"/>
        </w:rPr>
        <w:t>3 x 9</w:t>
      </w:r>
      <w:r w:rsidRPr="00404B3F">
        <w:rPr>
          <w:rFonts w:asciiTheme="minorHAnsi" w:hAnsiTheme="minorHAnsi" w:cstheme="minorHAnsi"/>
        </w:rPr>
        <w:t>0 m</w:t>
      </w:r>
      <w:r>
        <w:rPr>
          <w:rFonts w:asciiTheme="minorHAnsi" w:hAnsiTheme="minorHAnsi" w:cstheme="minorHAnsi"/>
        </w:rPr>
        <w:t>, kter</w:t>
      </w:r>
      <w:r w:rsidR="0067355E">
        <w:rPr>
          <w:rFonts w:asciiTheme="minorHAnsi" w:hAnsiTheme="minorHAnsi" w:cstheme="minorHAnsi"/>
        </w:rPr>
        <w:t>é</w:t>
      </w:r>
      <w:r w:rsidRPr="00404B3F">
        <w:rPr>
          <w:rFonts w:asciiTheme="minorHAnsi" w:hAnsiTheme="minorHAnsi" w:cstheme="minorHAnsi"/>
        </w:rPr>
        <w:t xml:space="preserve"> bud</w:t>
      </w:r>
      <w:r w:rsidR="0067355E">
        <w:rPr>
          <w:rFonts w:asciiTheme="minorHAnsi" w:hAnsiTheme="minorHAnsi" w:cstheme="minorHAnsi"/>
        </w:rPr>
        <w:t>ou</w:t>
      </w:r>
      <w:r w:rsidRPr="00404B3F">
        <w:rPr>
          <w:rFonts w:asciiTheme="minorHAnsi" w:hAnsiTheme="minorHAnsi" w:cstheme="minorHAnsi"/>
        </w:rPr>
        <w:t xml:space="preserve"> sloužit pro získávání </w:t>
      </w:r>
      <w:proofErr w:type="spellStart"/>
      <w:r w:rsidRPr="00404B3F">
        <w:rPr>
          <w:rFonts w:asciiTheme="minorHAnsi" w:hAnsiTheme="minorHAnsi" w:cstheme="minorHAnsi"/>
        </w:rPr>
        <w:t>nízkopotenciální</w:t>
      </w:r>
      <w:proofErr w:type="spellEnd"/>
      <w:r w:rsidRPr="00404B3F">
        <w:rPr>
          <w:rFonts w:asciiTheme="minorHAnsi" w:hAnsiTheme="minorHAnsi" w:cstheme="minorHAnsi"/>
        </w:rPr>
        <w:t xml:space="preserve"> energie z horninového prostředí a poskytn</w:t>
      </w:r>
      <w:r w:rsidR="0067355E">
        <w:rPr>
          <w:rFonts w:asciiTheme="minorHAnsi" w:hAnsiTheme="minorHAnsi" w:cstheme="minorHAnsi"/>
        </w:rPr>
        <w:t>ou</w:t>
      </w:r>
      <w:r w:rsidRPr="00404B3F">
        <w:rPr>
          <w:rFonts w:asciiTheme="minorHAnsi" w:hAnsiTheme="minorHAnsi" w:cstheme="minorHAnsi"/>
        </w:rPr>
        <w:t xml:space="preserve"> energii pro tepelné čerpadlo </w:t>
      </w:r>
      <w:r w:rsidR="007D7334">
        <w:rPr>
          <w:rFonts w:asciiTheme="minorHAnsi" w:hAnsiTheme="minorHAnsi" w:cstheme="minorHAnsi"/>
        </w:rPr>
        <w:t xml:space="preserve">(TČ) </w:t>
      </w:r>
      <w:r w:rsidRPr="00404B3F">
        <w:rPr>
          <w:rFonts w:asciiTheme="minorHAnsi" w:hAnsiTheme="minorHAnsi" w:cstheme="minorHAnsi"/>
        </w:rPr>
        <w:t xml:space="preserve">systému země-voda o celkovém výkonu </w:t>
      </w:r>
      <w:r w:rsidR="00973006">
        <w:rPr>
          <w:rFonts w:asciiTheme="minorHAnsi" w:hAnsiTheme="minorHAnsi" w:cstheme="minorHAnsi"/>
        </w:rPr>
        <w:t>8</w:t>
      </w:r>
      <w:r w:rsidRPr="00404B3F">
        <w:rPr>
          <w:rFonts w:asciiTheme="minorHAnsi" w:hAnsiTheme="minorHAnsi" w:cstheme="minorHAnsi"/>
        </w:rPr>
        <w:t xml:space="preserve">,0 kW, </w:t>
      </w:r>
      <w:r>
        <w:rPr>
          <w:rFonts w:asciiTheme="minorHAnsi" w:hAnsiTheme="minorHAnsi" w:cstheme="minorHAnsi"/>
        </w:rPr>
        <w:t xml:space="preserve">Tepelné čerpadlo </w:t>
      </w:r>
      <w:r w:rsidRPr="00404B3F">
        <w:rPr>
          <w:rFonts w:asciiTheme="minorHAnsi" w:hAnsiTheme="minorHAnsi" w:cstheme="minorHAnsi"/>
        </w:rPr>
        <w:t>bude vytápět</w:t>
      </w:r>
      <w:r w:rsidR="00973006">
        <w:rPr>
          <w:rFonts w:asciiTheme="minorHAnsi" w:hAnsiTheme="minorHAnsi" w:cstheme="minorHAnsi"/>
        </w:rPr>
        <w:t>, chladit</w:t>
      </w:r>
      <w:r w:rsidRPr="00404B3F">
        <w:rPr>
          <w:rFonts w:asciiTheme="minorHAnsi" w:hAnsiTheme="minorHAnsi" w:cstheme="minorHAnsi"/>
        </w:rPr>
        <w:t xml:space="preserve"> a ohřívat TUV rodinného domu.</w:t>
      </w:r>
    </w:p>
    <w:p w14:paraId="29136274" w14:textId="77777777" w:rsidR="009A5641" w:rsidRPr="00404B3F" w:rsidRDefault="009A5641" w:rsidP="00C74AB3">
      <w:pPr>
        <w:pStyle w:val="Default"/>
        <w:jc w:val="both"/>
        <w:rPr>
          <w:rFonts w:asciiTheme="minorHAnsi" w:hAnsiTheme="minorHAnsi" w:cstheme="minorHAnsi"/>
        </w:rPr>
      </w:pPr>
    </w:p>
    <w:p w14:paraId="31D09C1A" w14:textId="4872548B" w:rsidR="004C2A82" w:rsidRPr="004D7083" w:rsidRDefault="004C2A82" w:rsidP="00C74AB3">
      <w:pPr>
        <w:tabs>
          <w:tab w:val="left" w:pos="2977"/>
        </w:tabs>
        <w:spacing w:after="0" w:line="240" w:lineRule="auto"/>
        <w:ind w:left="2127" w:hanging="2127"/>
        <w:jc w:val="both"/>
        <w:rPr>
          <w:rFonts w:eastAsia="Times New Roman"/>
          <w:sz w:val="24"/>
          <w:szCs w:val="24"/>
          <w:lang w:eastAsia="cs-CZ"/>
        </w:rPr>
      </w:pPr>
      <w:r>
        <w:rPr>
          <w:b/>
          <w:i/>
          <w:sz w:val="24"/>
          <w:szCs w:val="24"/>
        </w:rPr>
        <w:t xml:space="preserve">Umístění </w:t>
      </w:r>
      <w:proofErr w:type="gramStart"/>
      <w:r>
        <w:rPr>
          <w:b/>
          <w:i/>
          <w:sz w:val="24"/>
          <w:szCs w:val="24"/>
        </w:rPr>
        <w:t>záměru:</w:t>
      </w:r>
      <w:r w:rsidRPr="004D7083">
        <w:rPr>
          <w:rFonts w:eastAsia="Times New Roman"/>
          <w:sz w:val="24"/>
          <w:szCs w:val="24"/>
          <w:lang w:eastAsia="cs-CZ"/>
        </w:rPr>
        <w:t xml:space="preserve"> </w:t>
      </w:r>
      <w:r>
        <w:rPr>
          <w:rFonts w:eastAsia="Times New Roman"/>
          <w:sz w:val="24"/>
          <w:szCs w:val="24"/>
          <w:lang w:eastAsia="cs-CZ"/>
        </w:rPr>
        <w:t xml:space="preserve"> </w:t>
      </w:r>
      <w:r w:rsidR="00D37C7A">
        <w:rPr>
          <w:rFonts w:eastAsia="Times New Roman"/>
          <w:sz w:val="24"/>
          <w:szCs w:val="24"/>
          <w:lang w:eastAsia="cs-CZ"/>
        </w:rPr>
        <w:tab/>
      </w:r>
      <w:proofErr w:type="gramEnd"/>
      <w:r>
        <w:rPr>
          <w:rFonts w:eastAsia="Times New Roman"/>
          <w:sz w:val="24"/>
          <w:szCs w:val="24"/>
          <w:lang w:eastAsia="cs-CZ"/>
        </w:rPr>
        <w:t xml:space="preserve">kraj     </w:t>
      </w:r>
      <w:r w:rsidR="00D10E1B">
        <w:rPr>
          <w:rFonts w:eastAsia="Times New Roman"/>
          <w:sz w:val="24"/>
          <w:szCs w:val="24"/>
          <w:lang w:eastAsia="cs-CZ"/>
        </w:rPr>
        <w:tab/>
      </w:r>
      <w:r w:rsidRPr="004D7083">
        <w:rPr>
          <w:rFonts w:eastAsia="Times New Roman"/>
          <w:sz w:val="24"/>
          <w:szCs w:val="24"/>
          <w:lang w:eastAsia="cs-CZ"/>
        </w:rPr>
        <w:t xml:space="preserve">Jihomoravský </w:t>
      </w:r>
    </w:p>
    <w:p w14:paraId="2B015269" w14:textId="0074A9C8" w:rsidR="004C2A82" w:rsidRPr="004D7083" w:rsidRDefault="00D37C7A" w:rsidP="00C74AB3">
      <w:pPr>
        <w:tabs>
          <w:tab w:val="left" w:pos="2127"/>
          <w:tab w:val="left" w:pos="2977"/>
        </w:tabs>
        <w:spacing w:after="0" w:line="240" w:lineRule="auto"/>
        <w:jc w:val="both"/>
        <w:rPr>
          <w:rFonts w:eastAsia="Times New Roman"/>
          <w:sz w:val="24"/>
          <w:szCs w:val="24"/>
          <w:lang w:eastAsia="cs-CZ"/>
        </w:rPr>
      </w:pPr>
      <w:r>
        <w:rPr>
          <w:rFonts w:eastAsia="Times New Roman"/>
          <w:sz w:val="24"/>
          <w:szCs w:val="24"/>
          <w:lang w:eastAsia="cs-CZ"/>
        </w:rPr>
        <w:tab/>
      </w:r>
      <w:r w:rsidR="004C2A82" w:rsidRPr="004D7083">
        <w:rPr>
          <w:rFonts w:eastAsia="Times New Roman"/>
          <w:sz w:val="24"/>
          <w:szCs w:val="24"/>
          <w:lang w:eastAsia="cs-CZ"/>
        </w:rPr>
        <w:t xml:space="preserve">okres </w:t>
      </w:r>
      <w:r w:rsidR="004C2A82">
        <w:rPr>
          <w:rFonts w:eastAsia="Times New Roman"/>
          <w:sz w:val="24"/>
          <w:szCs w:val="24"/>
          <w:lang w:eastAsia="cs-CZ"/>
        </w:rPr>
        <w:t xml:space="preserve">  </w:t>
      </w:r>
      <w:r w:rsidR="00D10E1B">
        <w:rPr>
          <w:rFonts w:eastAsia="Times New Roman"/>
          <w:sz w:val="24"/>
          <w:szCs w:val="24"/>
          <w:lang w:eastAsia="cs-CZ"/>
        </w:rPr>
        <w:tab/>
      </w:r>
      <w:r w:rsidR="009A5641">
        <w:rPr>
          <w:rFonts w:eastAsia="Times New Roman"/>
          <w:sz w:val="24"/>
          <w:szCs w:val="24"/>
          <w:lang w:eastAsia="cs-CZ"/>
        </w:rPr>
        <w:t>Hodonín</w:t>
      </w:r>
    </w:p>
    <w:p w14:paraId="6CC34C20" w14:textId="2B9D0A6C" w:rsidR="00EF120A" w:rsidRDefault="004C2A82" w:rsidP="00C74AB3">
      <w:pPr>
        <w:tabs>
          <w:tab w:val="left" w:pos="2127"/>
          <w:tab w:val="left" w:pos="2977"/>
        </w:tabs>
        <w:spacing w:after="0" w:line="240" w:lineRule="auto"/>
        <w:ind w:left="2977" w:hanging="2977"/>
        <w:jc w:val="both"/>
        <w:rPr>
          <w:rFonts w:eastAsia="Times New Roman"/>
          <w:sz w:val="24"/>
          <w:szCs w:val="24"/>
          <w:lang w:eastAsia="cs-CZ"/>
        </w:rPr>
      </w:pPr>
      <w:r w:rsidRPr="004D7083">
        <w:rPr>
          <w:rFonts w:eastAsia="Times New Roman"/>
          <w:sz w:val="24"/>
          <w:szCs w:val="24"/>
          <w:lang w:eastAsia="cs-CZ"/>
        </w:rPr>
        <w:t xml:space="preserve">                          </w:t>
      </w:r>
      <w:r w:rsidRPr="00BA26AF">
        <w:rPr>
          <w:rFonts w:eastAsia="Times New Roman"/>
          <w:sz w:val="24"/>
          <w:szCs w:val="24"/>
          <w:lang w:eastAsia="cs-CZ"/>
        </w:rPr>
        <w:t xml:space="preserve">         </w:t>
      </w:r>
      <w:r w:rsidR="00D37C7A">
        <w:rPr>
          <w:rFonts w:eastAsia="Times New Roman"/>
          <w:sz w:val="24"/>
          <w:szCs w:val="24"/>
          <w:lang w:eastAsia="cs-CZ"/>
        </w:rPr>
        <w:tab/>
      </w:r>
      <w:r w:rsidRPr="00BA26AF">
        <w:rPr>
          <w:rFonts w:eastAsia="Times New Roman"/>
          <w:sz w:val="24"/>
          <w:szCs w:val="24"/>
          <w:lang w:eastAsia="cs-CZ"/>
        </w:rPr>
        <w:t xml:space="preserve">obec   </w:t>
      </w:r>
      <w:r w:rsidR="00D10E1B">
        <w:rPr>
          <w:rFonts w:eastAsia="Times New Roman"/>
          <w:sz w:val="24"/>
          <w:szCs w:val="24"/>
          <w:lang w:eastAsia="cs-CZ"/>
        </w:rPr>
        <w:tab/>
      </w:r>
      <w:r w:rsidR="009A5641">
        <w:rPr>
          <w:rFonts w:eastAsia="Times New Roman"/>
          <w:sz w:val="24"/>
          <w:szCs w:val="24"/>
          <w:lang w:eastAsia="cs-CZ"/>
        </w:rPr>
        <w:t>Suchov</w:t>
      </w:r>
    </w:p>
    <w:p w14:paraId="2CFE705F" w14:textId="13CD851B" w:rsidR="00AD28F8" w:rsidRDefault="004C2A82" w:rsidP="00C74AB3">
      <w:pPr>
        <w:autoSpaceDE w:val="0"/>
        <w:autoSpaceDN w:val="0"/>
        <w:adjustRightInd w:val="0"/>
        <w:spacing w:after="0" w:line="240" w:lineRule="auto"/>
        <w:ind w:left="2977" w:hanging="2977"/>
        <w:jc w:val="both"/>
        <w:rPr>
          <w:rFonts w:eastAsia="Times New Roman"/>
          <w:sz w:val="24"/>
          <w:szCs w:val="24"/>
          <w:lang w:eastAsia="cs-CZ"/>
        </w:rPr>
      </w:pPr>
      <w:r w:rsidRPr="004D7083">
        <w:rPr>
          <w:rFonts w:eastAsia="Times New Roman"/>
          <w:sz w:val="24"/>
          <w:szCs w:val="24"/>
          <w:lang w:eastAsia="cs-CZ"/>
        </w:rPr>
        <w:t xml:space="preserve">                         </w:t>
      </w:r>
      <w:r>
        <w:rPr>
          <w:rFonts w:eastAsia="Times New Roman"/>
          <w:sz w:val="24"/>
          <w:szCs w:val="24"/>
          <w:lang w:eastAsia="cs-CZ"/>
        </w:rPr>
        <w:t xml:space="preserve">          </w:t>
      </w:r>
      <w:r w:rsidR="002648F1">
        <w:rPr>
          <w:rFonts w:eastAsia="Times New Roman"/>
          <w:sz w:val="24"/>
          <w:szCs w:val="24"/>
          <w:lang w:eastAsia="cs-CZ"/>
        </w:rPr>
        <w:t xml:space="preserve"> </w:t>
      </w:r>
      <w:r w:rsidR="00EF6962">
        <w:rPr>
          <w:rFonts w:eastAsia="Times New Roman"/>
          <w:sz w:val="24"/>
          <w:szCs w:val="24"/>
          <w:lang w:eastAsia="cs-CZ"/>
        </w:rPr>
        <w:t xml:space="preserve"> </w:t>
      </w:r>
      <w:r w:rsidR="00363924">
        <w:rPr>
          <w:rFonts w:eastAsia="Times New Roman"/>
          <w:sz w:val="24"/>
          <w:szCs w:val="24"/>
          <w:lang w:eastAsia="cs-CZ"/>
        </w:rPr>
        <w:t xml:space="preserve"> </w:t>
      </w:r>
      <w:r w:rsidR="00EF6962">
        <w:rPr>
          <w:rFonts w:eastAsia="Times New Roman"/>
          <w:sz w:val="24"/>
          <w:szCs w:val="24"/>
          <w:lang w:eastAsia="cs-CZ"/>
        </w:rPr>
        <w:t xml:space="preserve"> </w:t>
      </w:r>
      <w:r w:rsidR="007973C2">
        <w:rPr>
          <w:rFonts w:eastAsia="Times New Roman"/>
          <w:sz w:val="24"/>
          <w:szCs w:val="24"/>
          <w:lang w:eastAsia="cs-CZ"/>
        </w:rPr>
        <w:t xml:space="preserve"> </w:t>
      </w:r>
      <w:r w:rsidRPr="004D7083">
        <w:rPr>
          <w:rFonts w:eastAsia="Times New Roman"/>
          <w:sz w:val="24"/>
          <w:szCs w:val="24"/>
          <w:lang w:eastAsia="cs-CZ"/>
        </w:rPr>
        <w:t>k.</w:t>
      </w:r>
      <w:r w:rsidR="005A0A7F">
        <w:rPr>
          <w:rFonts w:eastAsia="Times New Roman"/>
          <w:sz w:val="24"/>
          <w:szCs w:val="24"/>
          <w:lang w:eastAsia="cs-CZ"/>
        </w:rPr>
        <w:t xml:space="preserve"> </w:t>
      </w:r>
      <w:proofErr w:type="spellStart"/>
      <w:r w:rsidRPr="004D7083">
        <w:rPr>
          <w:rFonts w:eastAsia="Times New Roman"/>
          <w:sz w:val="24"/>
          <w:szCs w:val="24"/>
          <w:lang w:eastAsia="cs-CZ"/>
        </w:rPr>
        <w:t>ú.</w:t>
      </w:r>
      <w:proofErr w:type="spellEnd"/>
      <w:r w:rsidRPr="004D7083">
        <w:rPr>
          <w:rFonts w:eastAsia="Times New Roman"/>
          <w:sz w:val="24"/>
          <w:szCs w:val="24"/>
          <w:lang w:eastAsia="cs-CZ"/>
        </w:rPr>
        <w:t xml:space="preserve"> </w:t>
      </w:r>
      <w:r>
        <w:rPr>
          <w:rFonts w:eastAsia="Times New Roman"/>
          <w:sz w:val="24"/>
          <w:szCs w:val="24"/>
          <w:lang w:eastAsia="cs-CZ"/>
        </w:rPr>
        <w:t xml:space="preserve">    </w:t>
      </w:r>
      <w:r w:rsidR="00D10E1B">
        <w:rPr>
          <w:rFonts w:eastAsia="Times New Roman"/>
          <w:sz w:val="24"/>
          <w:szCs w:val="24"/>
          <w:lang w:eastAsia="cs-CZ"/>
        </w:rPr>
        <w:tab/>
      </w:r>
      <w:r w:rsidR="00AD28F8" w:rsidRPr="00AD28F8">
        <w:rPr>
          <w:sz w:val="24"/>
          <w:szCs w:val="24"/>
        </w:rPr>
        <w:t xml:space="preserve">k. </w:t>
      </w:r>
      <w:proofErr w:type="spellStart"/>
      <w:r w:rsidR="00AD28F8" w:rsidRPr="00AD28F8">
        <w:rPr>
          <w:sz w:val="24"/>
          <w:szCs w:val="24"/>
        </w:rPr>
        <w:t>ú.</w:t>
      </w:r>
      <w:proofErr w:type="spellEnd"/>
      <w:r w:rsidR="00AD28F8" w:rsidRPr="00AD28F8">
        <w:rPr>
          <w:sz w:val="24"/>
          <w:szCs w:val="24"/>
        </w:rPr>
        <w:t xml:space="preserve"> </w:t>
      </w:r>
      <w:r w:rsidR="009A5641">
        <w:rPr>
          <w:sz w:val="24"/>
          <w:szCs w:val="24"/>
        </w:rPr>
        <w:t>Suchov</w:t>
      </w:r>
      <w:r w:rsidR="001972A5">
        <w:rPr>
          <w:sz w:val="24"/>
          <w:szCs w:val="24"/>
        </w:rPr>
        <w:t xml:space="preserve">, </w:t>
      </w:r>
      <w:r w:rsidR="009016EC">
        <w:rPr>
          <w:rFonts w:eastAsia="Times New Roman"/>
          <w:sz w:val="24"/>
          <w:szCs w:val="24"/>
          <w:lang w:eastAsia="cs-CZ"/>
        </w:rPr>
        <w:t xml:space="preserve">p. č. </w:t>
      </w:r>
      <w:r w:rsidR="001972A5">
        <w:rPr>
          <w:rFonts w:eastAsia="Times New Roman"/>
          <w:sz w:val="24"/>
          <w:szCs w:val="24"/>
          <w:lang w:eastAsia="cs-CZ"/>
        </w:rPr>
        <w:t>2261/25</w:t>
      </w:r>
      <w:r w:rsidR="00217140">
        <w:rPr>
          <w:rFonts w:eastAsia="Times New Roman"/>
          <w:sz w:val="24"/>
          <w:szCs w:val="24"/>
          <w:lang w:eastAsia="cs-CZ"/>
        </w:rPr>
        <w:t>.</w:t>
      </w:r>
      <w:r w:rsidR="001A3BF4">
        <w:rPr>
          <w:rFonts w:eastAsia="Times New Roman"/>
          <w:sz w:val="24"/>
          <w:szCs w:val="24"/>
          <w:lang w:eastAsia="cs-CZ"/>
        </w:rPr>
        <w:t xml:space="preserve"> </w:t>
      </w:r>
    </w:p>
    <w:p w14:paraId="5B3858C8" w14:textId="4592D4E7" w:rsidR="004C2A82" w:rsidRDefault="00AA75E6" w:rsidP="00C74AB3">
      <w:pPr>
        <w:autoSpaceDE w:val="0"/>
        <w:autoSpaceDN w:val="0"/>
        <w:adjustRightInd w:val="0"/>
        <w:spacing w:after="0" w:line="240" w:lineRule="auto"/>
        <w:ind w:left="2977" w:hanging="145"/>
        <w:jc w:val="both"/>
        <w:rPr>
          <w:rFonts w:eastAsia="Times New Roman"/>
          <w:sz w:val="24"/>
          <w:szCs w:val="24"/>
          <w:lang w:eastAsia="cs-CZ"/>
        </w:rPr>
      </w:pPr>
      <w:r>
        <w:rPr>
          <w:rFonts w:eastAsia="Times New Roman"/>
          <w:sz w:val="24"/>
          <w:szCs w:val="24"/>
          <w:lang w:eastAsia="cs-CZ"/>
        </w:rPr>
        <w:t xml:space="preserve">  </w:t>
      </w:r>
      <w:r w:rsidR="004C2A82">
        <w:rPr>
          <w:rFonts w:eastAsia="Times New Roman"/>
          <w:sz w:val="24"/>
          <w:szCs w:val="24"/>
          <w:lang w:eastAsia="cs-CZ"/>
        </w:rPr>
        <w:t xml:space="preserve">                       </w:t>
      </w:r>
      <w:r w:rsidR="00D37C7A">
        <w:rPr>
          <w:rFonts w:eastAsia="Times New Roman"/>
          <w:sz w:val="24"/>
          <w:szCs w:val="24"/>
          <w:lang w:eastAsia="cs-CZ"/>
        </w:rPr>
        <w:tab/>
      </w:r>
      <w:r w:rsidR="004C2A82">
        <w:rPr>
          <w:rFonts w:eastAsia="Times New Roman"/>
          <w:sz w:val="24"/>
          <w:szCs w:val="24"/>
          <w:lang w:eastAsia="cs-CZ"/>
        </w:rPr>
        <w:t xml:space="preserve">               </w:t>
      </w:r>
    </w:p>
    <w:p w14:paraId="1BB2D5AA" w14:textId="77777777" w:rsidR="004C2A82" w:rsidRDefault="004C2A82" w:rsidP="00C74AB3">
      <w:pPr>
        <w:pStyle w:val="Bezmezer"/>
        <w:jc w:val="both"/>
        <w:rPr>
          <w:b/>
          <w:i/>
          <w:sz w:val="24"/>
          <w:szCs w:val="24"/>
        </w:rPr>
      </w:pPr>
      <w:r w:rsidRPr="00273B69">
        <w:rPr>
          <w:b/>
          <w:i/>
          <w:sz w:val="24"/>
          <w:szCs w:val="24"/>
        </w:rPr>
        <w:t xml:space="preserve">Charakter </w:t>
      </w:r>
      <w:r>
        <w:rPr>
          <w:b/>
          <w:i/>
          <w:sz w:val="24"/>
          <w:szCs w:val="24"/>
        </w:rPr>
        <w:t>záměru a možnost kumulace s jinými záměry:</w:t>
      </w:r>
    </w:p>
    <w:p w14:paraId="36BB888A" w14:textId="77777777" w:rsidR="00EB715D" w:rsidRDefault="00EB715D" w:rsidP="00C74AB3">
      <w:pPr>
        <w:pStyle w:val="Bezmezer"/>
        <w:jc w:val="both"/>
        <w:rPr>
          <w:b/>
          <w:i/>
          <w:sz w:val="24"/>
          <w:szCs w:val="24"/>
        </w:rPr>
      </w:pPr>
    </w:p>
    <w:p w14:paraId="75F8545C" w14:textId="351C11AE" w:rsidR="007D7334" w:rsidRPr="009538AF" w:rsidRDefault="003C622B" w:rsidP="00C74AB3">
      <w:pPr>
        <w:pStyle w:val="Default"/>
        <w:jc w:val="both"/>
        <w:rPr>
          <w:rFonts w:asciiTheme="minorHAnsi" w:hAnsiTheme="minorHAnsi" w:cstheme="minorHAnsi"/>
        </w:rPr>
      </w:pPr>
      <w:r w:rsidRPr="009538AF">
        <w:rPr>
          <w:rFonts w:asciiTheme="minorHAnsi" w:hAnsiTheme="minorHAnsi" w:cstheme="minorHAnsi"/>
        </w:rPr>
        <w:t xml:space="preserve">Záměrem </w:t>
      </w:r>
      <w:r w:rsidR="00EC3798" w:rsidRPr="009538AF">
        <w:rPr>
          <w:rFonts w:asciiTheme="minorHAnsi" w:hAnsiTheme="minorHAnsi" w:cstheme="minorHAnsi"/>
        </w:rPr>
        <w:t xml:space="preserve">oznamovatele </w:t>
      </w:r>
      <w:r w:rsidR="00222A96" w:rsidRPr="009538AF">
        <w:rPr>
          <w:rFonts w:asciiTheme="minorHAnsi" w:hAnsiTheme="minorHAnsi" w:cstheme="minorHAnsi"/>
        </w:rPr>
        <w:t xml:space="preserve">je </w:t>
      </w:r>
      <w:r w:rsidR="007D7334" w:rsidRPr="009538AF">
        <w:rPr>
          <w:rFonts w:asciiTheme="minorHAnsi" w:hAnsiTheme="minorHAnsi" w:cstheme="minorHAnsi"/>
        </w:rPr>
        <w:t xml:space="preserve">realizace </w:t>
      </w:r>
      <w:r w:rsidR="00973006">
        <w:rPr>
          <w:rFonts w:asciiTheme="minorHAnsi" w:hAnsiTheme="minorHAnsi" w:cstheme="minorHAnsi"/>
        </w:rPr>
        <w:t xml:space="preserve">3 </w:t>
      </w:r>
      <w:r w:rsidR="007D7334" w:rsidRPr="009538AF">
        <w:rPr>
          <w:rFonts w:asciiTheme="minorHAnsi" w:hAnsiTheme="minorHAnsi" w:cstheme="minorHAnsi"/>
        </w:rPr>
        <w:t>vrt</w:t>
      </w:r>
      <w:r w:rsidR="00973006">
        <w:rPr>
          <w:rFonts w:asciiTheme="minorHAnsi" w:hAnsiTheme="minorHAnsi" w:cstheme="minorHAnsi"/>
        </w:rPr>
        <w:t>ů</w:t>
      </w:r>
      <w:r w:rsidR="007D7334" w:rsidRPr="009538AF">
        <w:rPr>
          <w:rFonts w:asciiTheme="minorHAnsi" w:hAnsiTheme="minorHAnsi" w:cstheme="minorHAnsi"/>
        </w:rPr>
        <w:t>, určen</w:t>
      </w:r>
      <w:r w:rsidR="00973006">
        <w:rPr>
          <w:rFonts w:asciiTheme="minorHAnsi" w:hAnsiTheme="minorHAnsi" w:cstheme="minorHAnsi"/>
        </w:rPr>
        <w:t>ých</w:t>
      </w:r>
      <w:r w:rsidR="007D7334" w:rsidRPr="009538AF">
        <w:rPr>
          <w:rFonts w:asciiTheme="minorHAnsi" w:hAnsiTheme="minorHAnsi" w:cstheme="minorHAnsi"/>
        </w:rPr>
        <w:t xml:space="preserve"> pro získávání </w:t>
      </w:r>
      <w:proofErr w:type="spellStart"/>
      <w:r w:rsidR="007D7334" w:rsidRPr="009538AF">
        <w:rPr>
          <w:rFonts w:asciiTheme="minorHAnsi" w:hAnsiTheme="minorHAnsi" w:cstheme="minorHAnsi"/>
        </w:rPr>
        <w:t>nízkopotenciální</w:t>
      </w:r>
      <w:proofErr w:type="spellEnd"/>
      <w:r w:rsidR="007D7334" w:rsidRPr="009538AF">
        <w:rPr>
          <w:rFonts w:asciiTheme="minorHAnsi" w:hAnsiTheme="minorHAnsi" w:cstheme="minorHAnsi"/>
        </w:rPr>
        <w:t xml:space="preserve"> energie </w:t>
      </w:r>
      <w:r w:rsidR="00BE7B0B">
        <w:rPr>
          <w:rFonts w:asciiTheme="minorHAnsi" w:hAnsiTheme="minorHAnsi" w:cstheme="minorHAnsi"/>
        </w:rPr>
        <w:br/>
      </w:r>
      <w:r w:rsidR="007D7334" w:rsidRPr="009538AF">
        <w:rPr>
          <w:rFonts w:asciiTheme="minorHAnsi" w:hAnsiTheme="minorHAnsi" w:cstheme="minorHAnsi"/>
        </w:rPr>
        <w:t>z horninového prostředí. Vrt</w:t>
      </w:r>
      <w:r w:rsidR="00973006">
        <w:rPr>
          <w:rFonts w:asciiTheme="minorHAnsi" w:hAnsiTheme="minorHAnsi" w:cstheme="minorHAnsi"/>
        </w:rPr>
        <w:t>y</w:t>
      </w:r>
      <w:r w:rsidR="007D7334" w:rsidRPr="009538AF">
        <w:rPr>
          <w:rFonts w:asciiTheme="minorHAnsi" w:hAnsiTheme="minorHAnsi" w:cstheme="minorHAnsi"/>
        </w:rPr>
        <w:t xml:space="preserve"> bud</w:t>
      </w:r>
      <w:r w:rsidR="00973006">
        <w:rPr>
          <w:rFonts w:asciiTheme="minorHAnsi" w:hAnsiTheme="minorHAnsi" w:cstheme="minorHAnsi"/>
        </w:rPr>
        <w:t>ou</w:t>
      </w:r>
      <w:r w:rsidR="007D7334" w:rsidRPr="009538AF">
        <w:rPr>
          <w:rFonts w:asciiTheme="minorHAnsi" w:hAnsiTheme="minorHAnsi" w:cstheme="minorHAnsi"/>
        </w:rPr>
        <w:t xml:space="preserve"> napojen</w:t>
      </w:r>
      <w:r w:rsidR="00973006">
        <w:rPr>
          <w:rFonts w:asciiTheme="minorHAnsi" w:hAnsiTheme="minorHAnsi" w:cstheme="minorHAnsi"/>
        </w:rPr>
        <w:t>y</w:t>
      </w:r>
      <w:r w:rsidR="007D7334" w:rsidRPr="009538AF">
        <w:rPr>
          <w:rFonts w:asciiTheme="minorHAnsi" w:hAnsiTheme="minorHAnsi" w:cstheme="minorHAnsi"/>
        </w:rPr>
        <w:t xml:space="preserve"> na primární okruh TČ, které bude vytápět</w:t>
      </w:r>
      <w:r w:rsidR="00973006">
        <w:rPr>
          <w:rFonts w:asciiTheme="minorHAnsi" w:hAnsiTheme="minorHAnsi" w:cstheme="minorHAnsi"/>
        </w:rPr>
        <w:t>, chladit</w:t>
      </w:r>
      <w:r w:rsidR="007D7334" w:rsidRPr="009538AF">
        <w:rPr>
          <w:rFonts w:asciiTheme="minorHAnsi" w:hAnsiTheme="minorHAnsi" w:cstheme="minorHAnsi"/>
        </w:rPr>
        <w:t xml:space="preserve"> </w:t>
      </w:r>
      <w:r w:rsidR="00BE7B0B">
        <w:rPr>
          <w:rFonts w:asciiTheme="minorHAnsi" w:hAnsiTheme="minorHAnsi" w:cstheme="minorHAnsi"/>
        </w:rPr>
        <w:br/>
      </w:r>
      <w:r w:rsidR="007D7334" w:rsidRPr="009538AF">
        <w:rPr>
          <w:rFonts w:asciiTheme="minorHAnsi" w:hAnsiTheme="minorHAnsi" w:cstheme="minorHAnsi"/>
        </w:rPr>
        <w:t xml:space="preserve">a ohřívat TUV rodinného domu. </w:t>
      </w:r>
    </w:p>
    <w:p w14:paraId="5695291F" w14:textId="77A9E1AA" w:rsidR="004A6B73" w:rsidRPr="009538AF" w:rsidRDefault="007D7334" w:rsidP="00C74AB3">
      <w:pPr>
        <w:pStyle w:val="Default"/>
        <w:jc w:val="both"/>
        <w:rPr>
          <w:rFonts w:asciiTheme="minorHAnsi" w:hAnsiTheme="minorHAnsi" w:cstheme="minorHAnsi"/>
        </w:rPr>
      </w:pPr>
      <w:r w:rsidRPr="009538AF">
        <w:rPr>
          <w:rFonts w:asciiTheme="minorHAnsi" w:hAnsiTheme="minorHAnsi" w:cstheme="minorHAnsi"/>
        </w:rPr>
        <w:t>S ohledem na velikost záměru a absenci jiných stávajících aktivit negativně ovlivňujících životní prostředí v území, bude kumulace vlivu záměru s jinými lokálními vlivy bezvýznamná.</w:t>
      </w:r>
      <w:r w:rsidR="006A720D">
        <w:rPr>
          <w:rFonts w:asciiTheme="minorHAnsi" w:hAnsiTheme="minorHAnsi" w:cstheme="minorHAnsi"/>
        </w:rPr>
        <w:t xml:space="preserve"> </w:t>
      </w:r>
      <w:r w:rsidR="006A3AF3">
        <w:rPr>
          <w:rFonts w:asciiTheme="minorHAnsi" w:hAnsiTheme="minorHAnsi" w:cstheme="minorHAnsi"/>
        </w:rPr>
        <w:t>Vrty jsou navrženy na pozemku oznamovatele v blízkosti budoucího rodinného domu.</w:t>
      </w:r>
      <w:r w:rsidRPr="009538AF">
        <w:rPr>
          <w:rFonts w:asciiTheme="minorHAnsi" w:hAnsiTheme="minorHAnsi" w:cstheme="minorHAnsi"/>
        </w:rPr>
        <w:t xml:space="preserve"> </w:t>
      </w:r>
      <w:r w:rsidR="006A3AF3">
        <w:rPr>
          <w:rFonts w:asciiTheme="minorHAnsi" w:hAnsiTheme="minorHAnsi" w:cstheme="minorHAnsi"/>
        </w:rPr>
        <w:t xml:space="preserve"> </w:t>
      </w:r>
      <w:r w:rsidRPr="009538AF">
        <w:rPr>
          <w:rFonts w:asciiTheme="minorHAnsi" w:hAnsiTheme="minorHAnsi" w:cstheme="minorHAnsi"/>
        </w:rPr>
        <w:t>Se záměry zatěžujícími životní prostředí v blízkém území se neuvažuje. Navržen</w:t>
      </w:r>
      <w:r w:rsidR="00020739">
        <w:rPr>
          <w:rFonts w:asciiTheme="minorHAnsi" w:hAnsiTheme="minorHAnsi" w:cstheme="minorHAnsi"/>
        </w:rPr>
        <w:t>é</w:t>
      </w:r>
      <w:r w:rsidRPr="009538AF">
        <w:rPr>
          <w:rFonts w:asciiTheme="minorHAnsi" w:hAnsiTheme="minorHAnsi" w:cstheme="minorHAnsi"/>
        </w:rPr>
        <w:t xml:space="preserve"> vrt</w:t>
      </w:r>
      <w:r w:rsidR="00020739">
        <w:rPr>
          <w:rFonts w:asciiTheme="minorHAnsi" w:hAnsiTheme="minorHAnsi" w:cstheme="minorHAnsi"/>
        </w:rPr>
        <w:t>y</w:t>
      </w:r>
      <w:r w:rsidRPr="009538AF">
        <w:rPr>
          <w:rFonts w:asciiTheme="minorHAnsi" w:hAnsiTheme="minorHAnsi" w:cstheme="minorHAnsi"/>
        </w:rPr>
        <w:t xml:space="preserve"> pro TČ nezasahuj</w:t>
      </w:r>
      <w:r w:rsidR="00020739">
        <w:rPr>
          <w:rFonts w:asciiTheme="minorHAnsi" w:hAnsiTheme="minorHAnsi" w:cstheme="minorHAnsi"/>
        </w:rPr>
        <w:t>í</w:t>
      </w:r>
      <w:r w:rsidRPr="009538AF">
        <w:rPr>
          <w:rFonts w:asciiTheme="minorHAnsi" w:hAnsiTheme="minorHAnsi" w:cstheme="minorHAnsi"/>
        </w:rPr>
        <w:t xml:space="preserve"> do staveb jiných investorů. Stávající stávajícího ráz krajiny nebude narušen, jelikož vrt</w:t>
      </w:r>
      <w:r w:rsidR="00020739">
        <w:rPr>
          <w:rFonts w:asciiTheme="minorHAnsi" w:hAnsiTheme="minorHAnsi" w:cstheme="minorHAnsi"/>
        </w:rPr>
        <w:t>y</w:t>
      </w:r>
      <w:r w:rsidRPr="009538AF">
        <w:rPr>
          <w:rFonts w:asciiTheme="minorHAnsi" w:hAnsiTheme="minorHAnsi" w:cstheme="minorHAnsi"/>
        </w:rPr>
        <w:t xml:space="preserve"> pro TČ bud</w:t>
      </w:r>
      <w:r w:rsidR="00020739">
        <w:rPr>
          <w:rFonts w:asciiTheme="minorHAnsi" w:hAnsiTheme="minorHAnsi" w:cstheme="minorHAnsi"/>
        </w:rPr>
        <w:t>ou</w:t>
      </w:r>
      <w:r w:rsidRPr="009538AF">
        <w:rPr>
          <w:rFonts w:asciiTheme="minorHAnsi" w:hAnsiTheme="minorHAnsi" w:cstheme="minorHAnsi"/>
        </w:rPr>
        <w:t xml:space="preserve"> umístěn</w:t>
      </w:r>
      <w:r w:rsidR="00020739">
        <w:rPr>
          <w:rFonts w:asciiTheme="minorHAnsi" w:hAnsiTheme="minorHAnsi" w:cstheme="minorHAnsi"/>
        </w:rPr>
        <w:t>y</w:t>
      </w:r>
      <w:r w:rsidRPr="009538AF">
        <w:rPr>
          <w:rFonts w:asciiTheme="minorHAnsi" w:hAnsiTheme="minorHAnsi" w:cstheme="minorHAnsi"/>
        </w:rPr>
        <w:t xml:space="preserve"> pod terénem.</w:t>
      </w:r>
    </w:p>
    <w:p w14:paraId="6EDC7A0B" w14:textId="77777777" w:rsidR="009538AF" w:rsidRPr="009538AF" w:rsidRDefault="009538AF" w:rsidP="00C74AB3">
      <w:pPr>
        <w:pStyle w:val="Default"/>
        <w:jc w:val="both"/>
        <w:rPr>
          <w:rFonts w:asciiTheme="minorHAnsi" w:hAnsiTheme="minorHAnsi" w:cstheme="minorHAnsi"/>
        </w:rPr>
      </w:pPr>
    </w:p>
    <w:p w14:paraId="545B6BE2" w14:textId="77777777" w:rsidR="004C2A82" w:rsidRPr="00756A80" w:rsidRDefault="004C2A82" w:rsidP="00C74AB3">
      <w:pPr>
        <w:autoSpaceDE w:val="0"/>
        <w:autoSpaceDN w:val="0"/>
        <w:adjustRightInd w:val="0"/>
        <w:spacing w:after="0" w:line="240" w:lineRule="auto"/>
        <w:jc w:val="both"/>
        <w:rPr>
          <w:rFonts w:asciiTheme="minorHAnsi" w:hAnsiTheme="minorHAnsi" w:cstheme="minorHAnsi"/>
          <w:b/>
          <w:i/>
          <w:sz w:val="24"/>
          <w:szCs w:val="24"/>
        </w:rPr>
      </w:pPr>
      <w:r w:rsidRPr="00756A80">
        <w:rPr>
          <w:rFonts w:asciiTheme="minorHAnsi" w:hAnsiTheme="minorHAnsi" w:cstheme="minorHAnsi"/>
          <w:b/>
          <w:i/>
          <w:sz w:val="24"/>
          <w:szCs w:val="24"/>
        </w:rPr>
        <w:t>Stručný popis technického a technologického řešení záměru:</w:t>
      </w:r>
    </w:p>
    <w:p w14:paraId="5246B210" w14:textId="77777777" w:rsidR="00516555" w:rsidRPr="00335F3A" w:rsidRDefault="00516555" w:rsidP="00C74AB3">
      <w:pPr>
        <w:autoSpaceDE w:val="0"/>
        <w:autoSpaceDN w:val="0"/>
        <w:adjustRightInd w:val="0"/>
        <w:spacing w:after="0" w:line="240" w:lineRule="auto"/>
        <w:jc w:val="both"/>
        <w:rPr>
          <w:b/>
          <w:i/>
          <w:sz w:val="24"/>
          <w:szCs w:val="24"/>
        </w:rPr>
      </w:pPr>
    </w:p>
    <w:p w14:paraId="0C7023A0" w14:textId="10DF11F6" w:rsidR="00C716DF" w:rsidRDefault="009538AF" w:rsidP="00C74AB3">
      <w:pPr>
        <w:autoSpaceDE w:val="0"/>
        <w:autoSpaceDN w:val="0"/>
        <w:adjustRightInd w:val="0"/>
        <w:spacing w:after="0" w:line="240" w:lineRule="auto"/>
        <w:jc w:val="both"/>
        <w:rPr>
          <w:sz w:val="24"/>
          <w:szCs w:val="24"/>
        </w:rPr>
      </w:pPr>
      <w:r w:rsidRPr="00F64686">
        <w:rPr>
          <w:sz w:val="24"/>
          <w:szCs w:val="24"/>
        </w:rPr>
        <w:t>Vertikální vrt</w:t>
      </w:r>
      <w:r w:rsidR="00020739">
        <w:rPr>
          <w:sz w:val="24"/>
          <w:szCs w:val="24"/>
        </w:rPr>
        <w:t>y</w:t>
      </w:r>
      <w:r w:rsidRPr="00F64686">
        <w:rPr>
          <w:sz w:val="24"/>
          <w:szCs w:val="24"/>
        </w:rPr>
        <w:t xml:space="preserve"> pro TČ musí provádět odborná vrtná organizace vlastnící platné oprávnění k činnosti prováděné hornickým způsobem (ČPHZ) vydané příslušným obvodním báňským úřadem. Vrt</w:t>
      </w:r>
      <w:r w:rsidR="00020739">
        <w:rPr>
          <w:sz w:val="24"/>
          <w:szCs w:val="24"/>
        </w:rPr>
        <w:t>y</w:t>
      </w:r>
      <w:r w:rsidRPr="00F64686">
        <w:rPr>
          <w:sz w:val="24"/>
          <w:szCs w:val="24"/>
        </w:rPr>
        <w:t xml:space="preserve"> musí být s ohledem na očekávaný geologický profil odvrtán</w:t>
      </w:r>
      <w:r w:rsidR="00665680">
        <w:rPr>
          <w:sz w:val="24"/>
          <w:szCs w:val="24"/>
        </w:rPr>
        <w:t>y</w:t>
      </w:r>
      <w:r w:rsidRPr="00F64686">
        <w:rPr>
          <w:sz w:val="24"/>
          <w:szCs w:val="24"/>
        </w:rPr>
        <w:t xml:space="preserve"> vrtnou soupravou, která je uzpůsobena </w:t>
      </w:r>
      <w:r w:rsidR="00BE7B0B">
        <w:rPr>
          <w:sz w:val="24"/>
          <w:szCs w:val="24"/>
        </w:rPr>
        <w:br/>
      </w:r>
      <w:r w:rsidRPr="00F64686">
        <w:rPr>
          <w:sz w:val="24"/>
          <w:szCs w:val="24"/>
        </w:rPr>
        <w:t xml:space="preserve">k vrtání s dvojitou kolonou s průběžným </w:t>
      </w:r>
      <w:proofErr w:type="spellStart"/>
      <w:r w:rsidRPr="00F64686">
        <w:rPr>
          <w:sz w:val="24"/>
          <w:szCs w:val="24"/>
        </w:rPr>
        <w:t>propažováním</w:t>
      </w:r>
      <w:proofErr w:type="spellEnd"/>
      <w:r w:rsidRPr="00F64686">
        <w:rPr>
          <w:sz w:val="24"/>
          <w:szCs w:val="24"/>
        </w:rPr>
        <w:t xml:space="preserve"> přes nesoudržné horniny. K hloubení vrt</w:t>
      </w:r>
      <w:r w:rsidR="00665680">
        <w:rPr>
          <w:sz w:val="24"/>
          <w:szCs w:val="24"/>
        </w:rPr>
        <w:t>ů</w:t>
      </w:r>
      <w:r w:rsidRPr="00F64686">
        <w:rPr>
          <w:sz w:val="24"/>
          <w:szCs w:val="24"/>
        </w:rPr>
        <w:t xml:space="preserve"> přes nesoudržné horniny lze použit duplexovou kolonu, tj. současné vrtání a pažení (listové dláto se vzduchovým výplachem), ve velmi </w:t>
      </w:r>
      <w:proofErr w:type="spellStart"/>
      <w:r w:rsidRPr="00F64686">
        <w:rPr>
          <w:sz w:val="24"/>
          <w:szCs w:val="24"/>
        </w:rPr>
        <w:t>ulehlých</w:t>
      </w:r>
      <w:proofErr w:type="spellEnd"/>
      <w:r w:rsidRPr="00F64686">
        <w:rPr>
          <w:sz w:val="24"/>
          <w:szCs w:val="24"/>
        </w:rPr>
        <w:t xml:space="preserve"> nebo zpevněných horninách lze vrtat pomocí pneumatického kladiva za použití vzduchového výplachu. Způsob hloubení projektova</w:t>
      </w:r>
      <w:r w:rsidR="00C716DF">
        <w:rPr>
          <w:sz w:val="24"/>
          <w:szCs w:val="24"/>
        </w:rPr>
        <w:t>ných vrtů</w:t>
      </w:r>
      <w:r w:rsidRPr="00F64686">
        <w:rPr>
          <w:sz w:val="24"/>
          <w:szCs w:val="24"/>
        </w:rPr>
        <w:t xml:space="preserve"> je orientační. Upřesněn bude až při samotném hloubení podle zastiženého geologického profilu. </w:t>
      </w:r>
    </w:p>
    <w:p w14:paraId="3F7A2C24" w14:textId="635D91B3" w:rsidR="00F64686" w:rsidRDefault="009538AF" w:rsidP="00C74AB3">
      <w:pPr>
        <w:autoSpaceDE w:val="0"/>
        <w:autoSpaceDN w:val="0"/>
        <w:adjustRightInd w:val="0"/>
        <w:spacing w:after="0" w:line="240" w:lineRule="auto"/>
        <w:jc w:val="both"/>
        <w:rPr>
          <w:sz w:val="24"/>
          <w:szCs w:val="24"/>
        </w:rPr>
      </w:pPr>
      <w:r w:rsidRPr="00F64686">
        <w:rPr>
          <w:sz w:val="24"/>
          <w:szCs w:val="24"/>
        </w:rPr>
        <w:t>Do vrt</w:t>
      </w:r>
      <w:r w:rsidR="00C716DF">
        <w:rPr>
          <w:sz w:val="24"/>
          <w:szCs w:val="24"/>
        </w:rPr>
        <w:t>ů</w:t>
      </w:r>
      <w:r w:rsidRPr="00F64686">
        <w:rPr>
          <w:sz w:val="24"/>
          <w:szCs w:val="24"/>
        </w:rPr>
        <w:t xml:space="preserve"> hlubok</w:t>
      </w:r>
      <w:r w:rsidR="00C716DF">
        <w:rPr>
          <w:sz w:val="24"/>
          <w:szCs w:val="24"/>
        </w:rPr>
        <w:t>ých 3 x 90</w:t>
      </w:r>
      <w:r w:rsidRPr="00F64686">
        <w:rPr>
          <w:sz w:val="24"/>
          <w:szCs w:val="24"/>
        </w:rPr>
        <w:t xml:space="preserve"> m vrtan</w:t>
      </w:r>
      <w:r w:rsidR="00C716DF">
        <w:rPr>
          <w:sz w:val="24"/>
          <w:szCs w:val="24"/>
        </w:rPr>
        <w:t>ých</w:t>
      </w:r>
      <w:r w:rsidRPr="00F64686">
        <w:rPr>
          <w:sz w:val="24"/>
          <w:szCs w:val="24"/>
        </w:rPr>
        <w:t xml:space="preserve"> průměrem cca 1</w:t>
      </w:r>
      <w:r w:rsidR="009A1C19">
        <w:rPr>
          <w:sz w:val="24"/>
          <w:szCs w:val="24"/>
        </w:rPr>
        <w:t>30</w:t>
      </w:r>
      <w:r w:rsidRPr="00F64686">
        <w:rPr>
          <w:sz w:val="24"/>
          <w:szCs w:val="24"/>
        </w:rPr>
        <w:t xml:space="preserve"> mm bud</w:t>
      </w:r>
      <w:r w:rsidR="009A1C19">
        <w:rPr>
          <w:sz w:val="24"/>
          <w:szCs w:val="24"/>
        </w:rPr>
        <w:t>ou</w:t>
      </w:r>
      <w:r w:rsidRPr="00F64686">
        <w:rPr>
          <w:sz w:val="24"/>
          <w:szCs w:val="24"/>
        </w:rPr>
        <w:t xml:space="preserve"> zapuštěn</w:t>
      </w:r>
      <w:r w:rsidR="009A1C19">
        <w:rPr>
          <w:sz w:val="24"/>
          <w:szCs w:val="24"/>
        </w:rPr>
        <w:t>y</w:t>
      </w:r>
      <w:r w:rsidRPr="00F64686">
        <w:rPr>
          <w:sz w:val="24"/>
          <w:szCs w:val="24"/>
        </w:rPr>
        <w:t xml:space="preserve"> duplexní dvouokruhov</w:t>
      </w:r>
      <w:r w:rsidR="009A1C19">
        <w:rPr>
          <w:sz w:val="24"/>
          <w:szCs w:val="24"/>
        </w:rPr>
        <w:t>á</w:t>
      </w:r>
      <w:r w:rsidRPr="00F64686">
        <w:rPr>
          <w:sz w:val="24"/>
          <w:szCs w:val="24"/>
        </w:rPr>
        <w:t xml:space="preserve"> vystrojení (geotermální vertikální sondy GVS) v dimenzích 4 x Ø 32</w:t>
      </w:r>
      <w:r w:rsidR="009A1C19">
        <w:rPr>
          <w:sz w:val="24"/>
          <w:szCs w:val="24"/>
        </w:rPr>
        <w:t xml:space="preserve"> </w:t>
      </w:r>
      <w:r w:rsidRPr="00F64686">
        <w:rPr>
          <w:sz w:val="24"/>
          <w:szCs w:val="24"/>
        </w:rPr>
        <w:t>mm. Použitý materiál v celé délce geotermální sondy je PE 100 RC (</w:t>
      </w:r>
      <w:proofErr w:type="spellStart"/>
      <w:r w:rsidRPr="00F64686">
        <w:rPr>
          <w:sz w:val="24"/>
          <w:szCs w:val="24"/>
        </w:rPr>
        <w:t>Poly</w:t>
      </w:r>
      <w:proofErr w:type="spellEnd"/>
      <w:r w:rsidRPr="00F64686">
        <w:rPr>
          <w:sz w:val="24"/>
          <w:szCs w:val="24"/>
        </w:rPr>
        <w:t xml:space="preserve"> Ethylene </w:t>
      </w:r>
      <w:proofErr w:type="spellStart"/>
      <w:r w:rsidRPr="00F64686">
        <w:rPr>
          <w:sz w:val="24"/>
          <w:szCs w:val="24"/>
        </w:rPr>
        <w:t>Resistance</w:t>
      </w:r>
      <w:proofErr w:type="spellEnd"/>
      <w:r w:rsidRPr="00F64686">
        <w:rPr>
          <w:sz w:val="24"/>
          <w:szCs w:val="24"/>
        </w:rPr>
        <w:t xml:space="preserve"> to </w:t>
      </w:r>
      <w:proofErr w:type="spellStart"/>
      <w:r w:rsidRPr="00F64686">
        <w:rPr>
          <w:sz w:val="24"/>
          <w:szCs w:val="24"/>
        </w:rPr>
        <w:t>Crack</w:t>
      </w:r>
      <w:proofErr w:type="spellEnd"/>
      <w:r w:rsidRPr="00F64686">
        <w:rPr>
          <w:sz w:val="24"/>
          <w:szCs w:val="24"/>
        </w:rPr>
        <w:t>) s tlakovou odolností 16 barů (PN 16) a vratné U koleno s tlakovou odolností PN 20. Před a po zapuštění GVS (kolektoru) do vrt</w:t>
      </w:r>
      <w:r w:rsidR="008B0906">
        <w:rPr>
          <w:sz w:val="24"/>
          <w:szCs w:val="24"/>
        </w:rPr>
        <w:t>u</w:t>
      </w:r>
      <w:r w:rsidRPr="00F64686">
        <w:rPr>
          <w:sz w:val="24"/>
          <w:szCs w:val="24"/>
        </w:rPr>
        <w:t xml:space="preserve"> bude provedena tlaková zkouška</w:t>
      </w:r>
      <w:r w:rsidR="00B65107">
        <w:rPr>
          <w:sz w:val="24"/>
          <w:szCs w:val="24"/>
        </w:rPr>
        <w:t>.</w:t>
      </w:r>
      <w:r w:rsidRPr="00F64686">
        <w:rPr>
          <w:sz w:val="24"/>
          <w:szCs w:val="24"/>
        </w:rPr>
        <w:t xml:space="preserve"> Po odtlakování kolektoru bude kolektor opatřen dočasnou PVC zátkou (proti případnému vniknutí nečistot do GVS) po dobu, než bude kolektor napojen přes horizontální potrubí na strojovnu TČ. Celý primární okruh bude naplněn ekologicky odbouratelnou nemrznoucí směsí v poměru ředění odpovídající nezámrzné teplotě -15°C. Navržená kapalina se používá do primárních okruhů systémů tepelných čerpadel jako teplonosný přípravek a současně tyto systémy chrání před korozí. Vlastní napojení GVS na zařízení TČ bude samostatně řešeno v rámci projektu vytápění objektu a bude řízeno a dozorováno dodavatelem tepelného čerpadla systému země-voda. </w:t>
      </w:r>
    </w:p>
    <w:p w14:paraId="60C9C661" w14:textId="42BBA57F" w:rsidR="007C7222" w:rsidRDefault="009538AF" w:rsidP="00C74AB3">
      <w:pPr>
        <w:autoSpaceDE w:val="0"/>
        <w:autoSpaceDN w:val="0"/>
        <w:adjustRightInd w:val="0"/>
        <w:spacing w:after="0" w:line="240" w:lineRule="auto"/>
        <w:jc w:val="both"/>
        <w:rPr>
          <w:sz w:val="24"/>
          <w:szCs w:val="24"/>
        </w:rPr>
      </w:pPr>
      <w:r w:rsidRPr="00F64686">
        <w:rPr>
          <w:sz w:val="24"/>
          <w:szCs w:val="24"/>
        </w:rPr>
        <w:t>Tepelné čerpadlo je zařízení, které odebírá teplo z vnějšího prostředí (z nízkoenergetického zdroje). V tomto případě se jedná o tepelné čerpadlo systému země-voda využívající energetický potenciál podzemní vody a horninového prostředí z vrt</w:t>
      </w:r>
      <w:r w:rsidR="002C4617">
        <w:rPr>
          <w:sz w:val="24"/>
          <w:szCs w:val="24"/>
        </w:rPr>
        <w:t>ů</w:t>
      </w:r>
      <w:r w:rsidRPr="00F64686">
        <w:rPr>
          <w:sz w:val="24"/>
          <w:szCs w:val="24"/>
        </w:rPr>
        <w:t>, ze kter</w:t>
      </w:r>
      <w:r w:rsidR="002C4617">
        <w:rPr>
          <w:sz w:val="24"/>
          <w:szCs w:val="24"/>
        </w:rPr>
        <w:t>ých</w:t>
      </w:r>
      <w:r w:rsidRPr="00F64686">
        <w:rPr>
          <w:sz w:val="24"/>
          <w:szCs w:val="24"/>
        </w:rPr>
        <w:t xml:space="preserve"> se neodebírá a ani nečerpá podzemní voda.</w:t>
      </w:r>
    </w:p>
    <w:p w14:paraId="4C7AF1DC" w14:textId="239D6F2C" w:rsidR="00C74AB3" w:rsidRDefault="00C74AB3" w:rsidP="00C74AB3">
      <w:pPr>
        <w:autoSpaceDE w:val="0"/>
        <w:autoSpaceDN w:val="0"/>
        <w:adjustRightInd w:val="0"/>
        <w:spacing w:after="0" w:line="240" w:lineRule="auto"/>
        <w:jc w:val="both"/>
        <w:rPr>
          <w:sz w:val="24"/>
          <w:szCs w:val="24"/>
        </w:rPr>
      </w:pPr>
    </w:p>
    <w:p w14:paraId="7B272B06" w14:textId="0098DF47" w:rsidR="004C2A82" w:rsidRDefault="008B0906" w:rsidP="00C74AB3">
      <w:pPr>
        <w:autoSpaceDE w:val="0"/>
        <w:autoSpaceDN w:val="0"/>
        <w:adjustRightInd w:val="0"/>
        <w:spacing w:after="0" w:line="240" w:lineRule="auto"/>
        <w:jc w:val="both"/>
        <w:rPr>
          <w:b/>
          <w:i/>
          <w:sz w:val="24"/>
          <w:szCs w:val="24"/>
        </w:rPr>
      </w:pPr>
      <w:r w:rsidRPr="00523D73">
        <w:rPr>
          <w:b/>
          <w:i/>
          <w:sz w:val="24"/>
          <w:szCs w:val="24"/>
        </w:rPr>
        <w:lastRenderedPageBreak/>
        <w:t>Oznamovatel</w:t>
      </w:r>
      <w:r>
        <w:rPr>
          <w:b/>
          <w:i/>
          <w:sz w:val="24"/>
          <w:szCs w:val="24"/>
        </w:rPr>
        <w:t xml:space="preserve"> – účastník</w:t>
      </w:r>
      <w:r w:rsidR="004C2A82">
        <w:rPr>
          <w:b/>
          <w:i/>
          <w:sz w:val="24"/>
          <w:szCs w:val="24"/>
        </w:rPr>
        <w:t xml:space="preserve"> řízení dle § 27 odst. 1 zákona č. 500/2004 Sb., správní řád</w:t>
      </w:r>
      <w:r w:rsidR="004C2A82" w:rsidRPr="00523D73">
        <w:rPr>
          <w:b/>
          <w:i/>
          <w:sz w:val="24"/>
          <w:szCs w:val="24"/>
        </w:rPr>
        <w:t>:</w:t>
      </w:r>
    </w:p>
    <w:p w14:paraId="362DE5E6" w14:textId="68E854B9" w:rsidR="00574134" w:rsidRPr="0030286C" w:rsidRDefault="001972A5" w:rsidP="00C74AB3">
      <w:pPr>
        <w:spacing w:after="0" w:line="240" w:lineRule="auto"/>
        <w:jc w:val="both"/>
        <w:rPr>
          <w:sz w:val="24"/>
          <w:szCs w:val="24"/>
        </w:rPr>
      </w:pPr>
      <w:r>
        <w:rPr>
          <w:sz w:val="24"/>
          <w:szCs w:val="24"/>
        </w:rPr>
        <w:t xml:space="preserve">Ing. Tomáš Vítek </w:t>
      </w:r>
      <w:r w:rsidR="00912C6A">
        <w:rPr>
          <w:sz w:val="24"/>
          <w:szCs w:val="24"/>
        </w:rPr>
        <w:t xml:space="preserve">a Ing. Michaela Vítková, oba bytem Blatnička 100, 696 71 Blatnička, zastoupení Ing. </w:t>
      </w:r>
      <w:r w:rsidR="00D463B3">
        <w:rPr>
          <w:sz w:val="24"/>
          <w:szCs w:val="24"/>
        </w:rPr>
        <w:t xml:space="preserve">Vladimírem </w:t>
      </w:r>
      <w:proofErr w:type="spellStart"/>
      <w:r w:rsidR="00D463B3">
        <w:rPr>
          <w:sz w:val="24"/>
          <w:szCs w:val="24"/>
        </w:rPr>
        <w:t>Šlezarem</w:t>
      </w:r>
      <w:proofErr w:type="spellEnd"/>
      <w:r w:rsidR="00D463B3">
        <w:rPr>
          <w:sz w:val="24"/>
          <w:szCs w:val="24"/>
        </w:rPr>
        <w:t>, Újezdská 147, 783 86 Dlouhá Loučka</w:t>
      </w:r>
      <w:r w:rsidR="00DB7186" w:rsidRPr="0030286C">
        <w:rPr>
          <w:sz w:val="24"/>
          <w:szCs w:val="24"/>
        </w:rPr>
        <w:t>.</w:t>
      </w:r>
    </w:p>
    <w:p w14:paraId="4A14E5C2" w14:textId="77777777" w:rsidR="00DA4FAC" w:rsidRDefault="00DA4FAC" w:rsidP="00C74AB3">
      <w:pPr>
        <w:pStyle w:val="Bezmezer"/>
        <w:jc w:val="both"/>
        <w:rPr>
          <w:b/>
          <w:i/>
          <w:sz w:val="24"/>
          <w:szCs w:val="24"/>
        </w:rPr>
      </w:pPr>
    </w:p>
    <w:p w14:paraId="495C049C" w14:textId="32DFADA2" w:rsidR="004C2A82" w:rsidRPr="00F058BD" w:rsidRDefault="004C2A82" w:rsidP="00C74AB3">
      <w:pPr>
        <w:pStyle w:val="Bezmezer"/>
        <w:jc w:val="both"/>
        <w:rPr>
          <w:b/>
          <w:i/>
          <w:sz w:val="24"/>
          <w:szCs w:val="24"/>
        </w:rPr>
      </w:pPr>
      <w:r w:rsidRPr="00F058BD">
        <w:rPr>
          <w:b/>
          <w:i/>
          <w:sz w:val="24"/>
          <w:szCs w:val="24"/>
        </w:rPr>
        <w:t>Zpracovatel oznámení:</w:t>
      </w:r>
    </w:p>
    <w:p w14:paraId="6A29BCBF" w14:textId="323A7B1A" w:rsidR="004C2A82" w:rsidRDefault="00886883" w:rsidP="00C74AB3">
      <w:pPr>
        <w:spacing w:after="0" w:line="240" w:lineRule="auto"/>
        <w:jc w:val="both"/>
        <w:rPr>
          <w:sz w:val="24"/>
          <w:szCs w:val="24"/>
        </w:rPr>
      </w:pPr>
      <w:r>
        <w:rPr>
          <w:bCs/>
          <w:sz w:val="24"/>
          <w:szCs w:val="24"/>
        </w:rPr>
        <w:t>Ing.</w:t>
      </w:r>
      <w:r w:rsidR="00EF120A">
        <w:rPr>
          <w:bCs/>
          <w:sz w:val="24"/>
          <w:szCs w:val="24"/>
        </w:rPr>
        <w:t xml:space="preserve"> </w:t>
      </w:r>
      <w:r w:rsidR="00F64686">
        <w:rPr>
          <w:bCs/>
          <w:sz w:val="24"/>
          <w:szCs w:val="24"/>
        </w:rPr>
        <w:t xml:space="preserve">Lucie Fojtová, Ph.D., HS </w:t>
      </w:r>
      <w:proofErr w:type="spellStart"/>
      <w:r w:rsidR="00F64686">
        <w:rPr>
          <w:bCs/>
          <w:sz w:val="24"/>
          <w:szCs w:val="24"/>
        </w:rPr>
        <w:t>geo</w:t>
      </w:r>
      <w:proofErr w:type="spellEnd"/>
      <w:r w:rsidR="00F64686">
        <w:rPr>
          <w:bCs/>
          <w:sz w:val="24"/>
          <w:szCs w:val="24"/>
        </w:rPr>
        <w:t xml:space="preserve">, s.r.o., Absolonova </w:t>
      </w:r>
      <w:proofErr w:type="gramStart"/>
      <w:r w:rsidR="00F64686">
        <w:rPr>
          <w:bCs/>
          <w:sz w:val="24"/>
          <w:szCs w:val="24"/>
        </w:rPr>
        <w:t>2a</w:t>
      </w:r>
      <w:proofErr w:type="gramEnd"/>
      <w:r w:rsidR="00F64686">
        <w:rPr>
          <w:bCs/>
          <w:sz w:val="24"/>
          <w:szCs w:val="24"/>
        </w:rPr>
        <w:t>, 624 00 Brno</w:t>
      </w:r>
      <w:r w:rsidR="00BF7C2D">
        <w:rPr>
          <w:bCs/>
          <w:sz w:val="24"/>
          <w:szCs w:val="24"/>
        </w:rPr>
        <w:t xml:space="preserve"> (</w:t>
      </w:r>
      <w:r w:rsidR="00F64686">
        <w:rPr>
          <w:bCs/>
          <w:sz w:val="24"/>
          <w:szCs w:val="24"/>
        </w:rPr>
        <w:t xml:space="preserve">není </w:t>
      </w:r>
      <w:r w:rsidR="00BF7C2D">
        <w:rPr>
          <w:bCs/>
          <w:sz w:val="24"/>
          <w:szCs w:val="24"/>
        </w:rPr>
        <w:t>autorizovaná osoba)</w:t>
      </w:r>
      <w:r w:rsidR="00F64686">
        <w:rPr>
          <w:bCs/>
          <w:sz w:val="24"/>
          <w:szCs w:val="24"/>
        </w:rPr>
        <w:t>.</w:t>
      </w:r>
    </w:p>
    <w:p w14:paraId="157FBA9D" w14:textId="77777777" w:rsidR="00F20B9E" w:rsidRDefault="00F20B9E" w:rsidP="00C74AB3">
      <w:pPr>
        <w:spacing w:after="0" w:line="240" w:lineRule="auto"/>
        <w:jc w:val="both"/>
        <w:rPr>
          <w:sz w:val="24"/>
          <w:szCs w:val="24"/>
        </w:rPr>
      </w:pPr>
    </w:p>
    <w:p w14:paraId="0DB01A7D" w14:textId="77777777" w:rsidR="00E44EA9" w:rsidRDefault="00E44EA9" w:rsidP="00C74AB3">
      <w:pPr>
        <w:spacing w:after="0" w:line="240" w:lineRule="auto"/>
        <w:jc w:val="both"/>
        <w:rPr>
          <w:sz w:val="24"/>
          <w:szCs w:val="24"/>
        </w:rPr>
      </w:pPr>
    </w:p>
    <w:p w14:paraId="65F082AF" w14:textId="77777777" w:rsidR="004C2A82" w:rsidRDefault="004C2A82" w:rsidP="00C74AB3">
      <w:pPr>
        <w:spacing w:after="0" w:line="240" w:lineRule="auto"/>
        <w:jc w:val="center"/>
        <w:rPr>
          <w:b/>
          <w:spacing w:val="40"/>
          <w:sz w:val="28"/>
          <w:szCs w:val="28"/>
        </w:rPr>
      </w:pPr>
      <w:r w:rsidRPr="004E2336">
        <w:rPr>
          <w:b/>
          <w:spacing w:val="40"/>
          <w:sz w:val="28"/>
          <w:szCs w:val="28"/>
        </w:rPr>
        <w:t>Odůvodnění</w:t>
      </w:r>
    </w:p>
    <w:p w14:paraId="0D82BA91" w14:textId="77777777" w:rsidR="00E70918" w:rsidRPr="004E2336" w:rsidRDefault="00E70918" w:rsidP="00C74AB3">
      <w:pPr>
        <w:spacing w:after="0" w:line="240" w:lineRule="auto"/>
        <w:jc w:val="center"/>
        <w:rPr>
          <w:b/>
          <w:spacing w:val="40"/>
          <w:sz w:val="28"/>
          <w:szCs w:val="28"/>
        </w:rPr>
      </w:pPr>
    </w:p>
    <w:p w14:paraId="56D254C1" w14:textId="77777777" w:rsidR="004C2A82" w:rsidRPr="006D23DC" w:rsidRDefault="004C2A82" w:rsidP="00C74AB3">
      <w:pPr>
        <w:numPr>
          <w:ilvl w:val="0"/>
          <w:numId w:val="2"/>
        </w:numPr>
        <w:spacing w:after="0" w:line="240" w:lineRule="auto"/>
        <w:ind w:left="425" w:hanging="425"/>
        <w:rPr>
          <w:b/>
          <w:i/>
          <w:sz w:val="24"/>
          <w:szCs w:val="24"/>
        </w:rPr>
      </w:pPr>
      <w:r w:rsidRPr="006D23DC">
        <w:rPr>
          <w:b/>
          <w:i/>
          <w:sz w:val="24"/>
          <w:szCs w:val="24"/>
        </w:rPr>
        <w:t>Průběh řízení</w:t>
      </w:r>
    </w:p>
    <w:p w14:paraId="3D3F04C9" w14:textId="56D7CA0E" w:rsidR="00015D98" w:rsidRPr="00E712F8" w:rsidRDefault="008C1FBB" w:rsidP="00E712F8">
      <w:pPr>
        <w:spacing w:after="0" w:line="240" w:lineRule="auto"/>
        <w:jc w:val="both"/>
        <w:rPr>
          <w:sz w:val="24"/>
          <w:szCs w:val="24"/>
        </w:rPr>
      </w:pPr>
      <w:r>
        <w:rPr>
          <w:rFonts w:eastAsia="Times New Roman"/>
          <w:color w:val="000000"/>
          <w:sz w:val="24"/>
          <w:szCs w:val="24"/>
          <w:lang w:eastAsia="cs-CZ"/>
        </w:rPr>
        <w:t>Dne</w:t>
      </w:r>
      <w:r w:rsidR="00E712F8">
        <w:rPr>
          <w:rFonts w:eastAsia="Times New Roman"/>
          <w:color w:val="000000"/>
          <w:sz w:val="24"/>
          <w:szCs w:val="24"/>
          <w:lang w:eastAsia="cs-CZ"/>
        </w:rPr>
        <w:t xml:space="preserve"> 01.12</w:t>
      </w:r>
      <w:r w:rsidR="00061298">
        <w:rPr>
          <w:rFonts w:eastAsia="Times New Roman"/>
          <w:color w:val="000000"/>
          <w:sz w:val="24"/>
          <w:szCs w:val="24"/>
          <w:lang w:eastAsia="cs-CZ"/>
        </w:rPr>
        <w:t>.20</w:t>
      </w:r>
      <w:r w:rsidR="00296EEB">
        <w:rPr>
          <w:rFonts w:eastAsia="Times New Roman"/>
          <w:color w:val="000000"/>
          <w:sz w:val="24"/>
          <w:szCs w:val="24"/>
          <w:lang w:eastAsia="cs-CZ"/>
        </w:rPr>
        <w:t>2</w:t>
      </w:r>
      <w:r w:rsidR="00E712F8">
        <w:rPr>
          <w:rFonts w:eastAsia="Times New Roman"/>
          <w:color w:val="000000"/>
          <w:sz w:val="24"/>
          <w:szCs w:val="24"/>
          <w:lang w:eastAsia="cs-CZ"/>
        </w:rPr>
        <w:t>5</w:t>
      </w:r>
      <w:r w:rsidR="004C2A82" w:rsidRPr="003A2BA8">
        <w:rPr>
          <w:rFonts w:eastAsia="Times New Roman"/>
          <w:color w:val="000000"/>
          <w:sz w:val="24"/>
          <w:szCs w:val="24"/>
          <w:lang w:eastAsia="cs-CZ"/>
        </w:rPr>
        <w:t xml:space="preserve"> </w:t>
      </w:r>
      <w:r w:rsidRPr="003A2BA8">
        <w:rPr>
          <w:rFonts w:eastAsia="Times New Roman"/>
          <w:color w:val="000000"/>
          <w:sz w:val="24"/>
          <w:szCs w:val="24"/>
          <w:lang w:eastAsia="cs-CZ"/>
        </w:rPr>
        <w:t xml:space="preserve">obdržel </w:t>
      </w:r>
      <w:r>
        <w:rPr>
          <w:rFonts w:eastAsia="Times New Roman"/>
          <w:color w:val="000000"/>
          <w:sz w:val="24"/>
          <w:szCs w:val="24"/>
          <w:lang w:eastAsia="cs-CZ"/>
        </w:rPr>
        <w:t xml:space="preserve">krajský úřad </w:t>
      </w:r>
      <w:r w:rsidR="00D47DD4" w:rsidRPr="00D47DD4">
        <w:rPr>
          <w:rFonts w:eastAsia="Times New Roman"/>
          <w:color w:val="000000"/>
          <w:sz w:val="24"/>
          <w:szCs w:val="24"/>
          <w:lang w:eastAsia="cs-CZ"/>
        </w:rPr>
        <w:t>od</w:t>
      </w:r>
      <w:r w:rsidR="00D47DD4" w:rsidRPr="00D47DD4">
        <w:rPr>
          <w:sz w:val="24"/>
          <w:szCs w:val="24"/>
        </w:rPr>
        <w:t xml:space="preserve"> </w:t>
      </w:r>
      <w:r w:rsidR="00E712F8">
        <w:rPr>
          <w:sz w:val="24"/>
          <w:szCs w:val="24"/>
        </w:rPr>
        <w:t xml:space="preserve">Ing. Tomáše Vítka a Ing. Michaely Vítkové, oba bytem Blatnička 100, 696 71 Blatnička, zastoupených Ing. Vladimírem </w:t>
      </w:r>
      <w:proofErr w:type="spellStart"/>
      <w:r w:rsidR="00E712F8">
        <w:rPr>
          <w:sz w:val="24"/>
          <w:szCs w:val="24"/>
        </w:rPr>
        <w:t>Šlezarem</w:t>
      </w:r>
      <w:proofErr w:type="spellEnd"/>
      <w:r w:rsidR="00E712F8">
        <w:rPr>
          <w:sz w:val="24"/>
          <w:szCs w:val="24"/>
        </w:rPr>
        <w:t>, Újezdská 147, 783 86 Dlouhá Loučka</w:t>
      </w:r>
      <w:r w:rsidR="00CE7F9D" w:rsidRPr="00D47DD4">
        <w:rPr>
          <w:sz w:val="24"/>
          <w:szCs w:val="24"/>
        </w:rPr>
        <w:t xml:space="preserve">, </w:t>
      </w:r>
      <w:r w:rsidR="005B4AD2" w:rsidRPr="00D47DD4">
        <w:rPr>
          <w:rFonts w:eastAsia="Times New Roman"/>
          <w:color w:val="000000"/>
          <w:sz w:val="24"/>
          <w:szCs w:val="24"/>
          <w:lang w:eastAsia="cs-CZ"/>
        </w:rPr>
        <w:t xml:space="preserve">(dále </w:t>
      </w:r>
      <w:r w:rsidRPr="00D47DD4">
        <w:rPr>
          <w:sz w:val="24"/>
          <w:szCs w:val="24"/>
        </w:rPr>
        <w:t xml:space="preserve">jen „oznamovatel“) </w:t>
      </w:r>
      <w:r w:rsidR="004C2A82" w:rsidRPr="00D47DD4">
        <w:rPr>
          <w:rFonts w:eastAsia="Times New Roman"/>
          <w:color w:val="000000"/>
          <w:sz w:val="24"/>
          <w:szCs w:val="24"/>
          <w:lang w:eastAsia="cs-CZ"/>
        </w:rPr>
        <w:t xml:space="preserve">oznámení </w:t>
      </w:r>
      <w:r w:rsidR="002C4C77" w:rsidRPr="00D47DD4">
        <w:rPr>
          <w:sz w:val="24"/>
          <w:szCs w:val="24"/>
        </w:rPr>
        <w:t>záměru</w:t>
      </w:r>
      <w:r w:rsidR="009A5431" w:rsidRPr="00D47DD4">
        <w:rPr>
          <w:sz w:val="24"/>
          <w:szCs w:val="24"/>
        </w:rPr>
        <w:t xml:space="preserve"> “</w:t>
      </w:r>
      <w:r w:rsidR="00D47DD4">
        <w:rPr>
          <w:sz w:val="24"/>
          <w:szCs w:val="24"/>
        </w:rPr>
        <w:t>Vrt</w:t>
      </w:r>
      <w:r w:rsidR="00E712F8">
        <w:rPr>
          <w:sz w:val="24"/>
          <w:szCs w:val="24"/>
        </w:rPr>
        <w:t>y</w:t>
      </w:r>
      <w:r w:rsidR="00D47DD4">
        <w:rPr>
          <w:sz w:val="24"/>
          <w:szCs w:val="24"/>
        </w:rPr>
        <w:t xml:space="preserve"> pro tepelné čerpadlo systému země-voda</w:t>
      </w:r>
      <w:r w:rsidR="009A5431" w:rsidRPr="00D47DD4">
        <w:rPr>
          <w:sz w:val="24"/>
          <w:szCs w:val="24"/>
        </w:rPr>
        <w:t>“, k. </w:t>
      </w:r>
      <w:proofErr w:type="spellStart"/>
      <w:r w:rsidR="009A5431" w:rsidRPr="00D47DD4">
        <w:rPr>
          <w:sz w:val="24"/>
          <w:szCs w:val="24"/>
        </w:rPr>
        <w:t>ú.</w:t>
      </w:r>
      <w:proofErr w:type="spellEnd"/>
      <w:r w:rsidR="00F20B9E" w:rsidRPr="00D47DD4">
        <w:rPr>
          <w:sz w:val="24"/>
          <w:szCs w:val="24"/>
        </w:rPr>
        <w:t xml:space="preserve"> </w:t>
      </w:r>
      <w:r w:rsidR="00E712F8">
        <w:rPr>
          <w:sz w:val="24"/>
          <w:szCs w:val="24"/>
        </w:rPr>
        <w:t>Suchov</w:t>
      </w:r>
      <w:r w:rsidR="009A5431" w:rsidRPr="00D47DD4">
        <w:rPr>
          <w:sz w:val="24"/>
          <w:szCs w:val="24"/>
        </w:rPr>
        <w:t xml:space="preserve">, okr. </w:t>
      </w:r>
      <w:r w:rsidR="00E712F8">
        <w:rPr>
          <w:sz w:val="24"/>
          <w:szCs w:val="24"/>
        </w:rPr>
        <w:t>Hodonín</w:t>
      </w:r>
      <w:r w:rsidR="009A5431" w:rsidRPr="00D47DD4">
        <w:rPr>
          <w:sz w:val="24"/>
          <w:szCs w:val="24"/>
        </w:rPr>
        <w:t>.</w:t>
      </w:r>
      <w:r w:rsidR="002C4C77" w:rsidRPr="00D47DD4">
        <w:rPr>
          <w:sz w:val="24"/>
          <w:szCs w:val="24"/>
        </w:rPr>
        <w:t xml:space="preserve"> Zpracovatel</w:t>
      </w:r>
      <w:r w:rsidR="006B59DC" w:rsidRPr="00D47DD4">
        <w:rPr>
          <w:sz w:val="24"/>
          <w:szCs w:val="24"/>
        </w:rPr>
        <w:t>em</w:t>
      </w:r>
      <w:r w:rsidR="002C4C77" w:rsidRPr="00D47DD4">
        <w:rPr>
          <w:sz w:val="24"/>
          <w:szCs w:val="24"/>
        </w:rPr>
        <w:t xml:space="preserve"> oznámení j</w:t>
      </w:r>
      <w:r w:rsidR="006B59DC" w:rsidRPr="00D47DD4">
        <w:rPr>
          <w:sz w:val="24"/>
          <w:szCs w:val="24"/>
        </w:rPr>
        <w:t>e</w:t>
      </w:r>
      <w:r w:rsidR="002C4C77" w:rsidRPr="00D47DD4">
        <w:rPr>
          <w:sz w:val="24"/>
          <w:szCs w:val="24"/>
        </w:rPr>
        <w:t xml:space="preserve"> </w:t>
      </w:r>
      <w:r w:rsidR="00303CBE" w:rsidRPr="00D47DD4">
        <w:rPr>
          <w:bCs/>
          <w:sz w:val="24"/>
          <w:szCs w:val="24"/>
        </w:rPr>
        <w:t xml:space="preserve">Ing. </w:t>
      </w:r>
      <w:r w:rsidR="00D47DD4">
        <w:rPr>
          <w:bCs/>
          <w:sz w:val="24"/>
          <w:szCs w:val="24"/>
        </w:rPr>
        <w:t>Lucie Fojtová, Ph.D.</w:t>
      </w:r>
      <w:r w:rsidR="00303CBE" w:rsidRPr="00D47DD4">
        <w:rPr>
          <w:bCs/>
          <w:sz w:val="24"/>
          <w:szCs w:val="24"/>
        </w:rPr>
        <w:t xml:space="preserve"> (</w:t>
      </w:r>
      <w:r w:rsidR="00D47DD4">
        <w:rPr>
          <w:bCs/>
          <w:sz w:val="24"/>
          <w:szCs w:val="24"/>
        </w:rPr>
        <w:t xml:space="preserve">není </w:t>
      </w:r>
      <w:r w:rsidR="00303CBE" w:rsidRPr="00D47DD4">
        <w:rPr>
          <w:bCs/>
          <w:sz w:val="24"/>
          <w:szCs w:val="24"/>
        </w:rPr>
        <w:t>autorizovaná osoba)</w:t>
      </w:r>
      <w:r w:rsidR="006B59DC" w:rsidRPr="00D47DD4">
        <w:rPr>
          <w:bCs/>
          <w:sz w:val="24"/>
          <w:szCs w:val="24"/>
        </w:rPr>
        <w:t>.</w:t>
      </w:r>
      <w:r w:rsidR="00185395" w:rsidRPr="00D47DD4">
        <w:rPr>
          <w:bCs/>
          <w:sz w:val="24"/>
          <w:szCs w:val="24"/>
        </w:rPr>
        <w:t xml:space="preserve"> </w:t>
      </w:r>
    </w:p>
    <w:p w14:paraId="4F252063" w14:textId="35F799CF" w:rsidR="002C4C77" w:rsidRDefault="004C2A82" w:rsidP="00C74AB3">
      <w:pPr>
        <w:autoSpaceDE w:val="0"/>
        <w:autoSpaceDN w:val="0"/>
        <w:adjustRightInd w:val="0"/>
        <w:spacing w:after="0" w:line="240" w:lineRule="auto"/>
        <w:jc w:val="both"/>
        <w:rPr>
          <w:sz w:val="24"/>
          <w:szCs w:val="24"/>
        </w:rPr>
      </w:pPr>
      <w:r w:rsidRPr="009A5431">
        <w:rPr>
          <w:sz w:val="24"/>
          <w:szCs w:val="24"/>
        </w:rPr>
        <w:t xml:space="preserve">Krajský úřad předložené oznámení posoudil a konstatoval, že splňuje náležitosti dle § 6 odst. </w:t>
      </w:r>
      <w:r w:rsidR="005E67DE">
        <w:rPr>
          <w:sz w:val="24"/>
          <w:szCs w:val="24"/>
        </w:rPr>
        <w:t>2</w:t>
      </w:r>
      <w:r w:rsidRPr="009A5431">
        <w:rPr>
          <w:sz w:val="24"/>
          <w:szCs w:val="24"/>
        </w:rPr>
        <w:t xml:space="preserve"> zákona umožňující</w:t>
      </w:r>
      <w:r w:rsidRPr="007605F2">
        <w:rPr>
          <w:sz w:val="24"/>
          <w:szCs w:val="24"/>
        </w:rPr>
        <w:t xml:space="preserve"> zahájení zjišťovacího řízení dle § 7 zákona </w:t>
      </w:r>
      <w:r w:rsidR="008C1FBB">
        <w:rPr>
          <w:sz w:val="24"/>
          <w:szCs w:val="24"/>
        </w:rPr>
        <w:t>a</w:t>
      </w:r>
      <w:r w:rsidRPr="007605F2">
        <w:rPr>
          <w:sz w:val="24"/>
          <w:szCs w:val="24"/>
        </w:rPr>
        <w:t xml:space="preserve"> </w:t>
      </w:r>
      <w:r w:rsidR="008C1FBB">
        <w:rPr>
          <w:sz w:val="24"/>
          <w:szCs w:val="24"/>
        </w:rPr>
        <w:t>v</w:t>
      </w:r>
      <w:r w:rsidRPr="007605F2">
        <w:rPr>
          <w:sz w:val="24"/>
          <w:szCs w:val="24"/>
        </w:rPr>
        <w:t xml:space="preserve"> souladu s § 7 </w:t>
      </w:r>
      <w:r w:rsidR="0001622A">
        <w:rPr>
          <w:sz w:val="24"/>
          <w:szCs w:val="24"/>
        </w:rPr>
        <w:t xml:space="preserve">a </w:t>
      </w:r>
      <w:r w:rsidRPr="007605F2">
        <w:rPr>
          <w:sz w:val="24"/>
          <w:szCs w:val="24"/>
        </w:rPr>
        <w:t xml:space="preserve">přílohou č. 2 zákona provedl zjišťovací řízení, jehož cílem bylo zjistit, zda uvedený záměr bude posuzován v celém rozsahu zákona. </w:t>
      </w:r>
    </w:p>
    <w:p w14:paraId="5E58428A" w14:textId="74CFCF4B" w:rsidR="00765F19" w:rsidRDefault="008C1FBB" w:rsidP="00C74AB3">
      <w:pPr>
        <w:pStyle w:val="KUMS-text"/>
        <w:spacing w:after="0" w:line="240" w:lineRule="auto"/>
        <w:rPr>
          <w:rFonts w:ascii="Calibri" w:hAnsi="Calibri"/>
          <w:sz w:val="24"/>
          <w:szCs w:val="24"/>
        </w:rPr>
      </w:pPr>
      <w:r>
        <w:rPr>
          <w:rFonts w:ascii="Calibri" w:hAnsi="Calibri"/>
          <w:sz w:val="24"/>
          <w:szCs w:val="24"/>
          <w:lang w:val="cs-CZ"/>
        </w:rPr>
        <w:t>Z</w:t>
      </w:r>
      <w:r w:rsidR="004C2A82" w:rsidRPr="00873CF0">
        <w:rPr>
          <w:rFonts w:ascii="Calibri" w:hAnsi="Calibri"/>
          <w:sz w:val="24"/>
          <w:szCs w:val="24"/>
        </w:rPr>
        <w:t xml:space="preserve">jišťovací řízení </w:t>
      </w:r>
      <w:r>
        <w:rPr>
          <w:rFonts w:ascii="Calibri" w:hAnsi="Calibri"/>
          <w:sz w:val="24"/>
          <w:szCs w:val="24"/>
          <w:lang w:val="cs-CZ"/>
        </w:rPr>
        <w:t xml:space="preserve">krajský úřad zahájil </w:t>
      </w:r>
      <w:r w:rsidR="004C2A82" w:rsidRPr="00873CF0">
        <w:rPr>
          <w:rFonts w:ascii="Calibri" w:hAnsi="Calibri"/>
          <w:sz w:val="24"/>
          <w:szCs w:val="24"/>
        </w:rPr>
        <w:t>dopisem č.</w:t>
      </w:r>
      <w:r w:rsidR="00E00E0D">
        <w:rPr>
          <w:rFonts w:ascii="Calibri" w:hAnsi="Calibri"/>
          <w:sz w:val="24"/>
          <w:szCs w:val="24"/>
          <w:lang w:val="cs-CZ"/>
        </w:rPr>
        <w:t xml:space="preserve"> </w:t>
      </w:r>
      <w:r w:rsidR="004C2A82" w:rsidRPr="00873CF0">
        <w:rPr>
          <w:rFonts w:ascii="Calibri" w:hAnsi="Calibri"/>
          <w:sz w:val="24"/>
          <w:szCs w:val="24"/>
        </w:rPr>
        <w:t xml:space="preserve">j. JMK </w:t>
      </w:r>
      <w:r w:rsidR="00277F4E">
        <w:rPr>
          <w:rFonts w:ascii="Calibri" w:hAnsi="Calibri"/>
          <w:sz w:val="24"/>
          <w:szCs w:val="24"/>
        </w:rPr>
        <w:t>171526</w:t>
      </w:r>
      <w:r w:rsidR="00863729">
        <w:rPr>
          <w:rFonts w:ascii="Calibri" w:hAnsi="Calibri"/>
          <w:sz w:val="24"/>
          <w:szCs w:val="24"/>
          <w:lang w:val="cs-CZ"/>
        </w:rPr>
        <w:t>/</w:t>
      </w:r>
      <w:r w:rsidR="009009D7">
        <w:rPr>
          <w:rFonts w:ascii="Calibri" w:hAnsi="Calibri"/>
          <w:sz w:val="24"/>
          <w:szCs w:val="24"/>
        </w:rPr>
        <w:t>20</w:t>
      </w:r>
      <w:r w:rsidR="00277F4E">
        <w:rPr>
          <w:rFonts w:ascii="Calibri" w:hAnsi="Calibri"/>
          <w:sz w:val="24"/>
          <w:szCs w:val="24"/>
        </w:rPr>
        <w:t>25</w:t>
      </w:r>
      <w:r w:rsidR="003A57CF">
        <w:rPr>
          <w:rFonts w:ascii="Calibri" w:hAnsi="Calibri"/>
          <w:sz w:val="24"/>
          <w:szCs w:val="24"/>
          <w:lang w:val="cs-CZ"/>
        </w:rPr>
        <w:t xml:space="preserve"> </w:t>
      </w:r>
      <w:r w:rsidR="004C2A82" w:rsidRPr="00873CF0">
        <w:rPr>
          <w:rFonts w:ascii="Calibri" w:hAnsi="Calibri"/>
          <w:sz w:val="24"/>
          <w:szCs w:val="24"/>
        </w:rPr>
        <w:t>ze dne</w:t>
      </w:r>
      <w:r w:rsidR="00D8015A">
        <w:rPr>
          <w:rFonts w:ascii="Calibri" w:hAnsi="Calibri"/>
          <w:sz w:val="24"/>
          <w:szCs w:val="24"/>
          <w:lang w:val="cs-CZ"/>
        </w:rPr>
        <w:t xml:space="preserve"> </w:t>
      </w:r>
      <w:r w:rsidR="00277F4E">
        <w:rPr>
          <w:rFonts w:ascii="Calibri" w:hAnsi="Calibri"/>
          <w:sz w:val="24"/>
          <w:szCs w:val="24"/>
          <w:lang w:val="cs-CZ"/>
        </w:rPr>
        <w:t>04.12</w:t>
      </w:r>
      <w:r w:rsidR="00F20B9E">
        <w:rPr>
          <w:rFonts w:ascii="Calibri" w:hAnsi="Calibri"/>
          <w:sz w:val="24"/>
          <w:szCs w:val="24"/>
          <w:lang w:val="cs-CZ"/>
        </w:rPr>
        <w:t>.</w:t>
      </w:r>
      <w:r w:rsidR="003A57CF">
        <w:rPr>
          <w:rFonts w:ascii="Calibri" w:hAnsi="Calibri"/>
          <w:sz w:val="24"/>
          <w:szCs w:val="24"/>
          <w:lang w:val="cs-CZ"/>
        </w:rPr>
        <w:t>202</w:t>
      </w:r>
      <w:r w:rsidR="00277F4E">
        <w:rPr>
          <w:rFonts w:ascii="Calibri" w:hAnsi="Calibri"/>
          <w:sz w:val="24"/>
          <w:szCs w:val="24"/>
          <w:lang w:val="cs-CZ"/>
        </w:rPr>
        <w:t>5</w:t>
      </w:r>
      <w:r w:rsidR="004C2A82" w:rsidRPr="00873CF0">
        <w:rPr>
          <w:rFonts w:ascii="Calibri" w:hAnsi="Calibri"/>
          <w:sz w:val="24"/>
          <w:szCs w:val="24"/>
        </w:rPr>
        <w:t xml:space="preserve"> a rozeslal v souladu s §</w:t>
      </w:r>
      <w:r w:rsidR="00501DFE">
        <w:rPr>
          <w:rFonts w:ascii="Calibri" w:hAnsi="Calibri"/>
          <w:sz w:val="24"/>
          <w:szCs w:val="24"/>
          <w:lang w:val="cs-CZ"/>
        </w:rPr>
        <w:t xml:space="preserve"> </w:t>
      </w:r>
      <w:r w:rsidR="004C2A82" w:rsidRPr="00873CF0">
        <w:rPr>
          <w:rFonts w:ascii="Calibri" w:hAnsi="Calibri"/>
          <w:sz w:val="24"/>
          <w:szCs w:val="24"/>
        </w:rPr>
        <w:t xml:space="preserve">6 odst. </w:t>
      </w:r>
      <w:r w:rsidR="003A57CF">
        <w:rPr>
          <w:rFonts w:ascii="Calibri" w:hAnsi="Calibri"/>
          <w:sz w:val="24"/>
          <w:szCs w:val="24"/>
          <w:lang w:val="cs-CZ"/>
        </w:rPr>
        <w:t>5</w:t>
      </w:r>
      <w:r w:rsidR="004C2A82" w:rsidRPr="00873CF0">
        <w:rPr>
          <w:rFonts w:ascii="Calibri" w:hAnsi="Calibri"/>
          <w:sz w:val="24"/>
          <w:szCs w:val="24"/>
        </w:rPr>
        <w:t xml:space="preserve"> zákona informaci o zahájení zjišťovacího řízení spolu s kopií oznámení záměru dotčeným </w:t>
      </w:r>
      <w:r w:rsidR="004E039E">
        <w:rPr>
          <w:rFonts w:ascii="Calibri" w:hAnsi="Calibri"/>
          <w:sz w:val="24"/>
          <w:szCs w:val="24"/>
          <w:lang w:val="cs-CZ"/>
        </w:rPr>
        <w:t xml:space="preserve">orgánům </w:t>
      </w:r>
      <w:r w:rsidR="004C2A82" w:rsidRPr="00873CF0">
        <w:rPr>
          <w:rFonts w:ascii="Calibri" w:hAnsi="Calibri"/>
          <w:sz w:val="24"/>
          <w:szCs w:val="24"/>
        </w:rPr>
        <w:t>a dotčeným územn</w:t>
      </w:r>
      <w:r w:rsidR="001C4FB0">
        <w:rPr>
          <w:rFonts w:ascii="Calibri" w:hAnsi="Calibri"/>
          <w:sz w:val="24"/>
          <w:szCs w:val="24"/>
          <w:lang w:val="cs-CZ"/>
        </w:rPr>
        <w:t>ím</w:t>
      </w:r>
      <w:r w:rsidR="004C2A82" w:rsidRPr="00873CF0">
        <w:rPr>
          <w:rFonts w:ascii="Calibri" w:hAnsi="Calibri"/>
          <w:sz w:val="24"/>
          <w:szCs w:val="24"/>
        </w:rPr>
        <w:t xml:space="preserve"> samosprávným celkům s informací o možnosti vyjádřit se k ní dle § 6 odst. </w:t>
      </w:r>
      <w:r w:rsidR="0087726B">
        <w:rPr>
          <w:rFonts w:ascii="Calibri" w:hAnsi="Calibri"/>
          <w:sz w:val="24"/>
          <w:szCs w:val="24"/>
          <w:lang w:val="cs-CZ"/>
        </w:rPr>
        <w:t>6</w:t>
      </w:r>
      <w:r w:rsidR="004C2A82" w:rsidRPr="00873CF0">
        <w:rPr>
          <w:rFonts w:ascii="Calibri" w:hAnsi="Calibri"/>
          <w:sz w:val="24"/>
          <w:szCs w:val="24"/>
        </w:rPr>
        <w:t xml:space="preserve"> zákona. Dále zajistil zveřejnění informace o zjišťovacím řízení na úřední desce Jihomoravského kraje</w:t>
      </w:r>
      <w:r>
        <w:rPr>
          <w:rFonts w:ascii="Calibri" w:hAnsi="Calibri"/>
          <w:sz w:val="24"/>
          <w:szCs w:val="24"/>
          <w:lang w:val="cs-CZ"/>
        </w:rPr>
        <w:t>, v informačním systému EIA</w:t>
      </w:r>
      <w:r w:rsidR="004C2A82" w:rsidRPr="00873CF0">
        <w:rPr>
          <w:rFonts w:ascii="Calibri" w:hAnsi="Calibri"/>
          <w:sz w:val="24"/>
          <w:szCs w:val="24"/>
        </w:rPr>
        <w:t xml:space="preserve"> a </w:t>
      </w:r>
      <w:r w:rsidR="006717DB">
        <w:rPr>
          <w:rFonts w:ascii="Calibri" w:hAnsi="Calibri"/>
          <w:sz w:val="24"/>
          <w:szCs w:val="24"/>
          <w:lang w:val="cs-CZ"/>
        </w:rPr>
        <w:t xml:space="preserve">na </w:t>
      </w:r>
      <w:r w:rsidR="004C2A82" w:rsidRPr="00873CF0">
        <w:rPr>
          <w:rFonts w:ascii="Calibri" w:hAnsi="Calibri"/>
          <w:sz w:val="24"/>
          <w:szCs w:val="24"/>
        </w:rPr>
        <w:t>úřední desce</w:t>
      </w:r>
      <w:r w:rsidR="004E039E">
        <w:rPr>
          <w:rFonts w:ascii="Calibri" w:hAnsi="Calibri"/>
          <w:sz w:val="24"/>
          <w:szCs w:val="24"/>
          <w:lang w:val="cs-CZ"/>
        </w:rPr>
        <w:t xml:space="preserve"> </w:t>
      </w:r>
      <w:r w:rsidR="00B928F8">
        <w:rPr>
          <w:rFonts w:ascii="Calibri" w:hAnsi="Calibri"/>
          <w:sz w:val="24"/>
          <w:szCs w:val="24"/>
          <w:lang w:val="cs-CZ"/>
        </w:rPr>
        <w:t xml:space="preserve">obce </w:t>
      </w:r>
      <w:r w:rsidR="0068777A">
        <w:rPr>
          <w:rFonts w:ascii="Calibri" w:hAnsi="Calibri"/>
          <w:sz w:val="24"/>
          <w:szCs w:val="24"/>
          <w:lang w:val="cs-CZ"/>
        </w:rPr>
        <w:t>Suchov</w:t>
      </w:r>
      <w:r w:rsidR="00A30C36">
        <w:rPr>
          <w:rFonts w:ascii="Calibri" w:hAnsi="Calibri"/>
          <w:sz w:val="24"/>
          <w:szCs w:val="24"/>
          <w:lang w:val="cs-CZ"/>
        </w:rPr>
        <w:t>,</w:t>
      </w:r>
      <w:r w:rsidR="00AB3B3E" w:rsidRPr="00B9349C">
        <w:rPr>
          <w:rFonts w:ascii="Calibri" w:hAnsi="Calibri"/>
          <w:color w:val="FF0000"/>
          <w:sz w:val="24"/>
          <w:szCs w:val="24"/>
          <w:lang w:val="cs-CZ"/>
        </w:rPr>
        <w:t xml:space="preserve"> </w:t>
      </w:r>
      <w:r w:rsidR="00AB3B3E">
        <w:rPr>
          <w:rFonts w:ascii="Calibri" w:hAnsi="Calibri"/>
          <w:sz w:val="24"/>
          <w:szCs w:val="24"/>
          <w:lang w:val="cs-CZ"/>
        </w:rPr>
        <w:t>přičemž</w:t>
      </w:r>
      <w:r w:rsidR="00AB3B3E">
        <w:rPr>
          <w:rFonts w:ascii="Calibri" w:hAnsi="Calibri"/>
          <w:sz w:val="24"/>
          <w:szCs w:val="24"/>
        </w:rPr>
        <w:t xml:space="preserve"> </w:t>
      </w:r>
      <w:r w:rsidR="00AB3B3E">
        <w:rPr>
          <w:rFonts w:ascii="Calibri" w:hAnsi="Calibri"/>
          <w:sz w:val="24"/>
          <w:szCs w:val="24"/>
          <w:lang w:val="cs-CZ"/>
        </w:rPr>
        <w:t>za</w:t>
      </w:r>
      <w:r w:rsidR="004C2A82" w:rsidRPr="00873CF0">
        <w:rPr>
          <w:rFonts w:ascii="Calibri" w:hAnsi="Calibri"/>
          <w:sz w:val="24"/>
          <w:szCs w:val="24"/>
        </w:rPr>
        <w:t xml:space="preserve"> den zveřejnění se považ</w:t>
      </w:r>
      <w:r w:rsidR="002C4C77" w:rsidRPr="00873CF0">
        <w:rPr>
          <w:rFonts w:ascii="Calibri" w:hAnsi="Calibri"/>
          <w:sz w:val="24"/>
          <w:szCs w:val="24"/>
          <w:lang w:val="cs-CZ"/>
        </w:rPr>
        <w:t>uje</w:t>
      </w:r>
      <w:r w:rsidR="004C2A82" w:rsidRPr="00873CF0">
        <w:rPr>
          <w:rFonts w:ascii="Calibri" w:hAnsi="Calibri"/>
          <w:sz w:val="24"/>
          <w:szCs w:val="24"/>
        </w:rPr>
        <w:t xml:space="preserve"> zveřejnění informace o zjišťovacím řízení na úřední desce kraje. Současně požádal</w:t>
      </w:r>
      <w:r w:rsidR="004D7D39">
        <w:rPr>
          <w:rFonts w:ascii="Calibri" w:hAnsi="Calibri"/>
          <w:sz w:val="24"/>
          <w:szCs w:val="24"/>
          <w:lang w:val="cs-CZ"/>
        </w:rPr>
        <w:t xml:space="preserve"> </w:t>
      </w:r>
      <w:r w:rsidR="00B928F8">
        <w:rPr>
          <w:rFonts w:ascii="Calibri" w:hAnsi="Calibri"/>
          <w:sz w:val="24"/>
          <w:szCs w:val="24"/>
          <w:lang w:val="cs-CZ"/>
        </w:rPr>
        <w:t xml:space="preserve">obec </w:t>
      </w:r>
      <w:r w:rsidR="0068777A">
        <w:rPr>
          <w:rFonts w:ascii="Calibri" w:hAnsi="Calibri"/>
          <w:sz w:val="24"/>
          <w:szCs w:val="24"/>
          <w:lang w:val="cs-CZ"/>
        </w:rPr>
        <w:t>Suchov</w:t>
      </w:r>
      <w:r w:rsidR="00A30C36" w:rsidRPr="00911ACE">
        <w:rPr>
          <w:rFonts w:ascii="Calibri" w:hAnsi="Calibri"/>
          <w:color w:val="FF0000"/>
          <w:sz w:val="24"/>
          <w:szCs w:val="24"/>
          <w:lang w:val="cs-CZ"/>
        </w:rPr>
        <w:t xml:space="preserve"> </w:t>
      </w:r>
      <w:r w:rsidR="004C2A82" w:rsidRPr="00873CF0">
        <w:rPr>
          <w:rFonts w:ascii="Calibri" w:hAnsi="Calibri"/>
          <w:sz w:val="24"/>
          <w:szCs w:val="24"/>
        </w:rPr>
        <w:t xml:space="preserve">o zaslání písemného vyrozumění o dni vyvěšení informace o probíhajícím zjišťovacím řízení na své úřední desce. </w:t>
      </w:r>
    </w:p>
    <w:p w14:paraId="6E1914F7" w14:textId="77777777" w:rsidR="00FF7D5D" w:rsidRPr="002836D1" w:rsidRDefault="00FF7D5D" w:rsidP="00C74AB3">
      <w:pPr>
        <w:pStyle w:val="KUMS-text"/>
        <w:spacing w:after="0" w:line="240" w:lineRule="auto"/>
        <w:rPr>
          <w:rFonts w:ascii="Calibri" w:hAnsi="Calibri"/>
          <w:sz w:val="24"/>
          <w:szCs w:val="24"/>
          <w:lang w:val="cs-CZ"/>
        </w:rPr>
      </w:pPr>
    </w:p>
    <w:p w14:paraId="534646BC" w14:textId="77777777" w:rsidR="004C2A82" w:rsidRDefault="004C2A82" w:rsidP="00C74AB3">
      <w:pPr>
        <w:spacing w:after="0" w:line="240" w:lineRule="auto"/>
        <w:jc w:val="both"/>
        <w:rPr>
          <w:sz w:val="24"/>
          <w:szCs w:val="24"/>
        </w:rPr>
      </w:pPr>
      <w:r>
        <w:rPr>
          <w:sz w:val="24"/>
          <w:szCs w:val="24"/>
        </w:rPr>
        <w:t xml:space="preserve">Dotčenými územně samosprávnými celky byly: </w:t>
      </w:r>
    </w:p>
    <w:p w14:paraId="4A146FA4" w14:textId="083E9573" w:rsidR="00B451AE" w:rsidRDefault="004C2A82" w:rsidP="00C74AB3">
      <w:pPr>
        <w:spacing w:after="0" w:line="240" w:lineRule="auto"/>
        <w:jc w:val="both"/>
        <w:rPr>
          <w:sz w:val="24"/>
          <w:szCs w:val="24"/>
        </w:rPr>
      </w:pPr>
      <w:r w:rsidRPr="00C058A9">
        <w:rPr>
          <w:sz w:val="24"/>
          <w:szCs w:val="24"/>
        </w:rPr>
        <w:t xml:space="preserve">Jihomoravský </w:t>
      </w:r>
      <w:r w:rsidR="00E770A0" w:rsidRPr="00C058A9">
        <w:rPr>
          <w:sz w:val="24"/>
          <w:szCs w:val="24"/>
        </w:rPr>
        <w:t>kraj</w:t>
      </w:r>
      <w:r w:rsidR="00E770A0">
        <w:rPr>
          <w:sz w:val="24"/>
          <w:szCs w:val="24"/>
        </w:rPr>
        <w:t xml:space="preserve"> – informaci</w:t>
      </w:r>
      <w:r w:rsidRPr="00C058A9">
        <w:rPr>
          <w:sz w:val="24"/>
          <w:szCs w:val="24"/>
        </w:rPr>
        <w:t xml:space="preserve"> obdržel dne </w:t>
      </w:r>
      <w:r w:rsidR="0068777A">
        <w:rPr>
          <w:sz w:val="24"/>
          <w:szCs w:val="24"/>
        </w:rPr>
        <w:t>04.12</w:t>
      </w:r>
      <w:r w:rsidR="00C21C6A">
        <w:rPr>
          <w:sz w:val="24"/>
          <w:szCs w:val="24"/>
        </w:rPr>
        <w:t>.</w:t>
      </w:r>
      <w:r w:rsidRPr="00C058A9">
        <w:rPr>
          <w:sz w:val="24"/>
          <w:szCs w:val="24"/>
        </w:rPr>
        <w:t>20</w:t>
      </w:r>
      <w:r w:rsidR="00296EEB">
        <w:rPr>
          <w:sz w:val="24"/>
          <w:szCs w:val="24"/>
        </w:rPr>
        <w:t>2</w:t>
      </w:r>
      <w:r w:rsidR="0068777A">
        <w:rPr>
          <w:sz w:val="24"/>
          <w:szCs w:val="24"/>
        </w:rPr>
        <w:t>5</w:t>
      </w:r>
      <w:r w:rsidRPr="00C058A9">
        <w:rPr>
          <w:sz w:val="24"/>
          <w:szCs w:val="24"/>
        </w:rPr>
        <w:t xml:space="preserve"> a zveřejnil ji na úřední desce</w:t>
      </w:r>
      <w:r>
        <w:rPr>
          <w:sz w:val="24"/>
          <w:szCs w:val="24"/>
        </w:rPr>
        <w:t xml:space="preserve"> dne</w:t>
      </w:r>
      <w:r w:rsidR="004F5BD8">
        <w:rPr>
          <w:sz w:val="24"/>
          <w:szCs w:val="24"/>
        </w:rPr>
        <w:t xml:space="preserve"> </w:t>
      </w:r>
      <w:r w:rsidR="0068777A">
        <w:rPr>
          <w:sz w:val="24"/>
          <w:szCs w:val="24"/>
        </w:rPr>
        <w:t>04.12.2025</w:t>
      </w:r>
      <w:r w:rsidR="006E3F8E">
        <w:rPr>
          <w:sz w:val="24"/>
          <w:szCs w:val="24"/>
        </w:rPr>
        <w:t>;</w:t>
      </w:r>
    </w:p>
    <w:p w14:paraId="14E4E386" w14:textId="4F99C984" w:rsidR="00A279D4" w:rsidRDefault="00B928F8" w:rsidP="00C74AB3">
      <w:pPr>
        <w:spacing w:after="0" w:line="240" w:lineRule="auto"/>
        <w:jc w:val="both"/>
        <w:rPr>
          <w:sz w:val="24"/>
          <w:szCs w:val="24"/>
        </w:rPr>
      </w:pPr>
      <w:r>
        <w:rPr>
          <w:sz w:val="24"/>
          <w:szCs w:val="24"/>
        </w:rPr>
        <w:t xml:space="preserve">Obec </w:t>
      </w:r>
      <w:r w:rsidR="00E770A0">
        <w:rPr>
          <w:sz w:val="24"/>
          <w:szCs w:val="24"/>
        </w:rPr>
        <w:t>Suchov – informaci</w:t>
      </w:r>
      <w:r w:rsidR="00006A11">
        <w:rPr>
          <w:sz w:val="24"/>
          <w:szCs w:val="24"/>
        </w:rPr>
        <w:t xml:space="preserve"> obdržel</w:t>
      </w:r>
      <w:r>
        <w:rPr>
          <w:sz w:val="24"/>
          <w:szCs w:val="24"/>
        </w:rPr>
        <w:t>a</w:t>
      </w:r>
      <w:r w:rsidR="00B451AE">
        <w:rPr>
          <w:sz w:val="24"/>
          <w:szCs w:val="24"/>
        </w:rPr>
        <w:t xml:space="preserve"> </w:t>
      </w:r>
      <w:r w:rsidR="00006A11">
        <w:rPr>
          <w:sz w:val="24"/>
          <w:szCs w:val="24"/>
        </w:rPr>
        <w:t xml:space="preserve">dne </w:t>
      </w:r>
      <w:r w:rsidR="00FB3682">
        <w:rPr>
          <w:sz w:val="24"/>
          <w:szCs w:val="24"/>
        </w:rPr>
        <w:t>04.12</w:t>
      </w:r>
      <w:r w:rsidR="00006A11">
        <w:rPr>
          <w:sz w:val="24"/>
          <w:szCs w:val="24"/>
        </w:rPr>
        <w:t>.20</w:t>
      </w:r>
      <w:r w:rsidR="00FD6E30">
        <w:rPr>
          <w:sz w:val="24"/>
          <w:szCs w:val="24"/>
        </w:rPr>
        <w:t>2</w:t>
      </w:r>
      <w:r w:rsidR="00D06C27">
        <w:rPr>
          <w:sz w:val="24"/>
          <w:szCs w:val="24"/>
        </w:rPr>
        <w:t>5</w:t>
      </w:r>
      <w:r w:rsidR="003F5A37">
        <w:rPr>
          <w:sz w:val="24"/>
          <w:szCs w:val="24"/>
        </w:rPr>
        <w:t xml:space="preserve"> a </w:t>
      </w:r>
      <w:r w:rsidR="00006A11">
        <w:rPr>
          <w:sz w:val="24"/>
          <w:szCs w:val="24"/>
        </w:rPr>
        <w:t>zveřejnil</w:t>
      </w:r>
      <w:r w:rsidR="00800BC1">
        <w:rPr>
          <w:sz w:val="24"/>
          <w:szCs w:val="24"/>
        </w:rPr>
        <w:t>a</w:t>
      </w:r>
      <w:r w:rsidR="0063522A">
        <w:rPr>
          <w:sz w:val="24"/>
          <w:szCs w:val="24"/>
        </w:rPr>
        <w:t xml:space="preserve"> ji na své úřední desce dne </w:t>
      </w:r>
      <w:r w:rsidR="00D06C27">
        <w:rPr>
          <w:sz w:val="24"/>
          <w:szCs w:val="24"/>
        </w:rPr>
        <w:t>04.12</w:t>
      </w:r>
      <w:r w:rsidR="000716F9">
        <w:rPr>
          <w:sz w:val="24"/>
          <w:szCs w:val="24"/>
        </w:rPr>
        <w:t>.</w:t>
      </w:r>
      <w:r w:rsidR="00006A11">
        <w:rPr>
          <w:sz w:val="24"/>
          <w:szCs w:val="24"/>
        </w:rPr>
        <w:t>20</w:t>
      </w:r>
      <w:r w:rsidR="00296EEB">
        <w:rPr>
          <w:sz w:val="24"/>
          <w:szCs w:val="24"/>
        </w:rPr>
        <w:t>2</w:t>
      </w:r>
      <w:r w:rsidR="00D06C27">
        <w:rPr>
          <w:sz w:val="24"/>
          <w:szCs w:val="24"/>
        </w:rPr>
        <w:t>5</w:t>
      </w:r>
      <w:r w:rsidR="00493639">
        <w:rPr>
          <w:sz w:val="24"/>
          <w:szCs w:val="24"/>
        </w:rPr>
        <w:t>.</w:t>
      </w:r>
    </w:p>
    <w:p w14:paraId="6DFBBDB0" w14:textId="77777777" w:rsidR="007669F9" w:rsidRDefault="007669F9" w:rsidP="00C74AB3">
      <w:pPr>
        <w:pStyle w:val="Bezmezer"/>
        <w:rPr>
          <w:sz w:val="24"/>
          <w:szCs w:val="24"/>
        </w:rPr>
      </w:pPr>
    </w:p>
    <w:p w14:paraId="5A450C1E" w14:textId="3F9FBBFD" w:rsidR="004C2A82" w:rsidRDefault="004C2A82" w:rsidP="00C74AB3">
      <w:pPr>
        <w:pStyle w:val="Bezmezer"/>
        <w:rPr>
          <w:sz w:val="24"/>
          <w:szCs w:val="24"/>
        </w:rPr>
      </w:pPr>
      <w:r w:rsidRPr="00C058A9">
        <w:rPr>
          <w:sz w:val="24"/>
          <w:szCs w:val="24"/>
        </w:rPr>
        <w:t>Dotčenými orgány</w:t>
      </w:r>
      <w:r>
        <w:rPr>
          <w:sz w:val="24"/>
          <w:szCs w:val="24"/>
        </w:rPr>
        <w:t xml:space="preserve"> byly:</w:t>
      </w:r>
    </w:p>
    <w:p w14:paraId="25EEBA22" w14:textId="1B6190B8" w:rsidR="004C2A82" w:rsidRDefault="004C2A82" w:rsidP="00C74AB3">
      <w:pPr>
        <w:pStyle w:val="Bezmezer"/>
        <w:jc w:val="both"/>
        <w:rPr>
          <w:sz w:val="24"/>
          <w:szCs w:val="24"/>
        </w:rPr>
      </w:pPr>
      <w:r>
        <w:rPr>
          <w:sz w:val="24"/>
          <w:szCs w:val="24"/>
        </w:rPr>
        <w:t>M</w:t>
      </w:r>
      <w:r w:rsidR="00614B09">
        <w:rPr>
          <w:sz w:val="24"/>
          <w:szCs w:val="24"/>
        </w:rPr>
        <w:t>ěstský úřad</w:t>
      </w:r>
      <w:r w:rsidR="00E62425">
        <w:rPr>
          <w:sz w:val="24"/>
          <w:szCs w:val="24"/>
        </w:rPr>
        <w:t xml:space="preserve"> Veselí nad Moravou,</w:t>
      </w:r>
      <w:r w:rsidR="009A66CF">
        <w:rPr>
          <w:sz w:val="24"/>
          <w:szCs w:val="24"/>
        </w:rPr>
        <w:t xml:space="preserve"> o</w:t>
      </w:r>
      <w:r w:rsidR="00023045">
        <w:rPr>
          <w:sz w:val="24"/>
          <w:szCs w:val="24"/>
        </w:rPr>
        <w:t>d</w:t>
      </w:r>
      <w:r w:rsidR="00422DCF">
        <w:rPr>
          <w:sz w:val="24"/>
          <w:szCs w:val="24"/>
        </w:rPr>
        <w:t>bor</w:t>
      </w:r>
      <w:r w:rsidR="00A4156B">
        <w:rPr>
          <w:sz w:val="24"/>
          <w:szCs w:val="24"/>
        </w:rPr>
        <w:t xml:space="preserve"> </w:t>
      </w:r>
      <w:r w:rsidR="00C0087A">
        <w:rPr>
          <w:sz w:val="24"/>
          <w:szCs w:val="24"/>
        </w:rPr>
        <w:t>ž</w:t>
      </w:r>
      <w:r w:rsidR="00422DCF">
        <w:rPr>
          <w:sz w:val="24"/>
          <w:szCs w:val="24"/>
        </w:rPr>
        <w:t xml:space="preserve">ivotního </w:t>
      </w:r>
      <w:r w:rsidR="00E770A0">
        <w:rPr>
          <w:sz w:val="24"/>
          <w:szCs w:val="24"/>
        </w:rPr>
        <w:t>prostředí</w:t>
      </w:r>
      <w:r w:rsidR="00E70918">
        <w:rPr>
          <w:sz w:val="24"/>
          <w:szCs w:val="24"/>
        </w:rPr>
        <w:t xml:space="preserve"> a územního plánování</w:t>
      </w:r>
      <w:r w:rsidR="00E770A0">
        <w:rPr>
          <w:sz w:val="24"/>
          <w:szCs w:val="24"/>
        </w:rPr>
        <w:t xml:space="preserve"> – informaci</w:t>
      </w:r>
      <w:r w:rsidRPr="00C058A9">
        <w:rPr>
          <w:sz w:val="24"/>
          <w:szCs w:val="24"/>
        </w:rPr>
        <w:t xml:space="preserve"> </w:t>
      </w:r>
      <w:r>
        <w:rPr>
          <w:sz w:val="24"/>
          <w:szCs w:val="24"/>
        </w:rPr>
        <w:t>obdržel</w:t>
      </w:r>
      <w:r w:rsidR="00FB7102">
        <w:rPr>
          <w:sz w:val="24"/>
          <w:szCs w:val="24"/>
        </w:rPr>
        <w:t xml:space="preserve"> </w:t>
      </w:r>
      <w:r w:rsidR="00006A11">
        <w:rPr>
          <w:sz w:val="24"/>
          <w:szCs w:val="24"/>
        </w:rPr>
        <w:t xml:space="preserve">dne </w:t>
      </w:r>
      <w:r w:rsidR="00C73A65">
        <w:rPr>
          <w:sz w:val="24"/>
          <w:szCs w:val="24"/>
        </w:rPr>
        <w:t>04.12</w:t>
      </w:r>
      <w:r w:rsidR="00751176">
        <w:rPr>
          <w:sz w:val="24"/>
          <w:szCs w:val="24"/>
        </w:rPr>
        <w:t>.</w:t>
      </w:r>
      <w:r w:rsidRPr="00C058A9">
        <w:rPr>
          <w:sz w:val="24"/>
          <w:szCs w:val="24"/>
        </w:rPr>
        <w:t>20</w:t>
      </w:r>
      <w:r w:rsidR="00296EEB">
        <w:rPr>
          <w:sz w:val="24"/>
          <w:szCs w:val="24"/>
        </w:rPr>
        <w:t>2</w:t>
      </w:r>
      <w:r w:rsidR="00C73A65">
        <w:rPr>
          <w:sz w:val="24"/>
          <w:szCs w:val="24"/>
        </w:rPr>
        <w:t>5</w:t>
      </w:r>
      <w:r w:rsidR="00006A11">
        <w:rPr>
          <w:sz w:val="24"/>
          <w:szCs w:val="24"/>
        </w:rPr>
        <w:t>;</w:t>
      </w:r>
    </w:p>
    <w:p w14:paraId="6B058E14" w14:textId="020AB66C" w:rsidR="00E70918" w:rsidRDefault="00E70918" w:rsidP="00C74AB3">
      <w:pPr>
        <w:pStyle w:val="Bezmezer"/>
        <w:jc w:val="both"/>
        <w:rPr>
          <w:sz w:val="24"/>
          <w:szCs w:val="24"/>
        </w:rPr>
      </w:pPr>
      <w:r>
        <w:rPr>
          <w:sz w:val="24"/>
          <w:szCs w:val="24"/>
        </w:rPr>
        <w:t>Obvodní báňský úřad pro území krajů Jihomoravského a Zlínského, Cejl 13, 601 42 Brno – informaci obdržel dne 04.12.2025;</w:t>
      </w:r>
    </w:p>
    <w:p w14:paraId="52677F05" w14:textId="44384F84" w:rsidR="004C2A82" w:rsidRDefault="004C2A82" w:rsidP="00C74AB3">
      <w:pPr>
        <w:pStyle w:val="Bezmezer"/>
        <w:jc w:val="both"/>
        <w:rPr>
          <w:sz w:val="24"/>
          <w:szCs w:val="24"/>
        </w:rPr>
      </w:pPr>
      <w:r>
        <w:rPr>
          <w:sz w:val="24"/>
          <w:szCs w:val="24"/>
        </w:rPr>
        <w:t xml:space="preserve">Krajská hygienická stanice </w:t>
      </w:r>
      <w:r w:rsidR="00C05E08">
        <w:rPr>
          <w:sz w:val="24"/>
          <w:szCs w:val="24"/>
        </w:rPr>
        <w:t>Jihomoravského kraje</w:t>
      </w:r>
      <w:r w:rsidR="00660F9C">
        <w:rPr>
          <w:sz w:val="24"/>
          <w:szCs w:val="24"/>
        </w:rPr>
        <w:t xml:space="preserve">, ÚP </w:t>
      </w:r>
      <w:r w:rsidR="00E770A0">
        <w:rPr>
          <w:sz w:val="24"/>
          <w:szCs w:val="24"/>
        </w:rPr>
        <w:t>Hodonín – informaci</w:t>
      </w:r>
      <w:r w:rsidRPr="00C058A9">
        <w:rPr>
          <w:sz w:val="24"/>
          <w:szCs w:val="24"/>
        </w:rPr>
        <w:t xml:space="preserve"> </w:t>
      </w:r>
      <w:r>
        <w:rPr>
          <w:sz w:val="24"/>
          <w:szCs w:val="24"/>
        </w:rPr>
        <w:t>obdržela</w:t>
      </w:r>
      <w:r w:rsidR="00FB7102">
        <w:rPr>
          <w:sz w:val="24"/>
          <w:szCs w:val="24"/>
        </w:rPr>
        <w:t xml:space="preserve"> </w:t>
      </w:r>
      <w:r w:rsidR="00006A11">
        <w:rPr>
          <w:sz w:val="24"/>
          <w:szCs w:val="24"/>
        </w:rPr>
        <w:t xml:space="preserve">dne </w:t>
      </w:r>
      <w:r w:rsidR="00C73A65">
        <w:rPr>
          <w:sz w:val="24"/>
          <w:szCs w:val="24"/>
        </w:rPr>
        <w:t>04.12</w:t>
      </w:r>
      <w:r w:rsidR="00BF03FF">
        <w:rPr>
          <w:sz w:val="24"/>
          <w:szCs w:val="24"/>
        </w:rPr>
        <w:t>.</w:t>
      </w:r>
      <w:r w:rsidR="009009D7">
        <w:rPr>
          <w:sz w:val="24"/>
          <w:szCs w:val="24"/>
        </w:rPr>
        <w:t>20</w:t>
      </w:r>
      <w:r w:rsidR="00296EEB">
        <w:rPr>
          <w:sz w:val="24"/>
          <w:szCs w:val="24"/>
        </w:rPr>
        <w:t>2</w:t>
      </w:r>
      <w:r w:rsidR="00C73A65">
        <w:rPr>
          <w:sz w:val="24"/>
          <w:szCs w:val="24"/>
        </w:rPr>
        <w:t>5</w:t>
      </w:r>
      <w:r w:rsidR="006E3F8E">
        <w:rPr>
          <w:sz w:val="24"/>
          <w:szCs w:val="24"/>
        </w:rPr>
        <w:t>;</w:t>
      </w:r>
    </w:p>
    <w:p w14:paraId="07B510B2" w14:textId="2B64CC79" w:rsidR="00614B09" w:rsidRDefault="00614B09" w:rsidP="00C74AB3">
      <w:pPr>
        <w:pStyle w:val="Bezmezer"/>
        <w:jc w:val="both"/>
        <w:rPr>
          <w:sz w:val="24"/>
          <w:szCs w:val="24"/>
        </w:rPr>
      </w:pPr>
      <w:r>
        <w:rPr>
          <w:sz w:val="24"/>
          <w:szCs w:val="24"/>
        </w:rPr>
        <w:t xml:space="preserve">AOPK ČR, regionální pracoviště jižní Morava, oddělení Správa CHKO </w:t>
      </w:r>
      <w:r w:rsidR="00CC4B87">
        <w:rPr>
          <w:sz w:val="24"/>
          <w:szCs w:val="24"/>
        </w:rPr>
        <w:t>Bílé Karpaty</w:t>
      </w:r>
      <w:r>
        <w:rPr>
          <w:sz w:val="24"/>
          <w:szCs w:val="24"/>
        </w:rPr>
        <w:t xml:space="preserve"> – informaci obdržela dne </w:t>
      </w:r>
      <w:r w:rsidR="00CC4B87">
        <w:rPr>
          <w:sz w:val="24"/>
          <w:szCs w:val="24"/>
        </w:rPr>
        <w:t>04.12</w:t>
      </w:r>
      <w:r>
        <w:rPr>
          <w:sz w:val="24"/>
          <w:szCs w:val="24"/>
        </w:rPr>
        <w:t>.202</w:t>
      </w:r>
      <w:r w:rsidR="00CC4B87">
        <w:rPr>
          <w:sz w:val="24"/>
          <w:szCs w:val="24"/>
        </w:rPr>
        <w:t>5</w:t>
      </w:r>
      <w:r>
        <w:rPr>
          <w:sz w:val="24"/>
          <w:szCs w:val="24"/>
        </w:rPr>
        <w:t>.</w:t>
      </w:r>
    </w:p>
    <w:p w14:paraId="7FDF14B7" w14:textId="77777777" w:rsidR="00C345E1" w:rsidRDefault="00C345E1" w:rsidP="00C74AB3">
      <w:pPr>
        <w:pStyle w:val="Bezmezer"/>
        <w:jc w:val="both"/>
        <w:rPr>
          <w:sz w:val="24"/>
          <w:szCs w:val="24"/>
        </w:rPr>
      </w:pPr>
    </w:p>
    <w:p w14:paraId="79AA9525" w14:textId="77777777" w:rsidR="00E70918" w:rsidRDefault="00E70918" w:rsidP="00C74AB3">
      <w:pPr>
        <w:pStyle w:val="Bezmezer"/>
        <w:jc w:val="both"/>
        <w:rPr>
          <w:sz w:val="24"/>
          <w:szCs w:val="24"/>
        </w:rPr>
      </w:pPr>
    </w:p>
    <w:p w14:paraId="7A4CE53D" w14:textId="20B32267" w:rsidR="004C2A82" w:rsidRDefault="004C2A82" w:rsidP="00C74AB3">
      <w:pPr>
        <w:numPr>
          <w:ilvl w:val="0"/>
          <w:numId w:val="2"/>
        </w:numPr>
        <w:tabs>
          <w:tab w:val="left" w:pos="426"/>
        </w:tabs>
        <w:autoSpaceDE w:val="0"/>
        <w:autoSpaceDN w:val="0"/>
        <w:adjustRightInd w:val="0"/>
        <w:spacing w:after="0" w:line="240" w:lineRule="auto"/>
        <w:ind w:left="426" w:hanging="426"/>
        <w:jc w:val="both"/>
        <w:rPr>
          <w:rFonts w:eastAsia="Times New Roman"/>
          <w:b/>
          <w:i/>
          <w:sz w:val="24"/>
          <w:szCs w:val="24"/>
          <w:lang w:eastAsia="cs-CZ"/>
        </w:rPr>
      </w:pPr>
      <w:r w:rsidRPr="006D23DC">
        <w:rPr>
          <w:rFonts w:eastAsia="Times New Roman"/>
          <w:b/>
          <w:i/>
          <w:sz w:val="24"/>
          <w:szCs w:val="24"/>
          <w:lang w:eastAsia="cs-CZ"/>
        </w:rPr>
        <w:t>Seznam subjektů, jejichž vyjádření krajský úřad obdržel v průběhu zjišťovacího řízení:</w:t>
      </w:r>
    </w:p>
    <w:p w14:paraId="238A823D" w14:textId="0CB0F527" w:rsidR="00F35324" w:rsidRDefault="006E62F2" w:rsidP="00F35324">
      <w:pPr>
        <w:tabs>
          <w:tab w:val="left" w:pos="426"/>
        </w:tabs>
        <w:autoSpaceDE w:val="0"/>
        <w:autoSpaceDN w:val="0"/>
        <w:adjustRightInd w:val="0"/>
        <w:spacing w:after="0" w:line="240" w:lineRule="auto"/>
        <w:ind w:left="284" w:hanging="284"/>
        <w:jc w:val="both"/>
        <w:rPr>
          <w:rFonts w:eastAsia="Times New Roman"/>
          <w:sz w:val="24"/>
          <w:szCs w:val="24"/>
          <w:lang w:eastAsia="cs-CZ"/>
        </w:rPr>
      </w:pPr>
      <w:r w:rsidRPr="00BC1B5A">
        <w:rPr>
          <w:rFonts w:eastAsia="Times New Roman"/>
          <w:sz w:val="24"/>
          <w:szCs w:val="24"/>
          <w:lang w:eastAsia="cs-CZ"/>
        </w:rPr>
        <w:t xml:space="preserve">-  </w:t>
      </w:r>
      <w:r w:rsidR="0005171A" w:rsidRPr="00BC1B5A">
        <w:rPr>
          <w:rFonts w:eastAsia="Times New Roman"/>
          <w:sz w:val="24"/>
          <w:szCs w:val="24"/>
          <w:lang w:eastAsia="cs-CZ"/>
        </w:rPr>
        <w:t>Krajská hygienická stanice Jihomoravského kraje</w:t>
      </w:r>
      <w:r w:rsidR="00E70918">
        <w:rPr>
          <w:rFonts w:eastAsia="Times New Roman"/>
          <w:sz w:val="24"/>
          <w:szCs w:val="24"/>
          <w:lang w:eastAsia="cs-CZ"/>
        </w:rPr>
        <w:t>, ÚP Hodonín</w:t>
      </w:r>
      <w:r w:rsidR="00763E41" w:rsidRPr="00BC1B5A">
        <w:rPr>
          <w:rFonts w:eastAsia="Times New Roman"/>
          <w:sz w:val="24"/>
          <w:szCs w:val="24"/>
          <w:lang w:eastAsia="cs-CZ"/>
        </w:rPr>
        <w:t xml:space="preserve"> – č. j. KHSJM </w:t>
      </w:r>
      <w:r w:rsidR="00AD1DBC">
        <w:rPr>
          <w:rFonts w:eastAsia="Times New Roman"/>
          <w:sz w:val="24"/>
          <w:szCs w:val="24"/>
          <w:lang w:eastAsia="cs-CZ"/>
        </w:rPr>
        <w:t>66062</w:t>
      </w:r>
      <w:r w:rsidR="00763E41" w:rsidRPr="00BC1B5A">
        <w:rPr>
          <w:rFonts w:eastAsia="Times New Roman"/>
          <w:sz w:val="24"/>
          <w:szCs w:val="24"/>
          <w:lang w:eastAsia="cs-CZ"/>
        </w:rPr>
        <w:t>/202</w:t>
      </w:r>
      <w:r w:rsidR="00AD1DBC">
        <w:rPr>
          <w:rFonts w:eastAsia="Times New Roman"/>
          <w:sz w:val="24"/>
          <w:szCs w:val="24"/>
          <w:lang w:eastAsia="cs-CZ"/>
        </w:rPr>
        <w:t>5</w:t>
      </w:r>
      <w:r w:rsidR="00A717F7" w:rsidRPr="00BC1B5A">
        <w:rPr>
          <w:rFonts w:eastAsia="Times New Roman"/>
          <w:sz w:val="24"/>
          <w:szCs w:val="24"/>
          <w:lang w:eastAsia="cs-CZ"/>
        </w:rPr>
        <w:t>/</w:t>
      </w:r>
      <w:r w:rsidR="00C0542E">
        <w:rPr>
          <w:rFonts w:eastAsia="Times New Roman"/>
          <w:sz w:val="24"/>
          <w:szCs w:val="24"/>
          <w:lang w:eastAsia="cs-CZ"/>
        </w:rPr>
        <w:t>B</w:t>
      </w:r>
      <w:r w:rsidR="00B345CE">
        <w:rPr>
          <w:rFonts w:eastAsia="Times New Roman"/>
          <w:sz w:val="24"/>
          <w:szCs w:val="24"/>
          <w:lang w:eastAsia="cs-CZ"/>
        </w:rPr>
        <w:t>V/</w:t>
      </w:r>
      <w:r w:rsidR="00A717F7" w:rsidRPr="00BC1B5A">
        <w:rPr>
          <w:rFonts w:eastAsia="Times New Roman"/>
          <w:sz w:val="24"/>
          <w:szCs w:val="24"/>
          <w:lang w:eastAsia="cs-CZ"/>
        </w:rPr>
        <w:t xml:space="preserve">HOK ze dne </w:t>
      </w:r>
      <w:r w:rsidR="00AD1DBC">
        <w:rPr>
          <w:rFonts w:eastAsia="Times New Roman"/>
          <w:sz w:val="24"/>
          <w:szCs w:val="24"/>
          <w:lang w:eastAsia="cs-CZ"/>
        </w:rPr>
        <w:t>17.12</w:t>
      </w:r>
      <w:r w:rsidR="00A717F7" w:rsidRPr="00BC1B5A">
        <w:rPr>
          <w:rFonts w:eastAsia="Times New Roman"/>
          <w:sz w:val="24"/>
          <w:szCs w:val="24"/>
          <w:lang w:eastAsia="cs-CZ"/>
        </w:rPr>
        <w:t>.202</w:t>
      </w:r>
      <w:r w:rsidR="00AD1DBC">
        <w:rPr>
          <w:rFonts w:eastAsia="Times New Roman"/>
          <w:sz w:val="24"/>
          <w:szCs w:val="24"/>
          <w:lang w:eastAsia="cs-CZ"/>
        </w:rPr>
        <w:t>5</w:t>
      </w:r>
      <w:r w:rsidR="00B345CE">
        <w:rPr>
          <w:rFonts w:eastAsia="Times New Roman"/>
          <w:sz w:val="24"/>
          <w:szCs w:val="24"/>
          <w:lang w:eastAsia="cs-CZ"/>
        </w:rPr>
        <w:t>.</w:t>
      </w:r>
    </w:p>
    <w:p w14:paraId="1FADD2C3" w14:textId="77777777" w:rsidR="0028483A" w:rsidRDefault="0028483A" w:rsidP="006B6ADC">
      <w:pPr>
        <w:tabs>
          <w:tab w:val="left" w:pos="0"/>
        </w:tabs>
        <w:autoSpaceDE w:val="0"/>
        <w:autoSpaceDN w:val="0"/>
        <w:adjustRightInd w:val="0"/>
        <w:spacing w:after="0" w:line="240" w:lineRule="auto"/>
        <w:jc w:val="both"/>
        <w:rPr>
          <w:rFonts w:eastAsia="Times New Roman"/>
          <w:sz w:val="24"/>
          <w:szCs w:val="24"/>
          <w:lang w:eastAsia="cs-CZ"/>
        </w:rPr>
      </w:pPr>
    </w:p>
    <w:p w14:paraId="5254949F" w14:textId="77777777" w:rsidR="00E70918" w:rsidRDefault="00E70918" w:rsidP="006B6ADC">
      <w:pPr>
        <w:tabs>
          <w:tab w:val="left" w:pos="0"/>
        </w:tabs>
        <w:autoSpaceDE w:val="0"/>
        <w:autoSpaceDN w:val="0"/>
        <w:adjustRightInd w:val="0"/>
        <w:spacing w:after="0" w:line="240" w:lineRule="auto"/>
        <w:jc w:val="both"/>
        <w:rPr>
          <w:rFonts w:eastAsia="Times New Roman"/>
          <w:sz w:val="24"/>
          <w:szCs w:val="24"/>
          <w:lang w:eastAsia="cs-CZ"/>
        </w:rPr>
      </w:pPr>
    </w:p>
    <w:p w14:paraId="6A4F986F" w14:textId="77777777" w:rsidR="00E70918" w:rsidRDefault="00E70918" w:rsidP="006B6ADC">
      <w:pPr>
        <w:tabs>
          <w:tab w:val="left" w:pos="0"/>
        </w:tabs>
        <w:autoSpaceDE w:val="0"/>
        <w:autoSpaceDN w:val="0"/>
        <w:adjustRightInd w:val="0"/>
        <w:spacing w:after="0" w:line="240" w:lineRule="auto"/>
        <w:jc w:val="both"/>
        <w:rPr>
          <w:rFonts w:eastAsia="Times New Roman"/>
          <w:sz w:val="24"/>
          <w:szCs w:val="24"/>
          <w:lang w:eastAsia="cs-CZ"/>
        </w:rPr>
      </w:pPr>
    </w:p>
    <w:p w14:paraId="68C13014" w14:textId="77777777" w:rsidR="004C2A82" w:rsidRPr="006D23DC" w:rsidRDefault="006D23DC" w:rsidP="00FE0FBA">
      <w:pPr>
        <w:tabs>
          <w:tab w:val="left" w:pos="426"/>
        </w:tabs>
        <w:autoSpaceDE w:val="0"/>
        <w:autoSpaceDN w:val="0"/>
        <w:adjustRightInd w:val="0"/>
        <w:spacing w:after="0" w:line="240" w:lineRule="auto"/>
        <w:jc w:val="both"/>
        <w:rPr>
          <w:rFonts w:eastAsia="Times New Roman"/>
          <w:b/>
          <w:i/>
          <w:sz w:val="24"/>
          <w:szCs w:val="24"/>
          <w:lang w:eastAsia="cs-CZ"/>
        </w:rPr>
      </w:pPr>
      <w:r w:rsidRPr="006D23DC">
        <w:rPr>
          <w:rFonts w:eastAsia="Times New Roman"/>
          <w:b/>
          <w:i/>
          <w:sz w:val="24"/>
          <w:szCs w:val="24"/>
          <w:lang w:eastAsia="cs-CZ"/>
        </w:rPr>
        <w:lastRenderedPageBreak/>
        <w:t xml:space="preserve">3. </w:t>
      </w:r>
      <w:r w:rsidRPr="006D23DC">
        <w:rPr>
          <w:rFonts w:eastAsia="Times New Roman"/>
          <w:b/>
          <w:i/>
          <w:sz w:val="24"/>
          <w:szCs w:val="24"/>
          <w:lang w:eastAsia="cs-CZ"/>
        </w:rPr>
        <w:tab/>
      </w:r>
      <w:r w:rsidR="004C2A82" w:rsidRPr="006D23DC">
        <w:rPr>
          <w:rFonts w:eastAsia="Times New Roman"/>
          <w:b/>
          <w:i/>
          <w:sz w:val="24"/>
          <w:szCs w:val="24"/>
          <w:lang w:eastAsia="cs-CZ"/>
        </w:rPr>
        <w:t>Vypořádání vyjádření obdržených v průběhu zjišťovacího řízení:</w:t>
      </w:r>
    </w:p>
    <w:p w14:paraId="7C9715D0" w14:textId="77777777" w:rsidR="00AD347B" w:rsidRPr="00AD347B" w:rsidRDefault="00AD347B" w:rsidP="00BE4F2B">
      <w:pPr>
        <w:spacing w:after="0" w:line="240" w:lineRule="auto"/>
        <w:jc w:val="both"/>
        <w:rPr>
          <w:rFonts w:cs="ArialMT"/>
          <w:sz w:val="24"/>
          <w:szCs w:val="24"/>
          <w:lang w:eastAsia="cs-CZ"/>
        </w:rPr>
      </w:pPr>
    </w:p>
    <w:p w14:paraId="6A2C4225" w14:textId="3247F219" w:rsidR="00817F06" w:rsidRDefault="00C82FB2" w:rsidP="006022DB">
      <w:pPr>
        <w:spacing w:after="0" w:line="240" w:lineRule="auto"/>
        <w:jc w:val="both"/>
        <w:rPr>
          <w:rFonts w:cs="ArialMT"/>
          <w:sz w:val="24"/>
          <w:szCs w:val="24"/>
          <w:lang w:eastAsia="cs-CZ"/>
        </w:rPr>
      </w:pPr>
      <w:r w:rsidRPr="00C82FB2">
        <w:rPr>
          <w:rFonts w:cs="ArialMT"/>
          <w:sz w:val="24"/>
          <w:szCs w:val="24"/>
          <w:u w:val="single"/>
          <w:lang w:eastAsia="cs-CZ"/>
        </w:rPr>
        <w:t>Krajská hygienická stanice Jihomoravského kraje</w:t>
      </w:r>
      <w:r w:rsidR="00E70918">
        <w:rPr>
          <w:rFonts w:cs="ArialMT"/>
          <w:sz w:val="24"/>
          <w:szCs w:val="24"/>
          <w:u w:val="single"/>
          <w:lang w:eastAsia="cs-CZ"/>
        </w:rPr>
        <w:t>, ÚP Hodonín</w:t>
      </w:r>
      <w:r>
        <w:rPr>
          <w:rFonts w:cs="ArialMT"/>
          <w:sz w:val="24"/>
          <w:szCs w:val="24"/>
          <w:lang w:eastAsia="cs-CZ"/>
        </w:rPr>
        <w:t xml:space="preserve"> </w:t>
      </w:r>
      <w:r w:rsidR="006B2355">
        <w:rPr>
          <w:rFonts w:cs="ArialMT"/>
          <w:sz w:val="24"/>
          <w:szCs w:val="24"/>
          <w:lang w:eastAsia="cs-CZ"/>
        </w:rPr>
        <w:t>ne</w:t>
      </w:r>
      <w:r w:rsidR="00F01842">
        <w:rPr>
          <w:rFonts w:cs="ArialMT"/>
          <w:sz w:val="24"/>
          <w:szCs w:val="24"/>
          <w:lang w:eastAsia="cs-CZ"/>
        </w:rPr>
        <w:t>požaduje záměr dále posuzovat ve smyslu zákona. Upozor</w:t>
      </w:r>
      <w:r w:rsidR="00666B92">
        <w:rPr>
          <w:rFonts w:cs="ArialMT"/>
          <w:sz w:val="24"/>
          <w:szCs w:val="24"/>
          <w:lang w:eastAsia="cs-CZ"/>
        </w:rPr>
        <w:t xml:space="preserve">ňuje, že záměr </w:t>
      </w:r>
      <w:r>
        <w:rPr>
          <w:rFonts w:cs="ArialMT"/>
          <w:sz w:val="24"/>
          <w:szCs w:val="24"/>
          <w:lang w:eastAsia="cs-CZ"/>
        </w:rPr>
        <w:t>j</w:t>
      </w:r>
      <w:r w:rsidR="00666B92">
        <w:rPr>
          <w:rFonts w:cs="ArialMT"/>
          <w:sz w:val="24"/>
          <w:szCs w:val="24"/>
          <w:lang w:eastAsia="cs-CZ"/>
        </w:rPr>
        <w:t xml:space="preserve">e nutno projednat s provozovatelem vodních zdrojů využívaných k zásobování </w:t>
      </w:r>
      <w:r w:rsidR="007F178C">
        <w:rPr>
          <w:rFonts w:cs="ArialMT"/>
          <w:sz w:val="24"/>
          <w:szCs w:val="24"/>
          <w:lang w:eastAsia="cs-CZ"/>
        </w:rPr>
        <w:t xml:space="preserve">obce Suchov pitnou vodou. </w:t>
      </w:r>
      <w:r w:rsidR="00666B92">
        <w:rPr>
          <w:rFonts w:cs="ArialMT"/>
          <w:sz w:val="24"/>
          <w:szCs w:val="24"/>
          <w:lang w:eastAsia="cs-CZ"/>
        </w:rPr>
        <w:t xml:space="preserve"> </w:t>
      </w:r>
    </w:p>
    <w:p w14:paraId="6FC42010" w14:textId="77777777" w:rsidR="007F178C" w:rsidRPr="00FB6AA1" w:rsidRDefault="007F178C" w:rsidP="006022DB">
      <w:pPr>
        <w:spacing w:after="0" w:line="240" w:lineRule="auto"/>
        <w:jc w:val="both"/>
        <w:rPr>
          <w:rFonts w:cs="ArialMT"/>
          <w:sz w:val="24"/>
          <w:szCs w:val="24"/>
          <w:lang w:eastAsia="cs-CZ"/>
        </w:rPr>
      </w:pPr>
    </w:p>
    <w:p w14:paraId="267A557D" w14:textId="3EF2833F" w:rsidR="00225630" w:rsidRDefault="00225630" w:rsidP="00BE4F2B">
      <w:pPr>
        <w:spacing w:after="0" w:line="240" w:lineRule="auto"/>
        <w:jc w:val="both"/>
        <w:rPr>
          <w:sz w:val="24"/>
          <w:szCs w:val="24"/>
        </w:rPr>
      </w:pPr>
    </w:p>
    <w:p w14:paraId="342B402D" w14:textId="77777777" w:rsidR="001F0423" w:rsidRPr="001F0423" w:rsidRDefault="001F0423" w:rsidP="001F0423">
      <w:pPr>
        <w:tabs>
          <w:tab w:val="left" w:pos="426"/>
        </w:tabs>
        <w:autoSpaceDE w:val="0"/>
        <w:autoSpaceDN w:val="0"/>
        <w:adjustRightInd w:val="0"/>
        <w:spacing w:after="0" w:line="240" w:lineRule="auto"/>
        <w:jc w:val="both"/>
        <w:rPr>
          <w:rFonts w:eastAsia="Times New Roman"/>
          <w:sz w:val="24"/>
          <w:szCs w:val="24"/>
          <w:lang w:eastAsia="cs-CZ"/>
        </w:rPr>
      </w:pPr>
      <w:r w:rsidRPr="001F0423">
        <w:rPr>
          <w:rFonts w:eastAsia="Times New Roman"/>
          <w:sz w:val="24"/>
          <w:szCs w:val="24"/>
          <w:u w:val="single"/>
          <w:lang w:eastAsia="cs-CZ"/>
        </w:rPr>
        <w:t>Vypořádání:</w:t>
      </w:r>
      <w:r w:rsidRPr="001F0423">
        <w:rPr>
          <w:rFonts w:eastAsia="Times New Roman"/>
          <w:sz w:val="24"/>
          <w:szCs w:val="24"/>
          <w:lang w:eastAsia="cs-CZ"/>
        </w:rPr>
        <w:t xml:space="preserve"> </w:t>
      </w:r>
    </w:p>
    <w:p w14:paraId="7A49C5E7" w14:textId="77777777" w:rsidR="001F0423" w:rsidRPr="001F0423" w:rsidRDefault="001F0423" w:rsidP="001F0423">
      <w:pPr>
        <w:spacing w:after="0" w:line="240" w:lineRule="auto"/>
        <w:jc w:val="both"/>
        <w:rPr>
          <w:rFonts w:eastAsia="Times New Roman"/>
          <w:noProof/>
          <w:sz w:val="24"/>
          <w:szCs w:val="24"/>
          <w:lang w:eastAsia="cs-CZ"/>
        </w:rPr>
      </w:pPr>
      <w:r w:rsidRPr="001F0423">
        <w:rPr>
          <w:rFonts w:eastAsia="Times New Roman"/>
          <w:noProof/>
          <w:sz w:val="24"/>
          <w:szCs w:val="24"/>
          <w:lang w:eastAsia="cs-CZ"/>
        </w:rPr>
        <w:t>Dle ustanovení § 7 a v souladu s přílohou č. 2 zákona o posuzování vlivů na životní prostředí bylo provedeno zjišťovací řízení, jehož cílem bylo zjistit, zda uvedený záměr bude posuzován v celém rozsahu zákona o posuzování vlivů na životní prostředí. Odbor životního prostředí ve zjišťovacím řízení hodnotil informace obsažené v oznámení záměru a v doručených vyjádřeních, přihlédl rovněž k umístění záměru.</w:t>
      </w:r>
    </w:p>
    <w:p w14:paraId="76273F49" w14:textId="29CFD375" w:rsidR="001F0423" w:rsidRDefault="001F0423" w:rsidP="001F0423">
      <w:pPr>
        <w:autoSpaceDE w:val="0"/>
        <w:autoSpaceDN w:val="0"/>
        <w:adjustRightInd w:val="0"/>
        <w:spacing w:after="0" w:line="240" w:lineRule="auto"/>
        <w:jc w:val="both"/>
        <w:rPr>
          <w:rFonts w:eastAsia="Times New Roman"/>
          <w:sz w:val="24"/>
          <w:szCs w:val="24"/>
        </w:rPr>
      </w:pPr>
      <w:r w:rsidRPr="001F0423">
        <w:rPr>
          <w:rFonts w:eastAsia="Times New Roman"/>
          <w:sz w:val="24"/>
          <w:szCs w:val="24"/>
        </w:rPr>
        <w:t xml:space="preserve">Vzhledem k charakteru obdržených vyjádření nepovažuje odbor životního prostředí Krajského úřadu Jihomoravského kraje za </w:t>
      </w:r>
      <w:r w:rsidR="000A230D">
        <w:rPr>
          <w:rFonts w:eastAsia="Times New Roman"/>
          <w:sz w:val="24"/>
          <w:szCs w:val="24"/>
        </w:rPr>
        <w:t>nezbytné</w:t>
      </w:r>
      <w:r w:rsidRPr="001F0423">
        <w:rPr>
          <w:rFonts w:eastAsia="Times New Roman"/>
          <w:sz w:val="24"/>
          <w:szCs w:val="24"/>
        </w:rPr>
        <w:t xml:space="preserve"> stanovit pro tento záměr povinnost dalšího posuzování.</w:t>
      </w:r>
      <w:r w:rsidR="00351D0A">
        <w:rPr>
          <w:rFonts w:eastAsia="Times New Roman"/>
          <w:sz w:val="24"/>
          <w:szCs w:val="24"/>
        </w:rPr>
        <w:t xml:space="preserve"> </w:t>
      </w:r>
      <w:r w:rsidRPr="001F0423">
        <w:rPr>
          <w:rFonts w:eastAsia="Times New Roman"/>
          <w:sz w:val="24"/>
          <w:szCs w:val="24"/>
        </w:rPr>
        <w:t xml:space="preserve">Za předpokladu plnění požadavků vyplývajících z platné legislativy, opatření uvedených v oznámení záměru a </w:t>
      </w:r>
      <w:r w:rsidR="00B345CE">
        <w:rPr>
          <w:rFonts w:eastAsia="Times New Roman"/>
          <w:sz w:val="24"/>
          <w:szCs w:val="24"/>
        </w:rPr>
        <w:t xml:space="preserve">zejména </w:t>
      </w:r>
      <w:r w:rsidRPr="001F0423">
        <w:rPr>
          <w:rFonts w:eastAsia="Times New Roman"/>
          <w:sz w:val="24"/>
          <w:szCs w:val="24"/>
        </w:rPr>
        <w:t xml:space="preserve">dodržování technologických postupů </w:t>
      </w:r>
      <w:r w:rsidR="00B345CE">
        <w:rPr>
          <w:rFonts w:eastAsia="Times New Roman"/>
          <w:sz w:val="24"/>
          <w:szCs w:val="24"/>
        </w:rPr>
        <w:t>při hloubení vrt</w:t>
      </w:r>
      <w:r w:rsidR="006E6D06">
        <w:rPr>
          <w:rFonts w:eastAsia="Times New Roman"/>
          <w:sz w:val="24"/>
          <w:szCs w:val="24"/>
        </w:rPr>
        <w:t>ů</w:t>
      </w:r>
      <w:r w:rsidRPr="001F0423">
        <w:rPr>
          <w:rFonts w:eastAsia="Times New Roman"/>
          <w:sz w:val="24"/>
          <w:szCs w:val="24"/>
        </w:rPr>
        <w:t xml:space="preserve">, nemůže mít záměr významný vliv na životní prostředí a zdraví obyvatel. </w:t>
      </w:r>
    </w:p>
    <w:p w14:paraId="0861E4F1" w14:textId="77777777" w:rsidR="00956A45" w:rsidRDefault="00956A45" w:rsidP="0013514E">
      <w:pPr>
        <w:autoSpaceDE w:val="0"/>
        <w:autoSpaceDN w:val="0"/>
        <w:adjustRightInd w:val="0"/>
        <w:spacing w:after="0" w:line="240" w:lineRule="auto"/>
        <w:jc w:val="both"/>
        <w:rPr>
          <w:sz w:val="24"/>
          <w:szCs w:val="24"/>
        </w:rPr>
      </w:pPr>
    </w:p>
    <w:p w14:paraId="33D12FAA" w14:textId="77777777" w:rsidR="004C2A82" w:rsidRDefault="004C2A82" w:rsidP="00AC7ACA">
      <w:pPr>
        <w:pStyle w:val="Odstavecseseznamem"/>
        <w:numPr>
          <w:ilvl w:val="0"/>
          <w:numId w:val="6"/>
        </w:numPr>
        <w:ind w:left="426" w:hanging="426"/>
        <w:contextualSpacing w:val="0"/>
        <w:jc w:val="both"/>
        <w:rPr>
          <w:rFonts w:ascii="Calibri" w:hAnsi="Calibri"/>
          <w:b/>
          <w:i/>
          <w:sz w:val="24"/>
        </w:rPr>
      </w:pPr>
      <w:r w:rsidRPr="00E907D4">
        <w:rPr>
          <w:rFonts w:ascii="Calibri" w:hAnsi="Calibri"/>
          <w:b/>
          <w:i/>
          <w:sz w:val="24"/>
          <w:lang w:val="x-none"/>
        </w:rPr>
        <w:t xml:space="preserve">Odůvodnění vydání </w:t>
      </w:r>
      <w:r w:rsidRPr="00E907D4">
        <w:rPr>
          <w:rFonts w:ascii="Calibri" w:hAnsi="Calibri"/>
          <w:b/>
          <w:i/>
          <w:sz w:val="24"/>
        </w:rPr>
        <w:t>rozhodnutí</w:t>
      </w:r>
      <w:r w:rsidRPr="00E907D4">
        <w:rPr>
          <w:rFonts w:ascii="Calibri" w:hAnsi="Calibri"/>
          <w:b/>
        </w:rPr>
        <w:t xml:space="preserve"> </w:t>
      </w:r>
      <w:r w:rsidRPr="00E907D4">
        <w:rPr>
          <w:rFonts w:ascii="Calibri" w:hAnsi="Calibri"/>
          <w:b/>
          <w:i/>
          <w:sz w:val="24"/>
          <w:lang w:val="x-none"/>
        </w:rPr>
        <w:t>a úvahy, kterými se příslušný úřad řídil při hodnocení zásad uvedených v příloze č. 2 k tomuto zákonu</w:t>
      </w:r>
      <w:r w:rsidRPr="00E907D4">
        <w:rPr>
          <w:rFonts w:ascii="Calibri" w:hAnsi="Calibri"/>
          <w:b/>
          <w:i/>
          <w:sz w:val="24"/>
        </w:rPr>
        <w:t xml:space="preserve">: </w:t>
      </w:r>
    </w:p>
    <w:p w14:paraId="7B1E6984" w14:textId="77777777" w:rsidR="00FE0FBA" w:rsidRDefault="00FE0FBA" w:rsidP="00FE0FBA">
      <w:pPr>
        <w:pStyle w:val="Odstavecseseznamem"/>
        <w:ind w:left="426"/>
        <w:contextualSpacing w:val="0"/>
        <w:jc w:val="both"/>
        <w:rPr>
          <w:rFonts w:ascii="Calibri" w:hAnsi="Calibri"/>
          <w:b/>
          <w:i/>
          <w:sz w:val="24"/>
        </w:rPr>
      </w:pPr>
    </w:p>
    <w:p w14:paraId="58C2E835" w14:textId="77777777" w:rsidR="00EA49ED" w:rsidRDefault="004C2A82" w:rsidP="00FE0FBA">
      <w:pPr>
        <w:numPr>
          <w:ilvl w:val="0"/>
          <w:numId w:val="3"/>
        </w:numPr>
        <w:tabs>
          <w:tab w:val="left" w:pos="426"/>
        </w:tabs>
        <w:autoSpaceDE w:val="0"/>
        <w:autoSpaceDN w:val="0"/>
        <w:adjustRightInd w:val="0"/>
        <w:spacing w:after="0" w:line="240" w:lineRule="auto"/>
        <w:ind w:hanging="1080"/>
        <w:jc w:val="both"/>
        <w:rPr>
          <w:rFonts w:eastAsia="Times New Roman"/>
          <w:b/>
          <w:i/>
          <w:sz w:val="24"/>
          <w:szCs w:val="24"/>
          <w:u w:val="single"/>
          <w:lang w:eastAsia="cs-CZ"/>
        </w:rPr>
      </w:pPr>
      <w:r w:rsidRPr="00111379">
        <w:rPr>
          <w:rFonts w:eastAsia="Times New Roman"/>
          <w:b/>
          <w:i/>
          <w:sz w:val="24"/>
          <w:szCs w:val="24"/>
          <w:u w:val="single"/>
          <w:lang w:eastAsia="cs-CZ"/>
        </w:rPr>
        <w:t>Charakteristika záměru</w:t>
      </w:r>
    </w:p>
    <w:p w14:paraId="75FAB90F" w14:textId="5BD5DBF1" w:rsidR="00EC46B5" w:rsidRPr="004079AE" w:rsidRDefault="007345DD" w:rsidP="004079AE">
      <w:pPr>
        <w:pStyle w:val="Default"/>
        <w:jc w:val="both"/>
        <w:rPr>
          <w:rFonts w:asciiTheme="minorHAnsi" w:hAnsiTheme="minorHAnsi" w:cstheme="minorHAnsi"/>
        </w:rPr>
      </w:pPr>
      <w:r w:rsidRPr="004079AE">
        <w:rPr>
          <w:rFonts w:asciiTheme="minorHAnsi" w:hAnsiTheme="minorHAnsi" w:cstheme="minorHAnsi"/>
        </w:rPr>
        <w:t xml:space="preserve">Předmětem záměru </w:t>
      </w:r>
      <w:r w:rsidR="00A12312" w:rsidRPr="004079AE">
        <w:rPr>
          <w:rFonts w:asciiTheme="minorHAnsi" w:hAnsiTheme="minorHAnsi" w:cstheme="minorHAnsi"/>
        </w:rPr>
        <w:t xml:space="preserve">je </w:t>
      </w:r>
      <w:r w:rsidR="004079AE" w:rsidRPr="004079AE">
        <w:rPr>
          <w:rFonts w:asciiTheme="minorHAnsi" w:hAnsiTheme="minorHAnsi" w:cstheme="minorHAnsi"/>
        </w:rPr>
        <w:t>vyhloubení vrt</w:t>
      </w:r>
      <w:r w:rsidR="00330B0E">
        <w:rPr>
          <w:rFonts w:asciiTheme="minorHAnsi" w:hAnsiTheme="minorHAnsi" w:cstheme="minorHAnsi"/>
        </w:rPr>
        <w:t>ů</w:t>
      </w:r>
      <w:r w:rsidR="004079AE" w:rsidRPr="004079AE">
        <w:rPr>
          <w:rFonts w:asciiTheme="minorHAnsi" w:hAnsiTheme="minorHAnsi" w:cstheme="minorHAnsi"/>
        </w:rPr>
        <w:t xml:space="preserve"> o hloubce </w:t>
      </w:r>
      <w:r w:rsidR="00330B0E">
        <w:rPr>
          <w:rFonts w:asciiTheme="minorHAnsi" w:hAnsiTheme="minorHAnsi" w:cstheme="minorHAnsi"/>
        </w:rPr>
        <w:t>3 x 90</w:t>
      </w:r>
      <w:r w:rsidR="004079AE" w:rsidRPr="004079AE">
        <w:rPr>
          <w:rFonts w:asciiTheme="minorHAnsi" w:hAnsiTheme="minorHAnsi" w:cstheme="minorHAnsi"/>
        </w:rPr>
        <w:t xml:space="preserve"> m, kter</w:t>
      </w:r>
      <w:r w:rsidR="00330B0E">
        <w:rPr>
          <w:rFonts w:asciiTheme="minorHAnsi" w:hAnsiTheme="minorHAnsi" w:cstheme="minorHAnsi"/>
        </w:rPr>
        <w:t>é</w:t>
      </w:r>
      <w:r w:rsidR="004079AE" w:rsidRPr="004079AE">
        <w:rPr>
          <w:rFonts w:asciiTheme="minorHAnsi" w:hAnsiTheme="minorHAnsi" w:cstheme="minorHAnsi"/>
        </w:rPr>
        <w:t xml:space="preserve"> bud</w:t>
      </w:r>
      <w:r w:rsidR="00330B0E">
        <w:rPr>
          <w:rFonts w:asciiTheme="minorHAnsi" w:hAnsiTheme="minorHAnsi" w:cstheme="minorHAnsi"/>
        </w:rPr>
        <w:t>ou</w:t>
      </w:r>
      <w:r w:rsidR="004079AE" w:rsidRPr="004079AE">
        <w:rPr>
          <w:rFonts w:asciiTheme="minorHAnsi" w:hAnsiTheme="minorHAnsi" w:cstheme="minorHAnsi"/>
        </w:rPr>
        <w:t xml:space="preserve"> napojen</w:t>
      </w:r>
      <w:r w:rsidR="00330B0E">
        <w:rPr>
          <w:rFonts w:asciiTheme="minorHAnsi" w:hAnsiTheme="minorHAnsi" w:cstheme="minorHAnsi"/>
        </w:rPr>
        <w:t>y</w:t>
      </w:r>
      <w:r w:rsidR="004079AE" w:rsidRPr="004079AE">
        <w:rPr>
          <w:rFonts w:asciiTheme="minorHAnsi" w:hAnsiTheme="minorHAnsi" w:cstheme="minorHAnsi"/>
        </w:rPr>
        <w:t xml:space="preserve"> na primární okruh TČ systému země-voda. TČ o celkovém výkonu </w:t>
      </w:r>
      <w:r w:rsidR="00330B0E">
        <w:rPr>
          <w:rFonts w:asciiTheme="minorHAnsi" w:hAnsiTheme="minorHAnsi" w:cstheme="minorHAnsi"/>
        </w:rPr>
        <w:t>8</w:t>
      </w:r>
      <w:r w:rsidR="004079AE" w:rsidRPr="004079AE">
        <w:rPr>
          <w:rFonts w:asciiTheme="minorHAnsi" w:hAnsiTheme="minorHAnsi" w:cstheme="minorHAnsi"/>
        </w:rPr>
        <w:t xml:space="preserve"> kW bude vytápět</w:t>
      </w:r>
      <w:r w:rsidR="00330B0E">
        <w:rPr>
          <w:rFonts w:asciiTheme="minorHAnsi" w:hAnsiTheme="minorHAnsi" w:cstheme="minorHAnsi"/>
        </w:rPr>
        <w:t>, chladit</w:t>
      </w:r>
      <w:r w:rsidR="004079AE" w:rsidRPr="004079AE">
        <w:rPr>
          <w:rFonts w:asciiTheme="minorHAnsi" w:hAnsiTheme="minorHAnsi" w:cstheme="minorHAnsi"/>
        </w:rPr>
        <w:t xml:space="preserve"> a ohřívat TUV rodinného domu</w:t>
      </w:r>
      <w:r w:rsidR="00C17F83">
        <w:rPr>
          <w:rFonts w:asciiTheme="minorHAnsi" w:hAnsiTheme="minorHAnsi" w:cstheme="minorHAnsi"/>
        </w:rPr>
        <w:t xml:space="preserve">. </w:t>
      </w:r>
    </w:p>
    <w:p w14:paraId="5292C747" w14:textId="77777777" w:rsidR="00B1060F" w:rsidRPr="007345DD" w:rsidRDefault="00B1060F" w:rsidP="004A0717">
      <w:pPr>
        <w:autoSpaceDE w:val="0"/>
        <w:autoSpaceDN w:val="0"/>
        <w:adjustRightInd w:val="0"/>
        <w:spacing w:after="0" w:line="240" w:lineRule="auto"/>
        <w:jc w:val="both"/>
        <w:rPr>
          <w:rFonts w:asciiTheme="minorHAnsi" w:hAnsiTheme="minorHAnsi" w:cstheme="minorHAnsi"/>
        </w:rPr>
      </w:pPr>
    </w:p>
    <w:p w14:paraId="4BB7CE34" w14:textId="6119657D" w:rsidR="004C2A82" w:rsidRPr="00DD4DA8" w:rsidRDefault="004C2A82" w:rsidP="006B4296">
      <w:pPr>
        <w:pStyle w:val="Default"/>
        <w:numPr>
          <w:ilvl w:val="0"/>
          <w:numId w:val="3"/>
        </w:numPr>
        <w:ind w:left="426" w:hanging="426"/>
        <w:jc w:val="both"/>
        <w:rPr>
          <w:rFonts w:asciiTheme="minorHAnsi" w:eastAsia="Times New Roman" w:hAnsiTheme="minorHAnsi" w:cstheme="minorHAnsi"/>
          <w:b/>
          <w:i/>
          <w:u w:val="single"/>
        </w:rPr>
      </w:pPr>
      <w:r w:rsidRPr="00DD4DA8">
        <w:rPr>
          <w:rFonts w:asciiTheme="minorHAnsi" w:eastAsia="Times New Roman" w:hAnsiTheme="minorHAnsi" w:cstheme="minorHAnsi"/>
          <w:b/>
          <w:i/>
          <w:u w:val="single"/>
        </w:rPr>
        <w:t>Umístění záměru</w:t>
      </w:r>
    </w:p>
    <w:p w14:paraId="0C78EA27" w14:textId="1CB4E157" w:rsidR="00152A16" w:rsidRPr="00C17F83" w:rsidRDefault="00A743DC" w:rsidP="00C17F83">
      <w:pPr>
        <w:pStyle w:val="Default"/>
        <w:jc w:val="both"/>
        <w:rPr>
          <w:rFonts w:asciiTheme="minorHAnsi" w:hAnsiTheme="minorHAnsi" w:cstheme="minorHAnsi"/>
        </w:rPr>
      </w:pPr>
      <w:r w:rsidRPr="00C17F83">
        <w:rPr>
          <w:rFonts w:asciiTheme="minorHAnsi" w:hAnsiTheme="minorHAnsi" w:cstheme="minorHAnsi"/>
        </w:rPr>
        <w:t xml:space="preserve">Záměr je </w:t>
      </w:r>
      <w:r w:rsidR="00152A16" w:rsidRPr="00C17F83">
        <w:rPr>
          <w:rFonts w:asciiTheme="minorHAnsi" w:hAnsiTheme="minorHAnsi" w:cstheme="minorHAnsi"/>
        </w:rPr>
        <w:t>umístěn na pozemku oznamovatele v blízkosti budoucího rodinného domu</w:t>
      </w:r>
      <w:r w:rsidR="00C17F83" w:rsidRPr="00C17F83">
        <w:rPr>
          <w:rFonts w:asciiTheme="minorHAnsi" w:hAnsiTheme="minorHAnsi" w:cstheme="minorHAnsi"/>
        </w:rPr>
        <w:t xml:space="preserve"> situovaného v</w:t>
      </w:r>
      <w:r w:rsidR="00E50FDC">
        <w:rPr>
          <w:rFonts w:asciiTheme="minorHAnsi" w:hAnsiTheme="minorHAnsi" w:cstheme="minorHAnsi"/>
        </w:rPr>
        <w:t> </w:t>
      </w:r>
      <w:r w:rsidR="00C17F83" w:rsidRPr="00C17F83">
        <w:rPr>
          <w:rFonts w:asciiTheme="minorHAnsi" w:hAnsiTheme="minorHAnsi" w:cstheme="minorHAnsi"/>
        </w:rPr>
        <w:t>ji</w:t>
      </w:r>
      <w:r w:rsidR="00E50FDC">
        <w:rPr>
          <w:rFonts w:asciiTheme="minorHAnsi" w:hAnsiTheme="minorHAnsi" w:cstheme="minorHAnsi"/>
        </w:rPr>
        <w:t>žní části obce Suchov</w:t>
      </w:r>
      <w:r w:rsidR="00C17F83" w:rsidRPr="00C17F83">
        <w:rPr>
          <w:rFonts w:asciiTheme="minorHAnsi" w:hAnsiTheme="minorHAnsi" w:cstheme="minorHAnsi"/>
        </w:rPr>
        <w:t xml:space="preserve">. </w:t>
      </w:r>
    </w:p>
    <w:p w14:paraId="1A883531" w14:textId="0C256729" w:rsidR="00382774" w:rsidRPr="00C17F83" w:rsidRDefault="00382774" w:rsidP="007F2AEC">
      <w:pPr>
        <w:autoSpaceDE w:val="0"/>
        <w:autoSpaceDN w:val="0"/>
        <w:adjustRightInd w:val="0"/>
        <w:spacing w:after="0" w:line="240" w:lineRule="auto"/>
        <w:jc w:val="both"/>
        <w:rPr>
          <w:rFonts w:asciiTheme="minorHAnsi" w:hAnsiTheme="minorHAnsi" w:cstheme="minorHAnsi"/>
          <w:sz w:val="24"/>
          <w:szCs w:val="24"/>
          <w:lang w:eastAsia="cs-CZ"/>
        </w:rPr>
      </w:pPr>
      <w:r w:rsidRPr="00C17F83">
        <w:rPr>
          <w:rFonts w:asciiTheme="minorHAnsi" w:hAnsiTheme="minorHAnsi" w:cstheme="minorHAnsi"/>
          <w:sz w:val="24"/>
          <w:szCs w:val="24"/>
          <w:lang w:eastAsia="cs-CZ"/>
        </w:rPr>
        <w:t>Zájmová lokalita se nachází mimo záplavové území</w:t>
      </w:r>
      <w:r w:rsidR="00FC0EEF" w:rsidRPr="00C17F83">
        <w:rPr>
          <w:rFonts w:asciiTheme="minorHAnsi" w:hAnsiTheme="minorHAnsi" w:cstheme="minorHAnsi"/>
          <w:sz w:val="24"/>
          <w:szCs w:val="24"/>
          <w:lang w:eastAsia="cs-CZ"/>
        </w:rPr>
        <w:t>. Leží v</w:t>
      </w:r>
      <w:r w:rsidRPr="00C17F83">
        <w:rPr>
          <w:rFonts w:asciiTheme="minorHAnsi" w:hAnsiTheme="minorHAnsi" w:cstheme="minorHAnsi"/>
          <w:sz w:val="24"/>
          <w:szCs w:val="24"/>
          <w:lang w:eastAsia="cs-CZ"/>
        </w:rPr>
        <w:t xml:space="preserve"> </w:t>
      </w:r>
      <w:r w:rsidR="007E57B9">
        <w:rPr>
          <w:rFonts w:asciiTheme="minorHAnsi" w:hAnsiTheme="minorHAnsi" w:cstheme="minorHAnsi"/>
          <w:sz w:val="24"/>
          <w:szCs w:val="24"/>
          <w:lang w:eastAsia="cs-CZ"/>
        </w:rPr>
        <w:t>c</w:t>
      </w:r>
      <w:r w:rsidRPr="00C17F83">
        <w:rPr>
          <w:rFonts w:asciiTheme="minorHAnsi" w:hAnsiTheme="minorHAnsi" w:cstheme="minorHAnsi"/>
          <w:sz w:val="24"/>
          <w:szCs w:val="24"/>
          <w:lang w:eastAsia="cs-CZ"/>
        </w:rPr>
        <w:t xml:space="preserve">hráněné krajinné oblasti </w:t>
      </w:r>
      <w:r w:rsidR="00322442">
        <w:rPr>
          <w:rFonts w:asciiTheme="minorHAnsi" w:hAnsiTheme="minorHAnsi" w:cstheme="minorHAnsi"/>
          <w:sz w:val="24"/>
          <w:szCs w:val="24"/>
          <w:lang w:eastAsia="cs-CZ"/>
        </w:rPr>
        <w:t xml:space="preserve">Bílé Karpaty, podle zonace velkoplošného chráněného území se nachází ve II. a III. zóně. </w:t>
      </w:r>
      <w:r w:rsidR="002C16CA">
        <w:rPr>
          <w:rFonts w:asciiTheme="minorHAnsi" w:hAnsiTheme="minorHAnsi" w:cstheme="minorHAnsi"/>
          <w:sz w:val="24"/>
          <w:szCs w:val="24"/>
          <w:lang w:eastAsia="cs-CZ"/>
        </w:rPr>
        <w:t>Zároveň leží v</w:t>
      </w:r>
      <w:r w:rsidR="00CF717E">
        <w:rPr>
          <w:rFonts w:asciiTheme="minorHAnsi" w:hAnsiTheme="minorHAnsi" w:cstheme="minorHAnsi"/>
          <w:sz w:val="24"/>
          <w:szCs w:val="24"/>
          <w:lang w:eastAsia="cs-CZ"/>
        </w:rPr>
        <w:t> evropsky významné lokalitě (EVL) Bílé Karpaty.</w:t>
      </w:r>
    </w:p>
    <w:p w14:paraId="52AE8FE2" w14:textId="77777777" w:rsidR="00A97CA0" w:rsidRPr="002505FE" w:rsidRDefault="00A97CA0" w:rsidP="00FA6676">
      <w:pPr>
        <w:autoSpaceDE w:val="0"/>
        <w:autoSpaceDN w:val="0"/>
        <w:adjustRightInd w:val="0"/>
        <w:spacing w:after="0" w:line="240" w:lineRule="auto"/>
        <w:jc w:val="both"/>
        <w:rPr>
          <w:rFonts w:cs="Tahoma"/>
          <w:sz w:val="24"/>
          <w:szCs w:val="24"/>
          <w:lang w:eastAsia="cs-CZ"/>
        </w:rPr>
      </w:pPr>
    </w:p>
    <w:p w14:paraId="28527433" w14:textId="77777777" w:rsidR="004C2A82" w:rsidRDefault="004C2A82" w:rsidP="00FA6676">
      <w:pPr>
        <w:numPr>
          <w:ilvl w:val="0"/>
          <w:numId w:val="3"/>
        </w:numPr>
        <w:tabs>
          <w:tab w:val="left" w:pos="426"/>
        </w:tabs>
        <w:autoSpaceDE w:val="0"/>
        <w:autoSpaceDN w:val="0"/>
        <w:adjustRightInd w:val="0"/>
        <w:spacing w:after="0" w:line="240" w:lineRule="auto"/>
        <w:ind w:hanging="1080"/>
        <w:jc w:val="both"/>
        <w:rPr>
          <w:rFonts w:eastAsia="Times New Roman"/>
          <w:b/>
          <w:i/>
          <w:sz w:val="24"/>
          <w:szCs w:val="24"/>
          <w:u w:val="single"/>
          <w:lang w:eastAsia="cs-CZ"/>
        </w:rPr>
      </w:pPr>
      <w:r w:rsidRPr="007F2EF1">
        <w:rPr>
          <w:rFonts w:eastAsia="Times New Roman"/>
          <w:b/>
          <w:i/>
          <w:sz w:val="24"/>
          <w:szCs w:val="24"/>
          <w:u w:val="single"/>
          <w:lang w:eastAsia="cs-CZ"/>
        </w:rPr>
        <w:t>Charakteristika předpokládaných vlivů záměru na o</w:t>
      </w:r>
      <w:r w:rsidR="002033CA">
        <w:rPr>
          <w:rFonts w:eastAsia="Times New Roman"/>
          <w:b/>
          <w:i/>
          <w:sz w:val="24"/>
          <w:szCs w:val="24"/>
          <w:u w:val="single"/>
          <w:lang w:eastAsia="cs-CZ"/>
        </w:rPr>
        <w:t>byvatelstvo a životní prostředí</w:t>
      </w:r>
    </w:p>
    <w:p w14:paraId="7E4099E5" w14:textId="77777777" w:rsidR="00785CE6" w:rsidRDefault="00785CE6" w:rsidP="00FA6676">
      <w:pPr>
        <w:tabs>
          <w:tab w:val="left" w:pos="426"/>
        </w:tabs>
        <w:autoSpaceDE w:val="0"/>
        <w:autoSpaceDN w:val="0"/>
        <w:adjustRightInd w:val="0"/>
        <w:spacing w:after="0" w:line="240" w:lineRule="auto"/>
        <w:ind w:left="1080"/>
        <w:jc w:val="both"/>
        <w:rPr>
          <w:rFonts w:eastAsia="Times New Roman"/>
          <w:b/>
          <w:i/>
          <w:sz w:val="24"/>
          <w:szCs w:val="24"/>
          <w:u w:val="single"/>
          <w:lang w:eastAsia="cs-CZ"/>
        </w:rPr>
      </w:pPr>
    </w:p>
    <w:p w14:paraId="0F5CF070" w14:textId="77777777" w:rsidR="00924863" w:rsidRDefault="00923FAD" w:rsidP="00AC7ACA">
      <w:pPr>
        <w:numPr>
          <w:ilvl w:val="0"/>
          <w:numId w:val="7"/>
        </w:numPr>
        <w:autoSpaceDE w:val="0"/>
        <w:autoSpaceDN w:val="0"/>
        <w:adjustRightInd w:val="0"/>
        <w:spacing w:after="0" w:line="240" w:lineRule="auto"/>
        <w:jc w:val="both"/>
        <w:rPr>
          <w:rFonts w:cs="Arial"/>
          <w:bCs/>
          <w:color w:val="000000"/>
          <w:sz w:val="24"/>
          <w:szCs w:val="24"/>
          <w:u w:val="single"/>
          <w:lang w:eastAsia="cs-CZ"/>
        </w:rPr>
      </w:pPr>
      <w:r>
        <w:rPr>
          <w:rFonts w:cs="Arial"/>
          <w:bCs/>
          <w:color w:val="000000"/>
          <w:sz w:val="24"/>
          <w:szCs w:val="24"/>
          <w:u w:val="single"/>
          <w:lang w:eastAsia="cs-CZ"/>
        </w:rPr>
        <w:t xml:space="preserve">Vlivy hluku, </w:t>
      </w:r>
      <w:r w:rsidR="000C44E0">
        <w:rPr>
          <w:rFonts w:cs="Arial"/>
          <w:bCs/>
          <w:color w:val="000000"/>
          <w:sz w:val="24"/>
          <w:szCs w:val="24"/>
          <w:u w:val="single"/>
          <w:lang w:eastAsia="cs-CZ"/>
        </w:rPr>
        <w:t>vliv</w:t>
      </w:r>
      <w:r w:rsidR="007F3D52">
        <w:rPr>
          <w:rFonts w:cs="Arial"/>
          <w:bCs/>
          <w:color w:val="000000"/>
          <w:sz w:val="24"/>
          <w:szCs w:val="24"/>
          <w:u w:val="single"/>
          <w:lang w:eastAsia="cs-CZ"/>
        </w:rPr>
        <w:t>y</w:t>
      </w:r>
      <w:r w:rsidR="000C44E0">
        <w:rPr>
          <w:rFonts w:cs="Arial"/>
          <w:bCs/>
          <w:color w:val="000000"/>
          <w:sz w:val="24"/>
          <w:szCs w:val="24"/>
          <w:u w:val="single"/>
          <w:lang w:eastAsia="cs-CZ"/>
        </w:rPr>
        <w:t xml:space="preserve"> na kvalitu ovzduší, </w:t>
      </w:r>
      <w:r>
        <w:rPr>
          <w:rFonts w:cs="Arial"/>
          <w:bCs/>
          <w:color w:val="000000"/>
          <w:sz w:val="24"/>
          <w:szCs w:val="24"/>
          <w:u w:val="single"/>
          <w:lang w:eastAsia="cs-CZ"/>
        </w:rPr>
        <w:t>z</w:t>
      </w:r>
      <w:r w:rsidR="00924863" w:rsidRPr="00BB6430">
        <w:rPr>
          <w:rFonts w:cs="Arial"/>
          <w:bCs/>
          <w:color w:val="000000"/>
          <w:sz w:val="24"/>
          <w:szCs w:val="24"/>
          <w:u w:val="single"/>
          <w:lang w:eastAsia="cs-CZ"/>
        </w:rPr>
        <w:t>dravotní vlivy a rizika</w:t>
      </w:r>
    </w:p>
    <w:p w14:paraId="4957C189" w14:textId="6DFCE170" w:rsidR="009D6D0F" w:rsidRDefault="00C17BC5" w:rsidP="00E8577E">
      <w:pPr>
        <w:pStyle w:val="Default"/>
        <w:jc w:val="both"/>
        <w:rPr>
          <w:rFonts w:asciiTheme="minorHAnsi" w:hAnsiTheme="minorHAnsi" w:cstheme="minorHAnsi"/>
        </w:rPr>
      </w:pPr>
      <w:r w:rsidRPr="00C17BC5">
        <w:rPr>
          <w:rFonts w:asciiTheme="minorHAnsi" w:hAnsiTheme="minorHAnsi" w:cstheme="minorHAnsi"/>
        </w:rPr>
        <w:t xml:space="preserve">Vzhledem k charakteru záměru nelze předpokládat vznik negativních vlivů na obyvatelstvo a veřejné zdraví. Při realizaci záměru nebude docházet ke zvýšené prašnosti v okolí záměru. Na ústí vrtu bude instalován </w:t>
      </w:r>
      <w:proofErr w:type="spellStart"/>
      <w:r w:rsidRPr="00C17BC5">
        <w:rPr>
          <w:rFonts w:asciiTheme="minorHAnsi" w:hAnsiTheme="minorHAnsi" w:cstheme="minorHAnsi"/>
        </w:rPr>
        <w:t>preventr</w:t>
      </w:r>
      <w:proofErr w:type="spellEnd"/>
      <w:r w:rsidRPr="00C17BC5">
        <w:rPr>
          <w:rFonts w:asciiTheme="minorHAnsi" w:hAnsiTheme="minorHAnsi" w:cstheme="minorHAnsi"/>
        </w:rPr>
        <w:t xml:space="preserve"> (mechanická těsnící hlava), která slouží pro řízený odvod vrtné drtě do vodotěsného kontejneru, čímž bude zabráněno prašnosti a rozstřiku vrtné drtě po pozemku. </w:t>
      </w:r>
      <w:r w:rsidR="004D3B4E">
        <w:rPr>
          <w:rFonts w:asciiTheme="minorHAnsi" w:hAnsiTheme="minorHAnsi" w:cstheme="minorHAnsi"/>
        </w:rPr>
        <w:br/>
      </w:r>
      <w:r w:rsidRPr="00C17BC5">
        <w:rPr>
          <w:rFonts w:asciiTheme="minorHAnsi" w:hAnsiTheme="minorHAnsi" w:cstheme="minorHAnsi"/>
        </w:rPr>
        <w:t>V průběhu realizace záměru lze očekávat, že bezprostřední okolí bude krátkodobě zatíženo hlukem. Samotný záměr nebude zdrojem hluku, nelze očekávat navýšení dopravní obslužnosti vlivem provozu záměru.</w:t>
      </w:r>
    </w:p>
    <w:p w14:paraId="77D96FA4" w14:textId="77777777" w:rsidR="00C17BC5" w:rsidRPr="00C17BC5" w:rsidRDefault="00C17BC5" w:rsidP="00E8577E">
      <w:pPr>
        <w:pStyle w:val="Default"/>
        <w:jc w:val="both"/>
        <w:rPr>
          <w:rFonts w:asciiTheme="minorHAnsi" w:hAnsiTheme="minorHAnsi" w:cstheme="minorHAnsi"/>
        </w:rPr>
      </w:pPr>
    </w:p>
    <w:p w14:paraId="0CA5B241" w14:textId="1C9257B5" w:rsidR="00620233" w:rsidRPr="00EF20DE" w:rsidRDefault="00620233" w:rsidP="00D24BE7">
      <w:pPr>
        <w:pStyle w:val="Default"/>
        <w:numPr>
          <w:ilvl w:val="0"/>
          <w:numId w:val="7"/>
        </w:numPr>
        <w:jc w:val="both"/>
        <w:rPr>
          <w:rFonts w:ascii="Calibri" w:hAnsi="Calibri"/>
          <w:u w:val="single"/>
        </w:rPr>
      </w:pPr>
      <w:r w:rsidRPr="00EF20DE">
        <w:rPr>
          <w:rFonts w:ascii="Calibri" w:hAnsi="Calibri"/>
          <w:u w:val="single"/>
        </w:rPr>
        <w:t xml:space="preserve">Vlivy na povrchové a podzemní vody </w:t>
      </w:r>
    </w:p>
    <w:p w14:paraId="51DD4E2E" w14:textId="0DB3694A" w:rsidR="00E44EA9" w:rsidRDefault="002A49FD" w:rsidP="00D94987">
      <w:pPr>
        <w:pStyle w:val="Default"/>
        <w:jc w:val="both"/>
        <w:rPr>
          <w:rFonts w:asciiTheme="minorHAnsi" w:hAnsiTheme="minorHAnsi" w:cstheme="minorHAnsi"/>
        </w:rPr>
      </w:pPr>
      <w:r w:rsidRPr="002A49FD">
        <w:rPr>
          <w:rFonts w:asciiTheme="minorHAnsi" w:hAnsiTheme="minorHAnsi" w:cstheme="minorHAnsi"/>
        </w:rPr>
        <w:t>Dle</w:t>
      </w:r>
      <w:r w:rsidR="00661689">
        <w:rPr>
          <w:rFonts w:asciiTheme="minorHAnsi" w:hAnsiTheme="minorHAnsi" w:cstheme="minorHAnsi"/>
        </w:rPr>
        <w:t xml:space="preserve"> zpracovatelky oznámení záměru</w:t>
      </w:r>
      <w:r w:rsidRPr="002A49FD">
        <w:rPr>
          <w:rFonts w:asciiTheme="minorHAnsi" w:hAnsiTheme="minorHAnsi" w:cstheme="minorHAnsi"/>
        </w:rPr>
        <w:t xml:space="preserve"> záměr neovlivní hydrogeologické poměry v území ani nepropojí hydrogeologické horizonty. Při realizaci vrt</w:t>
      </w:r>
      <w:r w:rsidR="008E388C">
        <w:rPr>
          <w:rFonts w:asciiTheme="minorHAnsi" w:hAnsiTheme="minorHAnsi" w:cstheme="minorHAnsi"/>
        </w:rPr>
        <w:t>ů</w:t>
      </w:r>
      <w:r w:rsidRPr="002A49FD">
        <w:rPr>
          <w:rFonts w:asciiTheme="minorHAnsi" w:hAnsiTheme="minorHAnsi" w:cstheme="minorHAnsi"/>
        </w:rPr>
        <w:t xml:space="preserve"> bude použita vrtná technologie odpovídající hydrogeologickým poměrům</w:t>
      </w:r>
      <w:r w:rsidR="00EB46B1">
        <w:rPr>
          <w:rFonts w:asciiTheme="minorHAnsi" w:hAnsiTheme="minorHAnsi" w:cstheme="minorHAnsi"/>
        </w:rPr>
        <w:t xml:space="preserve">. </w:t>
      </w:r>
      <w:r w:rsidRPr="002A49FD">
        <w:rPr>
          <w:rFonts w:asciiTheme="minorHAnsi" w:hAnsiTheme="minorHAnsi" w:cstheme="minorHAnsi"/>
        </w:rPr>
        <w:t>Bude provedeno důsledné zatěsnění</w:t>
      </w:r>
      <w:r w:rsidR="00EB46B1">
        <w:rPr>
          <w:rFonts w:asciiTheme="minorHAnsi" w:hAnsiTheme="minorHAnsi" w:cstheme="minorHAnsi"/>
        </w:rPr>
        <w:t xml:space="preserve"> každého</w:t>
      </w:r>
      <w:r w:rsidRPr="002A49FD">
        <w:rPr>
          <w:rFonts w:asciiTheme="minorHAnsi" w:hAnsiTheme="minorHAnsi" w:cstheme="minorHAnsi"/>
        </w:rPr>
        <w:t xml:space="preserve"> vrtu v celé aktivní délce, </w:t>
      </w:r>
      <w:r w:rsidRPr="002A49FD">
        <w:rPr>
          <w:rFonts w:asciiTheme="minorHAnsi" w:hAnsiTheme="minorHAnsi" w:cstheme="minorHAnsi"/>
        </w:rPr>
        <w:lastRenderedPageBreak/>
        <w:t xml:space="preserve">přičemž těsnění bude navazovat na nenarušenou okolní horninu a vyplňovat celý prostor mezi geotermální sondou a stěnou vrtu. Pro získání tepelné energie nebude čerpána podzemní voda. </w:t>
      </w:r>
    </w:p>
    <w:p w14:paraId="5033AA54" w14:textId="44020191" w:rsidR="002A49FD" w:rsidRDefault="002A49FD" w:rsidP="00D94987">
      <w:pPr>
        <w:pStyle w:val="Default"/>
        <w:jc w:val="both"/>
        <w:rPr>
          <w:rFonts w:asciiTheme="minorHAnsi" w:hAnsiTheme="minorHAnsi" w:cstheme="minorHAnsi"/>
        </w:rPr>
      </w:pPr>
    </w:p>
    <w:p w14:paraId="6EBC5538" w14:textId="77777777" w:rsidR="00884EBF" w:rsidRPr="00AD6189" w:rsidRDefault="00884EBF" w:rsidP="00970D51">
      <w:pPr>
        <w:pStyle w:val="Obsah9"/>
      </w:pPr>
      <w:r w:rsidRPr="00AD6189">
        <w:t>Vlivy na půdu</w:t>
      </w:r>
    </w:p>
    <w:p w14:paraId="69ED53B6" w14:textId="496F1AC9" w:rsidR="00884EBF" w:rsidRDefault="00884EBF" w:rsidP="00D94987">
      <w:pPr>
        <w:pStyle w:val="Default"/>
        <w:jc w:val="both"/>
        <w:rPr>
          <w:rFonts w:asciiTheme="minorHAnsi" w:hAnsiTheme="minorHAnsi" w:cstheme="minorHAnsi"/>
        </w:rPr>
      </w:pPr>
      <w:r w:rsidRPr="00884EBF">
        <w:rPr>
          <w:rFonts w:asciiTheme="minorHAnsi" w:hAnsiTheme="minorHAnsi" w:cstheme="minorHAnsi"/>
        </w:rPr>
        <w:t xml:space="preserve">Zemina získaná při realizaci záměru bude využita na vyrovnání nerovnosti dotčeného pozemku nebo odvezena skládku přijímající daný odpad. Během stavby budou používány strojní stavební mechanismy a dopravní prostředky v odpovídajícím technickém stavu tak, aby nedocházelo </w:t>
      </w:r>
      <w:r w:rsidR="004D3B4E">
        <w:rPr>
          <w:rFonts w:asciiTheme="minorHAnsi" w:hAnsiTheme="minorHAnsi" w:cstheme="minorHAnsi"/>
        </w:rPr>
        <w:br/>
      </w:r>
      <w:r w:rsidRPr="00884EBF">
        <w:rPr>
          <w:rFonts w:asciiTheme="minorHAnsi" w:hAnsiTheme="minorHAnsi" w:cstheme="minorHAnsi"/>
        </w:rPr>
        <w:t xml:space="preserve">k únikům a úkapům ropných produktů. Záměr nevyžaduje souhlas orgánu ochrany zemědělského půdního fondu, neboť jde o případ uvedený v § 9 odst. 2 písm. b) bod 2 zákona č. 334/1992 Sb., </w:t>
      </w:r>
      <w:r w:rsidR="004D3B4E">
        <w:rPr>
          <w:rFonts w:asciiTheme="minorHAnsi" w:hAnsiTheme="minorHAnsi" w:cstheme="minorHAnsi"/>
        </w:rPr>
        <w:br/>
      </w:r>
      <w:r w:rsidRPr="00884EBF">
        <w:rPr>
          <w:rFonts w:asciiTheme="minorHAnsi" w:hAnsiTheme="minorHAnsi" w:cstheme="minorHAnsi"/>
        </w:rPr>
        <w:t>o ochraně zemědělského půdního fondu, ve znění pozdějších předpisů, tj. nejedná se o plochu větší než 55 m</w:t>
      </w:r>
      <w:r w:rsidRPr="00884EBF">
        <w:rPr>
          <w:rFonts w:asciiTheme="minorHAnsi" w:hAnsiTheme="minorHAnsi" w:cstheme="minorHAnsi"/>
          <w:vertAlign w:val="superscript"/>
        </w:rPr>
        <w:t>2</w:t>
      </w:r>
      <w:r w:rsidRPr="00884EBF">
        <w:rPr>
          <w:rFonts w:asciiTheme="minorHAnsi" w:hAnsiTheme="minorHAnsi" w:cstheme="minorHAnsi"/>
        </w:rPr>
        <w:t xml:space="preserve">. </w:t>
      </w:r>
    </w:p>
    <w:p w14:paraId="51F0CB47" w14:textId="77777777" w:rsidR="00884EBF" w:rsidRDefault="00884EBF" w:rsidP="00D94987">
      <w:pPr>
        <w:pStyle w:val="Default"/>
        <w:jc w:val="both"/>
        <w:rPr>
          <w:rFonts w:asciiTheme="minorHAnsi" w:hAnsiTheme="minorHAnsi" w:cstheme="minorHAnsi"/>
        </w:rPr>
      </w:pPr>
    </w:p>
    <w:p w14:paraId="100CB476" w14:textId="6C99C887" w:rsidR="00303A27" w:rsidRPr="00884EBF" w:rsidRDefault="00AC0DA4" w:rsidP="003318B4">
      <w:pPr>
        <w:pStyle w:val="Odstavecseseznamem"/>
        <w:numPr>
          <w:ilvl w:val="0"/>
          <w:numId w:val="7"/>
        </w:numPr>
        <w:autoSpaceDE w:val="0"/>
        <w:autoSpaceDN w:val="0"/>
        <w:adjustRightInd w:val="0"/>
        <w:jc w:val="both"/>
        <w:rPr>
          <w:rFonts w:asciiTheme="minorHAnsi" w:hAnsiTheme="minorHAnsi" w:cstheme="minorHAnsi"/>
          <w:sz w:val="24"/>
          <w:szCs w:val="24"/>
          <w:u w:val="single"/>
        </w:rPr>
      </w:pPr>
      <w:r w:rsidRPr="00884EBF">
        <w:rPr>
          <w:rFonts w:asciiTheme="minorHAnsi" w:hAnsiTheme="minorHAnsi" w:cstheme="minorHAnsi"/>
          <w:sz w:val="24"/>
          <w:szCs w:val="24"/>
          <w:u w:val="single"/>
        </w:rPr>
        <w:t>Vlivy na biologickou rozmanitost (fauna, flóra, ekosystémy)</w:t>
      </w:r>
      <w:r w:rsidR="00101201" w:rsidRPr="00884EBF">
        <w:rPr>
          <w:rFonts w:asciiTheme="minorHAnsi" w:hAnsiTheme="minorHAnsi" w:cstheme="minorHAnsi"/>
          <w:sz w:val="24"/>
          <w:szCs w:val="24"/>
          <w:u w:val="single"/>
        </w:rPr>
        <w:t xml:space="preserve"> a krajinu</w:t>
      </w:r>
    </w:p>
    <w:p w14:paraId="730B96EC" w14:textId="1A4180BE" w:rsidR="00884EBF" w:rsidRDefault="00292D75" w:rsidP="00292D75">
      <w:pPr>
        <w:autoSpaceDE w:val="0"/>
        <w:autoSpaceDN w:val="0"/>
        <w:adjustRightInd w:val="0"/>
        <w:spacing w:after="0" w:line="240" w:lineRule="auto"/>
        <w:jc w:val="both"/>
        <w:rPr>
          <w:rFonts w:asciiTheme="minorHAnsi" w:eastAsia="TimesNewRomanPSMT" w:hAnsiTheme="minorHAnsi" w:cstheme="minorHAnsi"/>
          <w:sz w:val="24"/>
          <w:szCs w:val="24"/>
          <w:lang w:eastAsia="cs-CZ"/>
        </w:rPr>
      </w:pPr>
      <w:r w:rsidRPr="00292D75">
        <w:rPr>
          <w:rFonts w:asciiTheme="minorHAnsi" w:eastAsia="TimesNewRomanPSMT" w:hAnsiTheme="minorHAnsi" w:cstheme="minorHAnsi"/>
          <w:sz w:val="24"/>
          <w:szCs w:val="24"/>
        </w:rPr>
        <w:t>Záměr nevyžaduje zásah do žádné přírodně hodnotné lokality, ani do vegetačních prvku. Vlivy</w:t>
      </w:r>
      <w:r>
        <w:rPr>
          <w:rFonts w:asciiTheme="minorHAnsi" w:eastAsia="TimesNewRomanPSMT" w:hAnsiTheme="minorHAnsi" w:cstheme="minorHAnsi"/>
          <w:sz w:val="24"/>
          <w:szCs w:val="24"/>
        </w:rPr>
        <w:t xml:space="preserve"> </w:t>
      </w:r>
      <w:r w:rsidRPr="00292D75">
        <w:rPr>
          <w:rFonts w:asciiTheme="minorHAnsi" w:eastAsia="TimesNewRomanPSMT" w:hAnsiTheme="minorHAnsi" w:cstheme="minorHAnsi"/>
          <w:sz w:val="24"/>
          <w:szCs w:val="24"/>
        </w:rPr>
        <w:t>na flóru a faunu lze považovat za prakticky nulové. V území nedojde ke kácení dřevin. Realizace</w:t>
      </w:r>
      <w:r>
        <w:rPr>
          <w:rFonts w:asciiTheme="minorHAnsi" w:eastAsia="TimesNewRomanPSMT" w:hAnsiTheme="minorHAnsi" w:cstheme="minorHAnsi"/>
          <w:sz w:val="24"/>
          <w:szCs w:val="24"/>
        </w:rPr>
        <w:t xml:space="preserve"> </w:t>
      </w:r>
      <w:r w:rsidRPr="00292D75">
        <w:rPr>
          <w:rFonts w:asciiTheme="minorHAnsi" w:eastAsia="TimesNewRomanPSMT" w:hAnsiTheme="minorHAnsi" w:cstheme="minorHAnsi"/>
          <w:sz w:val="24"/>
          <w:szCs w:val="24"/>
        </w:rPr>
        <w:t>záměru nepovede ke změně biotických charakteristik lokality. Vlivy na flóru a faunu znečištěním</w:t>
      </w:r>
      <w:r>
        <w:rPr>
          <w:rFonts w:asciiTheme="minorHAnsi" w:eastAsia="TimesNewRomanPSMT" w:hAnsiTheme="minorHAnsi" w:cstheme="minorHAnsi"/>
          <w:sz w:val="24"/>
          <w:szCs w:val="24"/>
        </w:rPr>
        <w:t xml:space="preserve"> </w:t>
      </w:r>
      <w:r w:rsidRPr="00292D75">
        <w:rPr>
          <w:rFonts w:asciiTheme="minorHAnsi" w:eastAsia="TimesNewRomanPSMT" w:hAnsiTheme="minorHAnsi" w:cstheme="minorHAnsi"/>
          <w:sz w:val="24"/>
          <w:szCs w:val="24"/>
        </w:rPr>
        <w:t>ovzduší, hlukem nejsou očekávány. Vzhledem k charakteru záměru nelze předpokládat jeho</w:t>
      </w:r>
      <w:r>
        <w:rPr>
          <w:rFonts w:asciiTheme="minorHAnsi" w:eastAsia="TimesNewRomanPSMT" w:hAnsiTheme="minorHAnsi" w:cstheme="minorHAnsi"/>
          <w:sz w:val="24"/>
          <w:szCs w:val="24"/>
        </w:rPr>
        <w:t xml:space="preserve"> </w:t>
      </w:r>
      <w:r w:rsidRPr="00292D75">
        <w:rPr>
          <w:rFonts w:asciiTheme="minorHAnsi" w:eastAsia="TimesNewRomanPSMT" w:hAnsiTheme="minorHAnsi" w:cstheme="minorHAnsi"/>
          <w:sz w:val="24"/>
          <w:szCs w:val="24"/>
          <w:lang w:eastAsia="cs-CZ"/>
        </w:rPr>
        <w:t>významný vliv na flóru, faunu, ekosystémy a krajinu.</w:t>
      </w:r>
    </w:p>
    <w:p w14:paraId="1092C4C4" w14:textId="77777777" w:rsidR="00292D75" w:rsidRPr="00292D75" w:rsidRDefault="00292D75" w:rsidP="00292D75">
      <w:pPr>
        <w:autoSpaceDE w:val="0"/>
        <w:autoSpaceDN w:val="0"/>
        <w:adjustRightInd w:val="0"/>
        <w:spacing w:after="0" w:line="240" w:lineRule="auto"/>
        <w:jc w:val="both"/>
        <w:rPr>
          <w:rFonts w:asciiTheme="minorHAnsi" w:eastAsia="TimesNewRomanPSMT" w:hAnsiTheme="minorHAnsi" w:cstheme="minorHAnsi"/>
          <w:sz w:val="24"/>
          <w:szCs w:val="24"/>
        </w:rPr>
      </w:pPr>
    </w:p>
    <w:p w14:paraId="4B3AB57C" w14:textId="7C846B92" w:rsidR="00A171E5" w:rsidRDefault="00A171E5" w:rsidP="003318B4">
      <w:pPr>
        <w:pStyle w:val="Default"/>
        <w:jc w:val="both"/>
        <w:rPr>
          <w:rFonts w:ascii="Calibri" w:hAnsi="Calibri"/>
          <w:color w:val="auto"/>
          <w:u w:val="single"/>
        </w:rPr>
      </w:pPr>
      <w:r w:rsidRPr="00156C39">
        <w:rPr>
          <w:rFonts w:ascii="Calibri" w:hAnsi="Calibri"/>
          <w:color w:val="auto"/>
          <w:u w:val="single"/>
        </w:rPr>
        <w:t>Zpracovatel</w:t>
      </w:r>
      <w:r w:rsidR="00884EBF">
        <w:rPr>
          <w:rFonts w:ascii="Calibri" w:hAnsi="Calibri"/>
          <w:color w:val="auto"/>
          <w:u w:val="single"/>
        </w:rPr>
        <w:t>ka</w:t>
      </w:r>
      <w:r>
        <w:rPr>
          <w:rFonts w:ascii="Calibri" w:hAnsi="Calibri"/>
          <w:color w:val="auto"/>
          <w:u w:val="single"/>
        </w:rPr>
        <w:t xml:space="preserve"> oznámení konstatuj</w:t>
      </w:r>
      <w:r w:rsidR="00B40752">
        <w:rPr>
          <w:rFonts w:ascii="Calibri" w:hAnsi="Calibri"/>
          <w:color w:val="auto"/>
          <w:u w:val="single"/>
        </w:rPr>
        <w:t>e</w:t>
      </w:r>
      <w:r>
        <w:rPr>
          <w:rFonts w:ascii="Calibri" w:hAnsi="Calibri"/>
          <w:color w:val="auto"/>
          <w:u w:val="single"/>
        </w:rPr>
        <w:t xml:space="preserve">, že prevence nebo vyloučení nepříznivých vlivů vyplývá zejména z dodržování platných zákonů, norem, předpisů a </w:t>
      </w:r>
      <w:r w:rsidR="004748DF">
        <w:rPr>
          <w:rFonts w:ascii="Calibri" w:hAnsi="Calibri"/>
          <w:color w:val="auto"/>
          <w:u w:val="single"/>
        </w:rPr>
        <w:t xml:space="preserve">podmínek </w:t>
      </w:r>
      <w:r>
        <w:rPr>
          <w:rFonts w:ascii="Calibri" w:hAnsi="Calibri"/>
          <w:color w:val="auto"/>
          <w:u w:val="single"/>
        </w:rPr>
        <w:t xml:space="preserve">povolovacích rozhodnutí.  </w:t>
      </w:r>
    </w:p>
    <w:p w14:paraId="378437DA" w14:textId="77777777" w:rsidR="00465E97" w:rsidRDefault="00465E97" w:rsidP="003318B4">
      <w:pPr>
        <w:pStyle w:val="Default"/>
        <w:jc w:val="both"/>
        <w:rPr>
          <w:rFonts w:ascii="Calibri" w:hAnsi="Calibri"/>
          <w:color w:val="auto"/>
          <w:u w:val="single"/>
        </w:rPr>
      </w:pPr>
    </w:p>
    <w:p w14:paraId="26513402" w14:textId="77777777" w:rsidR="00C20611" w:rsidRDefault="00C20611" w:rsidP="003318B4">
      <w:pPr>
        <w:pStyle w:val="Default"/>
        <w:jc w:val="both"/>
        <w:rPr>
          <w:rFonts w:ascii="Calibri" w:hAnsi="Calibri"/>
          <w:color w:val="auto"/>
          <w:u w:val="single"/>
        </w:rPr>
      </w:pPr>
    </w:p>
    <w:p w14:paraId="14450207" w14:textId="77777777" w:rsidR="004C2A82" w:rsidRPr="005916F3" w:rsidRDefault="004C2A82" w:rsidP="003318B4">
      <w:pPr>
        <w:spacing w:after="0" w:line="240" w:lineRule="auto"/>
        <w:jc w:val="both"/>
        <w:rPr>
          <w:rFonts w:asciiTheme="minorHAnsi" w:eastAsia="Times New Roman" w:hAnsiTheme="minorHAnsi" w:cstheme="minorHAnsi"/>
          <w:sz w:val="24"/>
          <w:szCs w:val="20"/>
          <w:lang w:eastAsia="x-none"/>
        </w:rPr>
      </w:pPr>
      <w:r w:rsidRPr="005916F3">
        <w:rPr>
          <w:rFonts w:asciiTheme="minorHAnsi" w:eastAsia="Times New Roman" w:hAnsiTheme="minorHAnsi" w:cstheme="minorHAnsi"/>
          <w:sz w:val="24"/>
          <w:szCs w:val="20"/>
          <w:lang w:eastAsia="x-none"/>
        </w:rPr>
        <w:t xml:space="preserve">Krajský úřad ve zjišťovacím řízení </w:t>
      </w:r>
      <w:r w:rsidR="00DC0A41" w:rsidRPr="005916F3">
        <w:rPr>
          <w:rFonts w:asciiTheme="minorHAnsi" w:eastAsia="Times New Roman" w:hAnsiTheme="minorHAnsi" w:cstheme="minorHAnsi"/>
          <w:sz w:val="24"/>
          <w:szCs w:val="20"/>
          <w:lang w:eastAsia="x-none"/>
        </w:rPr>
        <w:t>vyhodnotil</w:t>
      </w:r>
      <w:r w:rsidRPr="005916F3">
        <w:rPr>
          <w:rFonts w:asciiTheme="minorHAnsi" w:eastAsia="Times New Roman" w:hAnsiTheme="minorHAnsi" w:cstheme="minorHAnsi"/>
          <w:sz w:val="24"/>
          <w:szCs w:val="20"/>
          <w:lang w:eastAsia="x-none"/>
        </w:rPr>
        <w:t xml:space="preserve"> tyto podklady:</w:t>
      </w:r>
    </w:p>
    <w:p w14:paraId="54AABE2F" w14:textId="77777777" w:rsidR="004C2A82" w:rsidRPr="005916F3" w:rsidRDefault="004C2A82" w:rsidP="003318B4">
      <w:pPr>
        <w:numPr>
          <w:ilvl w:val="0"/>
          <w:numId w:val="4"/>
        </w:numPr>
        <w:spacing w:after="0" w:line="240" w:lineRule="auto"/>
        <w:ind w:left="425" w:hanging="357"/>
        <w:jc w:val="both"/>
        <w:rPr>
          <w:rFonts w:asciiTheme="minorHAnsi" w:eastAsia="Times New Roman" w:hAnsiTheme="minorHAnsi" w:cstheme="minorHAnsi"/>
          <w:noProof/>
          <w:sz w:val="24"/>
          <w:szCs w:val="24"/>
          <w:lang w:eastAsia="x-none"/>
        </w:rPr>
      </w:pPr>
      <w:r w:rsidRPr="005916F3">
        <w:rPr>
          <w:rFonts w:asciiTheme="minorHAnsi" w:eastAsia="Times New Roman" w:hAnsiTheme="minorHAnsi" w:cstheme="minorHAnsi"/>
          <w:noProof/>
          <w:sz w:val="24"/>
          <w:szCs w:val="24"/>
          <w:lang w:eastAsia="x-none"/>
        </w:rPr>
        <w:t>Oznámení záměru dle přílohy č. 3 zákona vč. příloh:</w:t>
      </w:r>
    </w:p>
    <w:p w14:paraId="354F0151" w14:textId="76C94C51" w:rsidR="009B7525" w:rsidRPr="005916F3" w:rsidRDefault="009B7525" w:rsidP="00970D51">
      <w:pPr>
        <w:pStyle w:val="Obsah9"/>
        <w:rPr>
          <w:rFonts w:asciiTheme="minorHAnsi" w:hAnsiTheme="minorHAnsi" w:cstheme="minorHAnsi"/>
          <w:u w:val="none"/>
        </w:rPr>
      </w:pPr>
      <w:r w:rsidRPr="005916F3">
        <w:rPr>
          <w:rFonts w:asciiTheme="minorHAnsi" w:hAnsiTheme="minorHAnsi" w:cstheme="minorHAnsi"/>
          <w:u w:val="none"/>
        </w:rPr>
        <w:t>Situace</w:t>
      </w:r>
      <w:r w:rsidR="00B47F1A" w:rsidRPr="005916F3">
        <w:rPr>
          <w:rFonts w:asciiTheme="minorHAnsi" w:hAnsiTheme="minorHAnsi" w:cstheme="minorHAnsi"/>
          <w:u w:val="none"/>
        </w:rPr>
        <w:t>, vizuali</w:t>
      </w:r>
      <w:r w:rsidR="00241247" w:rsidRPr="005916F3">
        <w:rPr>
          <w:rFonts w:asciiTheme="minorHAnsi" w:hAnsiTheme="minorHAnsi" w:cstheme="minorHAnsi"/>
          <w:u w:val="none"/>
        </w:rPr>
        <w:t>zace</w:t>
      </w:r>
      <w:r w:rsidRPr="005916F3">
        <w:rPr>
          <w:rFonts w:asciiTheme="minorHAnsi" w:hAnsiTheme="minorHAnsi" w:cstheme="minorHAnsi"/>
          <w:u w:val="none"/>
        </w:rPr>
        <w:t xml:space="preserve"> záměru</w:t>
      </w:r>
    </w:p>
    <w:p w14:paraId="6AD260F9" w14:textId="0D9FD208" w:rsidR="00970D51" w:rsidRPr="005916F3" w:rsidRDefault="00970D51" w:rsidP="00970D51">
      <w:pPr>
        <w:pStyle w:val="Obsah9"/>
        <w:rPr>
          <w:rFonts w:asciiTheme="minorHAnsi" w:hAnsiTheme="minorHAnsi" w:cstheme="minorHAnsi"/>
          <w:u w:val="none"/>
        </w:rPr>
      </w:pPr>
      <w:r w:rsidRPr="005916F3">
        <w:rPr>
          <w:rFonts w:asciiTheme="minorHAnsi" w:hAnsiTheme="minorHAnsi" w:cstheme="minorHAnsi"/>
          <w:u w:val="none"/>
        </w:rPr>
        <w:t>Vyjádření OBÚ pro území krajů Jihomoravského a Zlínského</w:t>
      </w:r>
      <w:r w:rsidR="00587079" w:rsidRPr="005916F3">
        <w:rPr>
          <w:rFonts w:asciiTheme="minorHAnsi" w:hAnsiTheme="minorHAnsi" w:cstheme="minorHAnsi"/>
          <w:u w:val="none"/>
        </w:rPr>
        <w:t xml:space="preserve">, č. j. </w:t>
      </w:r>
      <w:r w:rsidR="00CB0C43" w:rsidRPr="005916F3">
        <w:rPr>
          <w:rFonts w:asciiTheme="minorHAnsi" w:hAnsiTheme="minorHAnsi" w:cstheme="minorHAnsi"/>
          <w:u w:val="none"/>
        </w:rPr>
        <w:t xml:space="preserve">SBS 61871/2025 ze </w:t>
      </w:r>
      <w:r w:rsidR="005916F3" w:rsidRPr="005916F3">
        <w:rPr>
          <w:rFonts w:asciiTheme="minorHAnsi" w:hAnsiTheme="minorHAnsi" w:cstheme="minorHAnsi"/>
          <w:u w:val="none"/>
        </w:rPr>
        <w:t>d</w:t>
      </w:r>
      <w:r w:rsidR="00CB0C43" w:rsidRPr="005916F3">
        <w:rPr>
          <w:rFonts w:asciiTheme="minorHAnsi" w:hAnsiTheme="minorHAnsi" w:cstheme="minorHAnsi"/>
          <w:u w:val="none"/>
        </w:rPr>
        <w:t xml:space="preserve">ne </w:t>
      </w:r>
      <w:r w:rsidR="005916F3" w:rsidRPr="005916F3">
        <w:rPr>
          <w:rFonts w:asciiTheme="minorHAnsi" w:hAnsiTheme="minorHAnsi" w:cstheme="minorHAnsi"/>
          <w:u w:val="none"/>
        </w:rPr>
        <w:t>25.11.2025 – vzato na vědomí</w:t>
      </w:r>
    </w:p>
    <w:p w14:paraId="6661C911" w14:textId="1698696E" w:rsidR="00363B92" w:rsidRPr="005916F3" w:rsidRDefault="009B7525" w:rsidP="00970D51">
      <w:pPr>
        <w:pStyle w:val="Obsah9"/>
        <w:rPr>
          <w:rFonts w:asciiTheme="minorHAnsi" w:hAnsiTheme="minorHAnsi" w:cstheme="minorHAnsi"/>
          <w:u w:val="none"/>
        </w:rPr>
      </w:pPr>
      <w:r w:rsidRPr="005916F3">
        <w:rPr>
          <w:rFonts w:asciiTheme="minorHAnsi" w:hAnsiTheme="minorHAnsi" w:cstheme="minorHAnsi"/>
          <w:u w:val="none"/>
        </w:rPr>
        <w:t xml:space="preserve">Stanovisko </w:t>
      </w:r>
      <w:r w:rsidR="006C665E" w:rsidRPr="005916F3">
        <w:rPr>
          <w:rFonts w:asciiTheme="minorHAnsi" w:hAnsiTheme="minorHAnsi" w:cstheme="minorHAnsi"/>
          <w:u w:val="none"/>
        </w:rPr>
        <w:t xml:space="preserve">AOPK ČR, regionálního pracoviště jižní Morava, oddělení Správa CHKO </w:t>
      </w:r>
      <w:r w:rsidR="009765A6" w:rsidRPr="005916F3">
        <w:rPr>
          <w:rFonts w:asciiTheme="minorHAnsi" w:hAnsiTheme="minorHAnsi" w:cstheme="minorHAnsi"/>
          <w:u w:val="none"/>
        </w:rPr>
        <w:t>Bílé Karpaty</w:t>
      </w:r>
      <w:r w:rsidR="006C665E" w:rsidRPr="005916F3">
        <w:rPr>
          <w:rFonts w:asciiTheme="minorHAnsi" w:hAnsiTheme="minorHAnsi" w:cstheme="minorHAnsi"/>
          <w:u w:val="none"/>
        </w:rPr>
        <w:t xml:space="preserve"> dle § 45i odst. 1 zákona č. 114/1992 Sb., ve znění pozdějších předpisů, č. j.  </w:t>
      </w:r>
      <w:r w:rsidR="00FA258A" w:rsidRPr="005916F3">
        <w:rPr>
          <w:rFonts w:asciiTheme="minorHAnsi" w:hAnsiTheme="minorHAnsi" w:cstheme="minorHAnsi"/>
          <w:u w:val="none"/>
        </w:rPr>
        <w:t>04901/BK/25</w:t>
      </w:r>
      <w:r w:rsidR="006C665E" w:rsidRPr="005916F3">
        <w:rPr>
          <w:rFonts w:asciiTheme="minorHAnsi" w:hAnsiTheme="minorHAnsi" w:cstheme="minorHAnsi"/>
          <w:u w:val="none"/>
        </w:rPr>
        <w:t xml:space="preserve"> ze dne </w:t>
      </w:r>
      <w:r w:rsidR="00A64476" w:rsidRPr="005916F3">
        <w:rPr>
          <w:rFonts w:asciiTheme="minorHAnsi" w:hAnsiTheme="minorHAnsi" w:cstheme="minorHAnsi"/>
          <w:u w:val="none"/>
        </w:rPr>
        <w:t>01.12</w:t>
      </w:r>
      <w:r w:rsidR="006C665E" w:rsidRPr="005916F3">
        <w:rPr>
          <w:rFonts w:asciiTheme="minorHAnsi" w:hAnsiTheme="minorHAnsi" w:cstheme="minorHAnsi"/>
          <w:u w:val="none"/>
        </w:rPr>
        <w:t>.202</w:t>
      </w:r>
      <w:r w:rsidR="00A64476" w:rsidRPr="005916F3">
        <w:rPr>
          <w:rFonts w:asciiTheme="minorHAnsi" w:hAnsiTheme="minorHAnsi" w:cstheme="minorHAnsi"/>
          <w:u w:val="none"/>
        </w:rPr>
        <w:t>5</w:t>
      </w:r>
      <w:r w:rsidRPr="005916F3">
        <w:rPr>
          <w:rFonts w:asciiTheme="minorHAnsi" w:hAnsiTheme="minorHAnsi" w:cstheme="minorHAnsi"/>
          <w:u w:val="none"/>
        </w:rPr>
        <w:t xml:space="preserve"> – vzato na vědomí</w:t>
      </w:r>
    </w:p>
    <w:p w14:paraId="506B6CD0" w14:textId="77777777" w:rsidR="004C2A82" w:rsidRPr="005916F3" w:rsidRDefault="004C2A82" w:rsidP="00AC46BF">
      <w:pPr>
        <w:numPr>
          <w:ilvl w:val="0"/>
          <w:numId w:val="4"/>
        </w:numPr>
        <w:spacing w:after="0" w:line="240" w:lineRule="auto"/>
        <w:ind w:left="426"/>
        <w:jc w:val="both"/>
        <w:rPr>
          <w:rFonts w:asciiTheme="minorHAnsi" w:eastAsia="Times New Roman" w:hAnsiTheme="minorHAnsi" w:cstheme="minorHAnsi"/>
          <w:noProof/>
          <w:sz w:val="24"/>
          <w:szCs w:val="24"/>
          <w:lang w:eastAsia="x-none"/>
        </w:rPr>
      </w:pPr>
      <w:r w:rsidRPr="005916F3">
        <w:rPr>
          <w:rFonts w:asciiTheme="minorHAnsi" w:eastAsia="Times New Roman" w:hAnsiTheme="minorHAnsi" w:cstheme="minorHAnsi"/>
          <w:noProof/>
          <w:sz w:val="24"/>
          <w:szCs w:val="24"/>
          <w:lang w:eastAsia="x-none"/>
        </w:rPr>
        <w:t xml:space="preserve">Vyjádření uvedená v bodě 3. odůvodnění tohoto rozhodnutí </w:t>
      </w:r>
    </w:p>
    <w:p w14:paraId="443A4705" w14:textId="200D2D49" w:rsidR="00831537" w:rsidRPr="005916F3" w:rsidRDefault="00831537" w:rsidP="00ED2734">
      <w:pPr>
        <w:spacing w:after="0" w:line="240" w:lineRule="auto"/>
        <w:ind w:firstLine="709"/>
        <w:jc w:val="both"/>
        <w:rPr>
          <w:rFonts w:asciiTheme="minorHAnsi" w:eastAsia="Times New Roman" w:hAnsiTheme="minorHAnsi" w:cstheme="minorHAnsi"/>
          <w:noProof/>
          <w:sz w:val="24"/>
          <w:szCs w:val="24"/>
          <w:lang w:eastAsia="x-none"/>
        </w:rPr>
      </w:pPr>
    </w:p>
    <w:p w14:paraId="348EFB7F" w14:textId="77777777" w:rsidR="00E43E27" w:rsidRPr="005916F3" w:rsidRDefault="00E43E27" w:rsidP="00ED2734">
      <w:pPr>
        <w:spacing w:after="0" w:line="240" w:lineRule="auto"/>
        <w:ind w:firstLine="709"/>
        <w:jc w:val="both"/>
        <w:rPr>
          <w:rFonts w:asciiTheme="minorHAnsi" w:eastAsia="Times New Roman" w:hAnsiTheme="minorHAnsi" w:cstheme="minorHAnsi"/>
          <w:noProof/>
          <w:sz w:val="24"/>
          <w:szCs w:val="24"/>
          <w:lang w:eastAsia="x-none"/>
        </w:rPr>
      </w:pPr>
    </w:p>
    <w:p w14:paraId="0754F78C" w14:textId="77777777" w:rsidR="004C2A82" w:rsidRPr="005916F3" w:rsidRDefault="004C2A82" w:rsidP="00831537">
      <w:pPr>
        <w:spacing w:after="0" w:line="240" w:lineRule="auto"/>
        <w:jc w:val="both"/>
        <w:rPr>
          <w:rFonts w:asciiTheme="minorHAnsi" w:eastAsia="Times New Roman" w:hAnsiTheme="minorHAnsi" w:cstheme="minorHAnsi"/>
          <w:sz w:val="24"/>
          <w:szCs w:val="20"/>
          <w:lang w:eastAsia="cs-CZ"/>
        </w:rPr>
      </w:pPr>
      <w:r w:rsidRPr="005916F3">
        <w:rPr>
          <w:rFonts w:asciiTheme="minorHAnsi" w:eastAsia="Times New Roman" w:hAnsiTheme="minorHAnsi" w:cstheme="minorHAnsi"/>
          <w:sz w:val="24"/>
          <w:szCs w:val="20"/>
          <w:lang w:val="x-none" w:eastAsia="cs-CZ"/>
        </w:rPr>
        <w:t>Na základě informací uvedených v oznámení záměru</w:t>
      </w:r>
      <w:r w:rsidRPr="005916F3">
        <w:rPr>
          <w:rFonts w:asciiTheme="minorHAnsi" w:eastAsia="Times New Roman" w:hAnsiTheme="minorHAnsi" w:cstheme="minorHAnsi"/>
          <w:sz w:val="24"/>
          <w:szCs w:val="20"/>
          <w:lang w:eastAsia="cs-CZ"/>
        </w:rPr>
        <w:t xml:space="preserve"> a v jeho přílohách</w:t>
      </w:r>
      <w:r w:rsidRPr="005916F3">
        <w:rPr>
          <w:rFonts w:asciiTheme="minorHAnsi" w:eastAsia="Times New Roman" w:hAnsiTheme="minorHAnsi" w:cstheme="minorHAnsi"/>
          <w:sz w:val="24"/>
          <w:szCs w:val="20"/>
          <w:lang w:val="x-none" w:eastAsia="cs-CZ"/>
        </w:rPr>
        <w:t xml:space="preserve">, písemných vyjádření </w:t>
      </w:r>
      <w:r w:rsidRPr="005916F3">
        <w:rPr>
          <w:rFonts w:asciiTheme="minorHAnsi" w:eastAsia="Times New Roman" w:hAnsiTheme="minorHAnsi" w:cstheme="minorHAnsi"/>
          <w:sz w:val="24"/>
          <w:szCs w:val="20"/>
          <w:lang w:eastAsia="cs-CZ"/>
        </w:rPr>
        <w:t>dotčených územn</w:t>
      </w:r>
      <w:r w:rsidR="00185EAA" w:rsidRPr="005916F3">
        <w:rPr>
          <w:rFonts w:asciiTheme="minorHAnsi" w:eastAsia="Times New Roman" w:hAnsiTheme="minorHAnsi" w:cstheme="minorHAnsi"/>
          <w:sz w:val="24"/>
          <w:szCs w:val="20"/>
          <w:lang w:eastAsia="cs-CZ"/>
        </w:rPr>
        <w:t>ích</w:t>
      </w:r>
      <w:r w:rsidRPr="005916F3">
        <w:rPr>
          <w:rFonts w:asciiTheme="minorHAnsi" w:eastAsia="Times New Roman" w:hAnsiTheme="minorHAnsi" w:cstheme="minorHAnsi"/>
          <w:sz w:val="24"/>
          <w:szCs w:val="20"/>
          <w:lang w:eastAsia="cs-CZ"/>
        </w:rPr>
        <w:t xml:space="preserve"> samosprávných celků, dotčených </w:t>
      </w:r>
      <w:r w:rsidR="001800DB" w:rsidRPr="005916F3">
        <w:rPr>
          <w:rFonts w:asciiTheme="minorHAnsi" w:eastAsia="Times New Roman" w:hAnsiTheme="minorHAnsi" w:cstheme="minorHAnsi"/>
          <w:sz w:val="24"/>
          <w:szCs w:val="20"/>
          <w:lang w:eastAsia="cs-CZ"/>
        </w:rPr>
        <w:t>orgánů</w:t>
      </w:r>
      <w:r w:rsidRPr="005916F3">
        <w:rPr>
          <w:rFonts w:asciiTheme="minorHAnsi" w:eastAsia="Times New Roman" w:hAnsiTheme="minorHAnsi" w:cstheme="minorHAnsi"/>
          <w:sz w:val="24"/>
          <w:szCs w:val="20"/>
          <w:lang w:eastAsia="cs-CZ"/>
        </w:rPr>
        <w:t xml:space="preserve"> </w:t>
      </w:r>
      <w:r w:rsidRPr="005916F3">
        <w:rPr>
          <w:rFonts w:asciiTheme="minorHAnsi" w:eastAsia="Times New Roman" w:hAnsiTheme="minorHAnsi" w:cstheme="minorHAnsi"/>
          <w:sz w:val="24"/>
          <w:szCs w:val="20"/>
          <w:lang w:val="x-none" w:eastAsia="cs-CZ"/>
        </w:rPr>
        <w:t>a</w:t>
      </w:r>
      <w:r w:rsidRPr="005916F3">
        <w:rPr>
          <w:rFonts w:asciiTheme="minorHAnsi" w:eastAsia="Times New Roman" w:hAnsiTheme="minorHAnsi" w:cstheme="minorHAnsi"/>
          <w:sz w:val="24"/>
          <w:szCs w:val="20"/>
          <w:lang w:eastAsia="cs-CZ"/>
        </w:rPr>
        <w:t> </w:t>
      </w:r>
      <w:r w:rsidRPr="005916F3">
        <w:rPr>
          <w:rFonts w:asciiTheme="minorHAnsi" w:eastAsia="Times New Roman" w:hAnsiTheme="minorHAnsi" w:cstheme="minorHAnsi"/>
          <w:sz w:val="24"/>
          <w:szCs w:val="20"/>
          <w:lang w:val="x-none" w:eastAsia="cs-CZ"/>
        </w:rPr>
        <w:t>zjišťovacího řízení provedeného podle zásad uvedených v příloze č. 2</w:t>
      </w:r>
      <w:r w:rsidRPr="005916F3">
        <w:rPr>
          <w:rFonts w:asciiTheme="minorHAnsi" w:eastAsia="Times New Roman" w:hAnsiTheme="minorHAnsi" w:cstheme="minorHAnsi"/>
          <w:sz w:val="24"/>
          <w:szCs w:val="20"/>
          <w:lang w:eastAsia="cs-CZ"/>
        </w:rPr>
        <w:t xml:space="preserve"> </w:t>
      </w:r>
      <w:r w:rsidRPr="005916F3">
        <w:rPr>
          <w:rFonts w:asciiTheme="minorHAnsi" w:eastAsia="Times New Roman" w:hAnsiTheme="minorHAnsi" w:cstheme="minorHAnsi"/>
          <w:sz w:val="24"/>
          <w:szCs w:val="20"/>
          <w:lang w:val="x-none" w:eastAsia="cs-CZ"/>
        </w:rPr>
        <w:t xml:space="preserve">k zákonu </w:t>
      </w:r>
      <w:r w:rsidRPr="005916F3">
        <w:rPr>
          <w:rFonts w:asciiTheme="minorHAnsi" w:eastAsia="Times New Roman" w:hAnsiTheme="minorHAnsi" w:cstheme="minorHAnsi"/>
          <w:sz w:val="24"/>
          <w:szCs w:val="20"/>
          <w:lang w:eastAsia="cs-CZ"/>
        </w:rPr>
        <w:t>rozhodl</w:t>
      </w:r>
      <w:r w:rsidRPr="005916F3">
        <w:rPr>
          <w:rFonts w:asciiTheme="minorHAnsi" w:eastAsia="Times New Roman" w:hAnsiTheme="minorHAnsi" w:cstheme="minorHAnsi"/>
          <w:sz w:val="24"/>
          <w:szCs w:val="20"/>
          <w:lang w:val="x-none" w:eastAsia="cs-CZ"/>
        </w:rPr>
        <w:t xml:space="preserve"> příslušný úřad</w:t>
      </w:r>
      <w:r w:rsidRPr="005916F3">
        <w:rPr>
          <w:rFonts w:asciiTheme="minorHAnsi" w:eastAsia="Times New Roman" w:hAnsiTheme="minorHAnsi" w:cstheme="minorHAnsi"/>
          <w:sz w:val="24"/>
          <w:szCs w:val="20"/>
          <w:lang w:eastAsia="cs-CZ"/>
        </w:rPr>
        <w:t xml:space="preserve"> tak, jak je uvedeno ve výroku tohoto rozhodnutí.</w:t>
      </w:r>
    </w:p>
    <w:p w14:paraId="61A979D1" w14:textId="47B34A82" w:rsidR="009E0DC7" w:rsidRPr="005916F3" w:rsidRDefault="009E0DC7" w:rsidP="00831537">
      <w:pPr>
        <w:spacing w:after="0" w:line="240" w:lineRule="auto"/>
        <w:jc w:val="both"/>
        <w:rPr>
          <w:rFonts w:asciiTheme="minorHAnsi" w:eastAsia="Times New Roman" w:hAnsiTheme="minorHAnsi" w:cstheme="minorHAnsi"/>
          <w:sz w:val="24"/>
          <w:szCs w:val="20"/>
          <w:lang w:eastAsia="cs-CZ"/>
        </w:rPr>
      </w:pPr>
    </w:p>
    <w:p w14:paraId="3DB33D76" w14:textId="466364CA" w:rsidR="00ED2734" w:rsidRPr="005916F3" w:rsidRDefault="004C2A82" w:rsidP="00255D6A">
      <w:pPr>
        <w:autoSpaceDE w:val="0"/>
        <w:autoSpaceDN w:val="0"/>
        <w:adjustRightInd w:val="0"/>
        <w:spacing w:after="0" w:line="240" w:lineRule="auto"/>
        <w:jc w:val="both"/>
        <w:rPr>
          <w:rFonts w:asciiTheme="minorHAnsi" w:eastAsia="Times New Roman" w:hAnsiTheme="minorHAnsi" w:cstheme="minorHAnsi"/>
          <w:sz w:val="24"/>
          <w:szCs w:val="24"/>
          <w:lang w:eastAsia="cs-CZ"/>
        </w:rPr>
      </w:pPr>
      <w:r w:rsidRPr="005916F3">
        <w:rPr>
          <w:rFonts w:asciiTheme="minorHAnsi" w:eastAsia="Times New Roman" w:hAnsiTheme="minorHAnsi" w:cstheme="minorHAnsi"/>
          <w:sz w:val="24"/>
          <w:szCs w:val="24"/>
          <w:lang w:eastAsia="cs-CZ"/>
        </w:rPr>
        <w:t xml:space="preserve">Krajský úřad Jihomoravského kraje zasílá ve smyslu ustanovení § 7 odst. 6 zákona rozhodnutí </w:t>
      </w:r>
      <w:r w:rsidR="004D3B4E">
        <w:rPr>
          <w:rFonts w:asciiTheme="minorHAnsi" w:eastAsia="Times New Roman" w:hAnsiTheme="minorHAnsi" w:cstheme="minorHAnsi"/>
          <w:sz w:val="24"/>
          <w:szCs w:val="24"/>
          <w:lang w:eastAsia="cs-CZ"/>
        </w:rPr>
        <w:br/>
      </w:r>
      <w:r w:rsidRPr="005916F3">
        <w:rPr>
          <w:rFonts w:asciiTheme="minorHAnsi" w:eastAsia="Times New Roman" w:hAnsiTheme="minorHAnsi" w:cstheme="minorHAnsi"/>
          <w:sz w:val="24"/>
          <w:szCs w:val="24"/>
          <w:lang w:eastAsia="cs-CZ"/>
        </w:rPr>
        <w:t>o závěru zjišťovacího řízení oznamovateli a dále dotčeným územním samosprávným celkům a na vědomí dotčeným</w:t>
      </w:r>
      <w:r w:rsidR="00615B0C" w:rsidRPr="005916F3">
        <w:rPr>
          <w:rFonts w:asciiTheme="minorHAnsi" w:eastAsia="Times New Roman" w:hAnsiTheme="minorHAnsi" w:cstheme="minorHAnsi"/>
          <w:sz w:val="24"/>
          <w:szCs w:val="24"/>
          <w:lang w:eastAsia="cs-CZ"/>
        </w:rPr>
        <w:t xml:space="preserve"> orgánům.</w:t>
      </w:r>
      <w:r w:rsidRPr="005916F3">
        <w:rPr>
          <w:rFonts w:asciiTheme="minorHAnsi" w:eastAsia="Times New Roman" w:hAnsiTheme="minorHAnsi" w:cstheme="minorHAnsi"/>
          <w:sz w:val="24"/>
          <w:szCs w:val="24"/>
          <w:lang w:eastAsia="cs-CZ"/>
        </w:rPr>
        <w:t xml:space="preserve"> </w:t>
      </w:r>
    </w:p>
    <w:p w14:paraId="2049BF58" w14:textId="113023E4" w:rsidR="009E0DC7" w:rsidRPr="005916F3" w:rsidRDefault="009E0DC7" w:rsidP="00255D6A">
      <w:pPr>
        <w:autoSpaceDE w:val="0"/>
        <w:autoSpaceDN w:val="0"/>
        <w:adjustRightInd w:val="0"/>
        <w:spacing w:after="0" w:line="240" w:lineRule="auto"/>
        <w:jc w:val="both"/>
        <w:rPr>
          <w:rFonts w:asciiTheme="minorHAnsi" w:eastAsia="Times New Roman" w:hAnsiTheme="minorHAnsi" w:cstheme="minorHAnsi"/>
          <w:sz w:val="24"/>
          <w:szCs w:val="24"/>
          <w:lang w:eastAsia="cs-CZ"/>
        </w:rPr>
      </w:pPr>
    </w:p>
    <w:p w14:paraId="483E66E3" w14:textId="3F106CEC" w:rsidR="00ED2734" w:rsidRPr="005916F3" w:rsidRDefault="004C2A82" w:rsidP="00255D6A">
      <w:pPr>
        <w:autoSpaceDE w:val="0"/>
        <w:autoSpaceDN w:val="0"/>
        <w:adjustRightInd w:val="0"/>
        <w:spacing w:after="0" w:line="240" w:lineRule="auto"/>
        <w:jc w:val="both"/>
        <w:rPr>
          <w:rFonts w:asciiTheme="minorHAnsi" w:eastAsia="Times New Roman" w:hAnsiTheme="minorHAnsi" w:cstheme="minorHAnsi"/>
          <w:b/>
          <w:color w:val="FF0000"/>
          <w:sz w:val="24"/>
          <w:szCs w:val="24"/>
          <w:lang w:eastAsia="cs-CZ"/>
        </w:rPr>
      </w:pPr>
      <w:r w:rsidRPr="005916F3">
        <w:rPr>
          <w:rFonts w:asciiTheme="minorHAnsi" w:eastAsia="Times New Roman" w:hAnsiTheme="minorHAnsi" w:cstheme="minorHAnsi"/>
          <w:b/>
          <w:sz w:val="24"/>
          <w:szCs w:val="24"/>
          <w:lang w:eastAsia="cs-CZ"/>
        </w:rPr>
        <w:t>Dotčen</w:t>
      </w:r>
      <w:r w:rsidR="002601E0" w:rsidRPr="005916F3">
        <w:rPr>
          <w:rFonts w:asciiTheme="minorHAnsi" w:eastAsia="Times New Roman" w:hAnsiTheme="minorHAnsi" w:cstheme="minorHAnsi"/>
          <w:b/>
          <w:sz w:val="24"/>
          <w:szCs w:val="24"/>
          <w:lang w:eastAsia="cs-CZ"/>
        </w:rPr>
        <w:t>ou obec</w:t>
      </w:r>
      <w:r w:rsidR="008330B9" w:rsidRPr="005916F3">
        <w:rPr>
          <w:rFonts w:asciiTheme="minorHAnsi" w:eastAsia="Times New Roman" w:hAnsiTheme="minorHAnsi" w:cstheme="minorHAnsi"/>
          <w:b/>
          <w:sz w:val="24"/>
          <w:szCs w:val="24"/>
          <w:lang w:eastAsia="cs-CZ"/>
        </w:rPr>
        <w:t xml:space="preserve"> </w:t>
      </w:r>
      <w:r w:rsidR="00571D2D" w:rsidRPr="005916F3">
        <w:rPr>
          <w:rFonts w:asciiTheme="minorHAnsi" w:eastAsia="Times New Roman" w:hAnsiTheme="minorHAnsi" w:cstheme="minorHAnsi"/>
          <w:b/>
          <w:sz w:val="24"/>
          <w:szCs w:val="24"/>
          <w:lang w:eastAsia="cs-CZ"/>
        </w:rPr>
        <w:t>S</w:t>
      </w:r>
      <w:r w:rsidR="008330B9" w:rsidRPr="005916F3">
        <w:rPr>
          <w:rFonts w:asciiTheme="minorHAnsi" w:eastAsia="Times New Roman" w:hAnsiTheme="minorHAnsi" w:cstheme="minorHAnsi"/>
          <w:b/>
          <w:sz w:val="24"/>
          <w:szCs w:val="24"/>
          <w:lang w:eastAsia="cs-CZ"/>
        </w:rPr>
        <w:t>uchov</w:t>
      </w:r>
      <w:r w:rsidR="0097647D" w:rsidRPr="005916F3">
        <w:rPr>
          <w:rFonts w:asciiTheme="minorHAnsi" w:eastAsia="Times New Roman" w:hAnsiTheme="minorHAnsi" w:cstheme="minorHAnsi"/>
          <w:b/>
          <w:sz w:val="24"/>
          <w:szCs w:val="24"/>
          <w:lang w:eastAsia="cs-CZ"/>
        </w:rPr>
        <w:t xml:space="preserve"> </w:t>
      </w:r>
      <w:r w:rsidRPr="005916F3">
        <w:rPr>
          <w:rFonts w:asciiTheme="minorHAnsi" w:eastAsia="Times New Roman" w:hAnsiTheme="minorHAnsi" w:cstheme="minorHAnsi"/>
          <w:sz w:val="24"/>
          <w:szCs w:val="24"/>
          <w:lang w:eastAsia="cs-CZ"/>
        </w:rPr>
        <w:t xml:space="preserve">žádáme ve smyslu ustanovení § 16 odst. 2 zákona o zveřejnění závěru zjišťovacího řízení, na úřední desce. Doba zveřejnění je nejméně 15 dní. </w:t>
      </w:r>
      <w:r w:rsidR="00E12B1D" w:rsidRPr="005916F3">
        <w:rPr>
          <w:rFonts w:asciiTheme="minorHAnsi" w:eastAsia="Times New Roman" w:hAnsiTheme="minorHAnsi" w:cstheme="minorHAnsi"/>
          <w:b/>
          <w:sz w:val="24"/>
          <w:szCs w:val="24"/>
          <w:lang w:eastAsia="cs-CZ"/>
        </w:rPr>
        <w:t>Dotčen</w:t>
      </w:r>
      <w:r w:rsidR="00B77EAA" w:rsidRPr="005916F3">
        <w:rPr>
          <w:rFonts w:asciiTheme="minorHAnsi" w:eastAsia="Times New Roman" w:hAnsiTheme="minorHAnsi" w:cstheme="minorHAnsi"/>
          <w:b/>
          <w:sz w:val="24"/>
          <w:szCs w:val="24"/>
          <w:lang w:eastAsia="cs-CZ"/>
        </w:rPr>
        <w:t xml:space="preserve">ou obec </w:t>
      </w:r>
      <w:r w:rsidR="00D36F5A" w:rsidRPr="005916F3">
        <w:rPr>
          <w:rFonts w:asciiTheme="minorHAnsi" w:eastAsia="Times New Roman" w:hAnsiTheme="minorHAnsi" w:cstheme="minorHAnsi"/>
          <w:b/>
          <w:sz w:val="24"/>
          <w:szCs w:val="24"/>
          <w:lang w:eastAsia="cs-CZ"/>
        </w:rPr>
        <w:t>Suchov</w:t>
      </w:r>
      <w:r w:rsidR="0097647D" w:rsidRPr="005916F3">
        <w:rPr>
          <w:rFonts w:asciiTheme="minorHAnsi" w:eastAsia="Times New Roman" w:hAnsiTheme="minorHAnsi" w:cstheme="minorHAnsi"/>
          <w:b/>
          <w:sz w:val="24"/>
          <w:szCs w:val="24"/>
          <w:lang w:eastAsia="cs-CZ"/>
        </w:rPr>
        <w:t xml:space="preserve"> </w:t>
      </w:r>
      <w:r w:rsidR="009209AB" w:rsidRPr="005916F3">
        <w:rPr>
          <w:rFonts w:asciiTheme="minorHAnsi" w:eastAsia="Times New Roman" w:hAnsiTheme="minorHAnsi" w:cstheme="minorHAnsi"/>
          <w:b/>
          <w:sz w:val="24"/>
          <w:szCs w:val="24"/>
          <w:lang w:eastAsia="cs-CZ"/>
        </w:rPr>
        <w:t>ž</w:t>
      </w:r>
      <w:r w:rsidR="00B71219" w:rsidRPr="005916F3">
        <w:rPr>
          <w:rFonts w:asciiTheme="minorHAnsi" w:eastAsia="Times New Roman" w:hAnsiTheme="minorHAnsi" w:cstheme="minorHAnsi"/>
          <w:b/>
          <w:sz w:val="24"/>
          <w:szCs w:val="24"/>
          <w:lang w:eastAsia="cs-CZ"/>
        </w:rPr>
        <w:t>ád</w:t>
      </w:r>
      <w:r w:rsidRPr="005916F3">
        <w:rPr>
          <w:rFonts w:asciiTheme="minorHAnsi" w:eastAsia="Times New Roman" w:hAnsiTheme="minorHAnsi" w:cstheme="minorHAnsi"/>
          <w:b/>
          <w:sz w:val="24"/>
          <w:szCs w:val="24"/>
          <w:lang w:eastAsia="cs-CZ"/>
        </w:rPr>
        <w:t>áme o zaslání písemného vyrozumění o dni vyvěšení závěru zjišťovacího řízení na úřední desce Krajskému úřadu Jihomoravského kraje.</w:t>
      </w:r>
      <w:r w:rsidR="00151A84" w:rsidRPr="005916F3">
        <w:rPr>
          <w:rFonts w:asciiTheme="minorHAnsi" w:eastAsia="Times New Roman" w:hAnsiTheme="minorHAnsi" w:cstheme="minorHAnsi"/>
          <w:b/>
          <w:sz w:val="24"/>
          <w:szCs w:val="24"/>
          <w:lang w:eastAsia="cs-CZ"/>
        </w:rPr>
        <w:t xml:space="preserve">   </w:t>
      </w:r>
    </w:p>
    <w:p w14:paraId="6277539F" w14:textId="77777777" w:rsidR="0095530B" w:rsidRPr="005916F3" w:rsidRDefault="0095530B" w:rsidP="00255D6A">
      <w:pPr>
        <w:autoSpaceDE w:val="0"/>
        <w:autoSpaceDN w:val="0"/>
        <w:adjustRightInd w:val="0"/>
        <w:spacing w:after="0" w:line="240" w:lineRule="auto"/>
        <w:jc w:val="both"/>
        <w:rPr>
          <w:rFonts w:asciiTheme="minorHAnsi" w:eastAsia="Times New Roman" w:hAnsiTheme="minorHAnsi" w:cstheme="minorHAnsi"/>
          <w:b/>
          <w:sz w:val="24"/>
          <w:szCs w:val="24"/>
          <w:lang w:eastAsia="cs-CZ"/>
        </w:rPr>
      </w:pPr>
    </w:p>
    <w:p w14:paraId="16CFF68C" w14:textId="59768A8E" w:rsidR="0082123D" w:rsidRPr="005916F3" w:rsidRDefault="004C2A82" w:rsidP="00766BED">
      <w:pPr>
        <w:autoSpaceDE w:val="0"/>
        <w:autoSpaceDN w:val="0"/>
        <w:adjustRightInd w:val="0"/>
        <w:spacing w:line="240" w:lineRule="auto"/>
        <w:jc w:val="both"/>
        <w:rPr>
          <w:rFonts w:asciiTheme="minorHAnsi" w:hAnsiTheme="minorHAnsi" w:cstheme="minorHAnsi"/>
          <w:sz w:val="24"/>
          <w:szCs w:val="24"/>
        </w:rPr>
      </w:pPr>
      <w:r w:rsidRPr="005916F3">
        <w:rPr>
          <w:rFonts w:asciiTheme="minorHAnsi" w:eastAsia="Times New Roman" w:hAnsiTheme="minorHAnsi" w:cstheme="minorHAnsi"/>
          <w:sz w:val="24"/>
          <w:szCs w:val="24"/>
          <w:lang w:eastAsia="cs-CZ"/>
        </w:rPr>
        <w:lastRenderedPageBreak/>
        <w:t>Rozhodnutí o závěru zjišťovacího řízení bude v souladu s § 7 odst. 6 zákona č. 100/2001 Sb. doručeno veřejnou vyhláškou zveřejněnou na úřední desce Jihomoravského kraje.</w:t>
      </w:r>
      <w:r w:rsidRPr="005916F3">
        <w:rPr>
          <w:rFonts w:asciiTheme="minorHAnsi" w:hAnsiTheme="minorHAnsi" w:cstheme="minorHAnsi"/>
          <w:sz w:val="24"/>
          <w:szCs w:val="24"/>
        </w:rPr>
        <w:t xml:space="preserve"> Do rozhodnutí lze také nahlédnout na internetu na adrese </w:t>
      </w:r>
      <w:hyperlink r:id="rId11" w:history="1">
        <w:r w:rsidR="00435F25" w:rsidRPr="005916F3">
          <w:rPr>
            <w:rStyle w:val="Hypertextovodkaz"/>
            <w:rFonts w:asciiTheme="minorHAnsi" w:hAnsiTheme="minorHAnsi" w:cstheme="minorHAnsi"/>
            <w:sz w:val="24"/>
            <w:szCs w:val="24"/>
            <w:u w:val="none"/>
          </w:rPr>
          <w:t>http://portal.cenia.cz/eiasea/detail/EIA_JHM1889</w:t>
        </w:r>
      </w:hyperlink>
      <w:r w:rsidR="009E3D07" w:rsidRPr="005916F3">
        <w:rPr>
          <w:rFonts w:asciiTheme="minorHAnsi" w:hAnsiTheme="minorHAnsi" w:cstheme="minorHAnsi"/>
          <w:sz w:val="24"/>
          <w:szCs w:val="24"/>
        </w:rPr>
        <w:t>.</w:t>
      </w:r>
    </w:p>
    <w:p w14:paraId="6F4C9E75" w14:textId="40868B52" w:rsidR="00906503" w:rsidRPr="005916F3" w:rsidRDefault="00906503" w:rsidP="00906503">
      <w:pPr>
        <w:jc w:val="center"/>
        <w:rPr>
          <w:rFonts w:asciiTheme="minorHAnsi" w:hAnsiTheme="minorHAnsi" w:cstheme="minorHAnsi"/>
          <w:b/>
          <w:spacing w:val="40"/>
          <w:sz w:val="24"/>
          <w:szCs w:val="24"/>
        </w:rPr>
      </w:pPr>
      <w:r w:rsidRPr="005916F3">
        <w:rPr>
          <w:rFonts w:asciiTheme="minorHAnsi" w:hAnsiTheme="minorHAnsi" w:cstheme="minorHAnsi"/>
          <w:b/>
          <w:spacing w:val="40"/>
          <w:sz w:val="24"/>
          <w:szCs w:val="24"/>
        </w:rPr>
        <w:t>Poučení</w:t>
      </w:r>
    </w:p>
    <w:p w14:paraId="4021DA31" w14:textId="77777777" w:rsidR="00435F25" w:rsidRPr="005916F3" w:rsidRDefault="00435F25" w:rsidP="00435F25">
      <w:pPr>
        <w:spacing w:after="0" w:line="240" w:lineRule="auto"/>
        <w:jc w:val="both"/>
        <w:rPr>
          <w:rFonts w:asciiTheme="minorHAnsi" w:hAnsiTheme="minorHAnsi" w:cstheme="minorHAnsi"/>
          <w:sz w:val="24"/>
          <w:szCs w:val="24"/>
        </w:rPr>
      </w:pPr>
      <w:r w:rsidRPr="005916F3">
        <w:rPr>
          <w:rFonts w:asciiTheme="minorHAnsi" w:hAnsiTheme="minorHAnsi" w:cstheme="minorHAnsi"/>
          <w:sz w:val="24"/>
          <w:szCs w:val="24"/>
        </w:rPr>
        <w:t xml:space="preserve">Proti tomuto rozhodnutí mohou podat do 15 dnů ode dne jeho doručení oznamovatel a dotčená veřejnost uvedená v § 3 písm. i) bodě 2 zákona a dotčené územní samosprávné celky odvolání </w:t>
      </w:r>
      <w:r w:rsidRPr="005916F3">
        <w:rPr>
          <w:rFonts w:asciiTheme="minorHAnsi" w:hAnsiTheme="minorHAnsi" w:cstheme="minorHAnsi"/>
          <w:sz w:val="24"/>
          <w:szCs w:val="24"/>
        </w:rPr>
        <w:br/>
        <w:t>k Ministerstvu životního prostředí podáním učiněným u Krajského úřadu Jihomoravského kraje, odboru životního prostředí, Žerotínovo nám. 3, 601 82 Brno (§ 81 odst. 1 zákona č. 500/2004 Sb., správní řád). Splnění podmínek podle § 3 písm. i) bodu 2 zákona doloží dotčená veřejnost v odvolání.</w:t>
      </w:r>
    </w:p>
    <w:p w14:paraId="6DBC582C" w14:textId="77777777" w:rsidR="00435F25" w:rsidRPr="005916F3" w:rsidRDefault="00435F25" w:rsidP="00435F25">
      <w:pPr>
        <w:spacing w:after="0" w:line="240" w:lineRule="auto"/>
        <w:jc w:val="both"/>
        <w:rPr>
          <w:rFonts w:asciiTheme="minorHAnsi" w:hAnsiTheme="minorHAnsi" w:cstheme="minorHAnsi"/>
          <w:sz w:val="24"/>
          <w:szCs w:val="24"/>
          <w:lang w:eastAsia="cs-CZ"/>
        </w:rPr>
      </w:pPr>
      <w:r w:rsidRPr="005916F3">
        <w:rPr>
          <w:rStyle w:val="normaltextrun"/>
          <w:rFonts w:asciiTheme="minorHAnsi" w:hAnsiTheme="minorHAnsi" w:cstheme="minorHAnsi"/>
          <w:color w:val="000000"/>
          <w:sz w:val="24"/>
          <w:szCs w:val="24"/>
          <w:shd w:val="clear" w:color="auto" w:fill="FFFFFF"/>
        </w:rPr>
        <w:t xml:space="preserve">Z odvolání musí být patrno, kdo je činí, které věci se týká, co se navrhuje a musí obsahovat údaje </w:t>
      </w:r>
      <w:r w:rsidRPr="005916F3">
        <w:rPr>
          <w:rStyle w:val="normaltextrun"/>
          <w:rFonts w:asciiTheme="minorHAnsi" w:hAnsiTheme="minorHAnsi" w:cstheme="minorHAnsi"/>
          <w:color w:val="000000"/>
          <w:sz w:val="24"/>
          <w:szCs w:val="24"/>
          <w:shd w:val="clear" w:color="auto" w:fill="FFFFFF"/>
        </w:rPr>
        <w:br/>
        <w:t>o tom, proti kterému rozhodnutí směřuje, v jakém rozsahu ho odvolatel napadá a v čem je spatřován rozpor s právními předpisy nebo nesprávnost rozhodnutí nebo řízení, jež mu předcházelo.</w:t>
      </w:r>
      <w:r w:rsidRPr="005916F3">
        <w:rPr>
          <w:rStyle w:val="eop"/>
          <w:rFonts w:asciiTheme="minorHAnsi" w:hAnsiTheme="minorHAnsi" w:cstheme="minorHAnsi"/>
          <w:color w:val="000000"/>
          <w:sz w:val="24"/>
          <w:szCs w:val="24"/>
          <w:shd w:val="clear" w:color="auto" w:fill="FFFFFF"/>
        </w:rPr>
        <w:t> </w:t>
      </w:r>
    </w:p>
    <w:p w14:paraId="6D8F9009" w14:textId="77777777" w:rsidR="00435F25" w:rsidRPr="005916F3" w:rsidRDefault="00435F25" w:rsidP="00435F25">
      <w:pPr>
        <w:pStyle w:val="Odstavec"/>
        <w:spacing w:after="0" w:line="230" w:lineRule="auto"/>
        <w:ind w:firstLine="0"/>
        <w:rPr>
          <w:rFonts w:asciiTheme="minorHAnsi" w:hAnsiTheme="minorHAnsi" w:cstheme="minorHAnsi"/>
        </w:rPr>
      </w:pPr>
    </w:p>
    <w:p w14:paraId="26879A4D" w14:textId="26ABD552" w:rsidR="000000CC" w:rsidRPr="005916F3" w:rsidRDefault="000000CC" w:rsidP="00766BED">
      <w:pPr>
        <w:pStyle w:val="Odstavec"/>
        <w:spacing w:after="0" w:line="230" w:lineRule="auto"/>
        <w:ind w:firstLine="0"/>
        <w:rPr>
          <w:rFonts w:asciiTheme="minorHAnsi" w:hAnsiTheme="minorHAnsi" w:cstheme="minorHAnsi"/>
        </w:rPr>
      </w:pPr>
    </w:p>
    <w:p w14:paraId="2C73E282" w14:textId="77777777" w:rsidR="000F32BC" w:rsidRPr="005916F3" w:rsidRDefault="000F32BC" w:rsidP="00766BED">
      <w:pPr>
        <w:pStyle w:val="Odstavec"/>
        <w:spacing w:after="0" w:line="230" w:lineRule="auto"/>
        <w:ind w:firstLine="0"/>
        <w:rPr>
          <w:rFonts w:asciiTheme="minorHAnsi" w:hAnsiTheme="minorHAnsi" w:cstheme="minorHAnsi"/>
        </w:rPr>
      </w:pPr>
    </w:p>
    <w:p w14:paraId="6857D0C9" w14:textId="77777777" w:rsidR="00E17EA1" w:rsidRPr="005916F3" w:rsidRDefault="00E17EA1" w:rsidP="00766BED">
      <w:pPr>
        <w:pStyle w:val="Odstavec"/>
        <w:spacing w:after="0" w:line="230" w:lineRule="auto"/>
        <w:ind w:firstLine="0"/>
        <w:rPr>
          <w:rFonts w:asciiTheme="minorHAnsi" w:hAnsiTheme="minorHAnsi" w:cstheme="minorHAnsi"/>
        </w:rPr>
      </w:pPr>
    </w:p>
    <w:p w14:paraId="2BCDCFEC" w14:textId="77777777" w:rsidR="00781F59" w:rsidRPr="005916F3" w:rsidRDefault="00781F59" w:rsidP="00766BED">
      <w:pPr>
        <w:pStyle w:val="Odstavec"/>
        <w:spacing w:after="0" w:line="230" w:lineRule="auto"/>
        <w:ind w:firstLine="0"/>
        <w:rPr>
          <w:rFonts w:asciiTheme="minorHAnsi" w:hAnsiTheme="minorHAnsi" w:cstheme="minorHAnsi"/>
        </w:rPr>
      </w:pPr>
    </w:p>
    <w:p w14:paraId="7D2170C6" w14:textId="77777777" w:rsidR="0003159A" w:rsidRPr="005916F3" w:rsidRDefault="0003159A" w:rsidP="0003159A">
      <w:pPr>
        <w:tabs>
          <w:tab w:val="left" w:pos="6120"/>
        </w:tabs>
        <w:spacing w:after="0" w:line="240" w:lineRule="auto"/>
        <w:rPr>
          <w:rFonts w:asciiTheme="minorHAnsi" w:hAnsiTheme="minorHAnsi" w:cstheme="minorHAnsi"/>
          <w:b/>
          <w:sz w:val="24"/>
          <w:szCs w:val="24"/>
        </w:rPr>
      </w:pPr>
      <w:r w:rsidRPr="005916F3">
        <w:rPr>
          <w:rFonts w:asciiTheme="minorHAnsi" w:hAnsiTheme="minorHAnsi" w:cstheme="minorHAnsi"/>
          <w:b/>
          <w:sz w:val="24"/>
          <w:szCs w:val="24"/>
        </w:rPr>
        <w:t xml:space="preserve">Ing. Mojmír Pehal </w:t>
      </w:r>
    </w:p>
    <w:p w14:paraId="06F065A7" w14:textId="664A42F0" w:rsidR="0003159A" w:rsidRPr="005916F3" w:rsidRDefault="0003159A" w:rsidP="0003159A">
      <w:pPr>
        <w:tabs>
          <w:tab w:val="left" w:pos="5040"/>
        </w:tabs>
        <w:spacing w:after="0" w:line="240" w:lineRule="auto"/>
        <w:rPr>
          <w:rFonts w:asciiTheme="minorHAnsi" w:hAnsiTheme="minorHAnsi" w:cstheme="minorHAnsi"/>
          <w:sz w:val="24"/>
          <w:szCs w:val="24"/>
        </w:rPr>
      </w:pPr>
      <w:r w:rsidRPr="005916F3">
        <w:rPr>
          <w:rFonts w:asciiTheme="minorHAnsi" w:hAnsiTheme="minorHAnsi" w:cstheme="minorHAnsi"/>
          <w:sz w:val="24"/>
          <w:szCs w:val="24"/>
        </w:rPr>
        <w:t xml:space="preserve">vedoucí odboru </w:t>
      </w:r>
    </w:p>
    <w:p w14:paraId="49F6E4CD" w14:textId="77777777" w:rsidR="000F32BC" w:rsidRPr="005916F3" w:rsidRDefault="000F32BC" w:rsidP="0003159A">
      <w:pPr>
        <w:tabs>
          <w:tab w:val="left" w:pos="5040"/>
        </w:tabs>
        <w:spacing w:after="0" w:line="240" w:lineRule="auto"/>
        <w:rPr>
          <w:rFonts w:asciiTheme="minorHAnsi" w:hAnsiTheme="minorHAnsi" w:cstheme="minorHAnsi"/>
          <w:sz w:val="24"/>
          <w:szCs w:val="24"/>
        </w:rPr>
      </w:pPr>
    </w:p>
    <w:p w14:paraId="021E4CA3" w14:textId="13B7993F" w:rsidR="007A4567" w:rsidRPr="005916F3" w:rsidRDefault="00DC16BF" w:rsidP="007A4567">
      <w:pPr>
        <w:spacing w:after="120" w:line="240" w:lineRule="auto"/>
        <w:rPr>
          <w:rFonts w:asciiTheme="minorHAnsi" w:hAnsiTheme="minorHAnsi" w:cstheme="minorHAnsi"/>
          <w:b/>
          <w:sz w:val="24"/>
          <w:szCs w:val="24"/>
        </w:rPr>
      </w:pPr>
      <w:r w:rsidRPr="005916F3">
        <w:rPr>
          <w:rFonts w:asciiTheme="minorHAnsi" w:hAnsiTheme="minorHAnsi" w:cstheme="minorHAnsi"/>
          <w:b/>
          <w:sz w:val="24"/>
          <w:szCs w:val="24"/>
        </w:rPr>
        <w:t>R</w:t>
      </w:r>
      <w:r w:rsidR="007A4567" w:rsidRPr="005916F3">
        <w:rPr>
          <w:rFonts w:asciiTheme="minorHAnsi" w:hAnsiTheme="minorHAnsi" w:cstheme="minorHAnsi"/>
          <w:b/>
          <w:sz w:val="24"/>
          <w:szCs w:val="24"/>
        </w:rPr>
        <w:t>ozdělovník</w:t>
      </w:r>
      <w:r w:rsidR="002D48A2" w:rsidRPr="005916F3">
        <w:rPr>
          <w:rFonts w:asciiTheme="minorHAnsi" w:hAnsiTheme="minorHAnsi" w:cstheme="minorHAnsi"/>
          <w:b/>
          <w:sz w:val="24"/>
          <w:szCs w:val="24"/>
        </w:rPr>
        <w:t>:</w:t>
      </w:r>
    </w:p>
    <w:p w14:paraId="5F6EBF03" w14:textId="67BAD127" w:rsidR="007A4567" w:rsidRPr="00AA34D3" w:rsidRDefault="007A4567" w:rsidP="007A4567">
      <w:pPr>
        <w:tabs>
          <w:tab w:val="left" w:pos="5040"/>
        </w:tabs>
        <w:spacing w:after="0" w:line="240" w:lineRule="auto"/>
        <w:jc w:val="both"/>
        <w:rPr>
          <w:rFonts w:asciiTheme="minorHAnsi" w:hAnsiTheme="minorHAnsi" w:cstheme="minorHAnsi"/>
          <w:sz w:val="24"/>
          <w:szCs w:val="24"/>
          <w:u w:val="single"/>
        </w:rPr>
      </w:pPr>
      <w:r w:rsidRPr="00AA34D3">
        <w:rPr>
          <w:rFonts w:asciiTheme="minorHAnsi" w:hAnsiTheme="minorHAnsi" w:cstheme="minorHAnsi"/>
          <w:sz w:val="24"/>
          <w:szCs w:val="24"/>
          <w:u w:val="single"/>
        </w:rPr>
        <w:t>Účastník řízení (oznamovatel) vč. obdržených vyjádření:</w:t>
      </w:r>
    </w:p>
    <w:p w14:paraId="78A9AD40" w14:textId="43594D5A" w:rsidR="009B54B8" w:rsidRPr="005916F3" w:rsidRDefault="00D727A0" w:rsidP="00970D51">
      <w:pPr>
        <w:pStyle w:val="Obsah9"/>
        <w:rPr>
          <w:rFonts w:asciiTheme="minorHAnsi" w:hAnsiTheme="minorHAnsi" w:cstheme="minorHAnsi"/>
          <w:b/>
          <w:u w:val="none"/>
        </w:rPr>
      </w:pPr>
      <w:r w:rsidRPr="005916F3">
        <w:rPr>
          <w:rFonts w:asciiTheme="minorHAnsi" w:hAnsiTheme="minorHAnsi" w:cstheme="minorHAnsi"/>
          <w:u w:val="none"/>
        </w:rPr>
        <w:t xml:space="preserve">Ing. Vladimír </w:t>
      </w:r>
      <w:proofErr w:type="spellStart"/>
      <w:r w:rsidR="00B4042D" w:rsidRPr="005916F3">
        <w:rPr>
          <w:rFonts w:asciiTheme="minorHAnsi" w:hAnsiTheme="minorHAnsi" w:cstheme="minorHAnsi"/>
          <w:u w:val="none"/>
        </w:rPr>
        <w:t>Šlezar</w:t>
      </w:r>
      <w:proofErr w:type="spellEnd"/>
      <w:r w:rsidR="00B4042D" w:rsidRPr="005916F3">
        <w:rPr>
          <w:rFonts w:asciiTheme="minorHAnsi" w:hAnsiTheme="minorHAnsi" w:cstheme="minorHAnsi"/>
          <w:u w:val="none"/>
        </w:rPr>
        <w:t>, Újezdská 147, 783 86 Dlouhá Loučka</w:t>
      </w:r>
      <w:r w:rsidR="009B54B8" w:rsidRPr="005916F3">
        <w:rPr>
          <w:rFonts w:asciiTheme="minorHAnsi" w:hAnsiTheme="minorHAnsi" w:cstheme="minorHAnsi"/>
          <w:u w:val="none"/>
        </w:rPr>
        <w:t xml:space="preserve"> – </w:t>
      </w:r>
      <w:r w:rsidR="009B54B8" w:rsidRPr="005916F3">
        <w:rPr>
          <w:rFonts w:asciiTheme="minorHAnsi" w:hAnsiTheme="minorHAnsi" w:cstheme="minorHAnsi"/>
          <w:b/>
          <w:u w:val="none"/>
        </w:rPr>
        <w:t>DS</w:t>
      </w:r>
    </w:p>
    <w:p w14:paraId="1CAB4A76" w14:textId="77777777" w:rsidR="00785CE6" w:rsidRPr="005916F3" w:rsidRDefault="00785CE6" w:rsidP="007A4567">
      <w:pPr>
        <w:tabs>
          <w:tab w:val="left" w:pos="5040"/>
        </w:tabs>
        <w:spacing w:after="0" w:line="240" w:lineRule="auto"/>
        <w:jc w:val="both"/>
        <w:rPr>
          <w:rFonts w:asciiTheme="minorHAnsi" w:hAnsiTheme="minorHAnsi" w:cstheme="minorHAnsi"/>
          <w:sz w:val="24"/>
          <w:szCs w:val="24"/>
        </w:rPr>
      </w:pPr>
    </w:p>
    <w:p w14:paraId="725461A3" w14:textId="77777777" w:rsidR="007A4567" w:rsidRPr="00AA34D3" w:rsidRDefault="007A4567" w:rsidP="007A4567">
      <w:pPr>
        <w:tabs>
          <w:tab w:val="left" w:pos="5040"/>
        </w:tabs>
        <w:spacing w:after="0" w:line="240" w:lineRule="auto"/>
        <w:jc w:val="both"/>
        <w:rPr>
          <w:rFonts w:asciiTheme="minorHAnsi" w:hAnsiTheme="minorHAnsi" w:cstheme="minorHAnsi"/>
          <w:sz w:val="24"/>
          <w:szCs w:val="24"/>
          <w:u w:val="single"/>
        </w:rPr>
      </w:pPr>
      <w:r w:rsidRPr="00AA34D3">
        <w:rPr>
          <w:rFonts w:asciiTheme="minorHAnsi" w:hAnsiTheme="minorHAnsi" w:cstheme="minorHAnsi"/>
          <w:sz w:val="24"/>
          <w:szCs w:val="24"/>
          <w:u w:val="single"/>
        </w:rPr>
        <w:t>Obdrží dotčené územní samosprávné celky se žádostí o zveřejnění na úřední desce (v případě Jihomoravského kraje se též jedná o doručení veřejnou vyhláškou), o zpřístupnění textu závěru zjišťovacího řízení pro veřejnost a o zpětné vyrozumění o dni vyvěšení na úřední desce:</w:t>
      </w:r>
    </w:p>
    <w:p w14:paraId="2014BB62" w14:textId="4030E0E7" w:rsidR="00643C90" w:rsidRPr="005916F3" w:rsidRDefault="00BA3C92" w:rsidP="00970D51">
      <w:pPr>
        <w:pStyle w:val="Obsah9"/>
        <w:rPr>
          <w:rFonts w:asciiTheme="minorHAnsi" w:hAnsiTheme="minorHAnsi" w:cstheme="minorHAnsi"/>
          <w:b/>
          <w:u w:val="none"/>
        </w:rPr>
      </w:pPr>
      <w:r w:rsidRPr="005916F3">
        <w:rPr>
          <w:rFonts w:asciiTheme="minorHAnsi" w:hAnsiTheme="minorHAnsi" w:cstheme="minorHAnsi"/>
          <w:u w:val="none"/>
        </w:rPr>
        <w:t xml:space="preserve">Obec </w:t>
      </w:r>
      <w:r w:rsidR="00D727A0" w:rsidRPr="005916F3">
        <w:rPr>
          <w:rFonts w:asciiTheme="minorHAnsi" w:hAnsiTheme="minorHAnsi" w:cstheme="minorHAnsi"/>
          <w:u w:val="none"/>
        </w:rPr>
        <w:t>Suchov,</w:t>
      </w:r>
      <w:r w:rsidRPr="005916F3">
        <w:rPr>
          <w:rFonts w:asciiTheme="minorHAnsi" w:hAnsiTheme="minorHAnsi" w:cstheme="minorHAnsi"/>
          <w:u w:val="none"/>
        </w:rPr>
        <w:t xml:space="preserve"> k</w:t>
      </w:r>
      <w:r w:rsidR="004C4112" w:rsidRPr="005916F3">
        <w:rPr>
          <w:rFonts w:asciiTheme="minorHAnsi" w:hAnsiTheme="minorHAnsi" w:cstheme="minorHAnsi"/>
          <w:u w:val="none"/>
        </w:rPr>
        <w:t> </w:t>
      </w:r>
      <w:r w:rsidRPr="005916F3">
        <w:rPr>
          <w:rFonts w:asciiTheme="minorHAnsi" w:hAnsiTheme="minorHAnsi" w:cstheme="minorHAnsi"/>
          <w:u w:val="none"/>
        </w:rPr>
        <w:t>rukám</w:t>
      </w:r>
      <w:r w:rsidR="004C4112" w:rsidRPr="005916F3">
        <w:rPr>
          <w:rFonts w:asciiTheme="minorHAnsi" w:hAnsiTheme="minorHAnsi" w:cstheme="minorHAnsi"/>
          <w:u w:val="none"/>
        </w:rPr>
        <w:t xml:space="preserve"> </w:t>
      </w:r>
      <w:r w:rsidR="00A80A06" w:rsidRPr="005916F3">
        <w:rPr>
          <w:rFonts w:asciiTheme="minorHAnsi" w:hAnsiTheme="minorHAnsi" w:cstheme="minorHAnsi"/>
          <w:u w:val="none"/>
        </w:rPr>
        <w:t xml:space="preserve">starosty, </w:t>
      </w:r>
      <w:r w:rsidR="00D727A0" w:rsidRPr="005916F3">
        <w:rPr>
          <w:rFonts w:asciiTheme="minorHAnsi" w:hAnsiTheme="minorHAnsi" w:cstheme="minorHAnsi"/>
          <w:u w:val="none"/>
        </w:rPr>
        <w:t>Suchov 63</w:t>
      </w:r>
      <w:r w:rsidR="004C4112" w:rsidRPr="005916F3">
        <w:rPr>
          <w:rFonts w:asciiTheme="minorHAnsi" w:hAnsiTheme="minorHAnsi" w:cstheme="minorHAnsi"/>
          <w:u w:val="none"/>
        </w:rPr>
        <w:t>, 69</w:t>
      </w:r>
      <w:r w:rsidR="00D727A0" w:rsidRPr="005916F3">
        <w:rPr>
          <w:rFonts w:asciiTheme="minorHAnsi" w:hAnsiTheme="minorHAnsi" w:cstheme="minorHAnsi"/>
          <w:u w:val="none"/>
        </w:rPr>
        <w:t>6 71</w:t>
      </w:r>
      <w:r w:rsidR="003014F8" w:rsidRPr="005916F3">
        <w:rPr>
          <w:rFonts w:asciiTheme="minorHAnsi" w:hAnsiTheme="minorHAnsi" w:cstheme="minorHAnsi"/>
          <w:u w:val="none"/>
        </w:rPr>
        <w:t xml:space="preserve"> Blatnice pod Sv. Antonínkem</w:t>
      </w:r>
      <w:r w:rsidR="009D680E" w:rsidRPr="005916F3">
        <w:rPr>
          <w:rFonts w:asciiTheme="minorHAnsi" w:hAnsiTheme="minorHAnsi" w:cstheme="minorHAnsi"/>
          <w:u w:val="none"/>
        </w:rPr>
        <w:t>–</w:t>
      </w:r>
      <w:r w:rsidR="00A80A06" w:rsidRPr="005916F3">
        <w:rPr>
          <w:rFonts w:asciiTheme="minorHAnsi" w:hAnsiTheme="minorHAnsi" w:cstheme="minorHAnsi"/>
          <w:u w:val="none"/>
        </w:rPr>
        <w:t xml:space="preserve"> </w:t>
      </w:r>
      <w:r w:rsidR="00A80A06" w:rsidRPr="005916F3">
        <w:rPr>
          <w:rFonts w:asciiTheme="minorHAnsi" w:hAnsiTheme="minorHAnsi" w:cstheme="minorHAnsi"/>
          <w:b/>
          <w:u w:val="none"/>
        </w:rPr>
        <w:t>DS</w:t>
      </w:r>
    </w:p>
    <w:p w14:paraId="73A6E94A" w14:textId="4363D156" w:rsidR="007A4567" w:rsidRPr="005916F3" w:rsidRDefault="007A4567" w:rsidP="00970D51">
      <w:pPr>
        <w:pStyle w:val="Obsah9"/>
        <w:rPr>
          <w:rFonts w:asciiTheme="minorHAnsi" w:hAnsiTheme="minorHAnsi" w:cstheme="minorHAnsi"/>
          <w:u w:val="none"/>
        </w:rPr>
      </w:pPr>
      <w:r w:rsidRPr="005916F3">
        <w:rPr>
          <w:rFonts w:asciiTheme="minorHAnsi" w:hAnsiTheme="minorHAnsi" w:cstheme="minorHAnsi"/>
          <w:u w:val="none"/>
        </w:rPr>
        <w:t xml:space="preserve">Jihomoravský kraj, Žerotínovo nám. 3, 601 82 Brno </w:t>
      </w:r>
      <w:r w:rsidR="0091084D" w:rsidRPr="005916F3">
        <w:rPr>
          <w:rFonts w:asciiTheme="minorHAnsi" w:hAnsiTheme="minorHAnsi" w:cstheme="minorHAnsi"/>
          <w:u w:val="none"/>
        </w:rPr>
        <w:t>–</w:t>
      </w:r>
      <w:r w:rsidR="002279F9" w:rsidRPr="005916F3">
        <w:rPr>
          <w:rFonts w:asciiTheme="minorHAnsi" w:hAnsiTheme="minorHAnsi" w:cstheme="minorHAnsi"/>
          <w:u w:val="none"/>
        </w:rPr>
        <w:t xml:space="preserve"> </w:t>
      </w:r>
      <w:r w:rsidRPr="005916F3">
        <w:rPr>
          <w:rFonts w:asciiTheme="minorHAnsi" w:hAnsiTheme="minorHAnsi" w:cstheme="minorHAnsi"/>
          <w:u w:val="none"/>
        </w:rPr>
        <w:t>zde</w:t>
      </w:r>
    </w:p>
    <w:p w14:paraId="7EDF2599" w14:textId="77777777" w:rsidR="0091084D" w:rsidRPr="005916F3" w:rsidRDefault="0091084D" w:rsidP="0091084D">
      <w:pPr>
        <w:spacing w:after="0" w:line="240" w:lineRule="auto"/>
        <w:ind w:left="284"/>
        <w:jc w:val="both"/>
        <w:rPr>
          <w:rFonts w:asciiTheme="minorHAnsi" w:eastAsia="Times New Roman" w:hAnsiTheme="minorHAnsi" w:cstheme="minorHAnsi"/>
          <w:sz w:val="24"/>
          <w:szCs w:val="24"/>
          <w:lang w:eastAsia="cs-CZ"/>
        </w:rPr>
      </w:pPr>
    </w:p>
    <w:p w14:paraId="6550B078" w14:textId="77777777" w:rsidR="007A4567" w:rsidRPr="00AA34D3" w:rsidRDefault="007A4567" w:rsidP="007A4567">
      <w:pPr>
        <w:tabs>
          <w:tab w:val="left" w:pos="5040"/>
        </w:tabs>
        <w:spacing w:after="0" w:line="240" w:lineRule="auto"/>
        <w:jc w:val="both"/>
        <w:rPr>
          <w:rFonts w:asciiTheme="minorHAnsi" w:hAnsiTheme="minorHAnsi" w:cstheme="minorHAnsi"/>
          <w:sz w:val="24"/>
          <w:szCs w:val="24"/>
          <w:u w:val="single"/>
        </w:rPr>
      </w:pPr>
      <w:r w:rsidRPr="00AA34D3">
        <w:rPr>
          <w:rFonts w:asciiTheme="minorHAnsi" w:hAnsiTheme="minorHAnsi" w:cstheme="minorHAnsi"/>
          <w:sz w:val="24"/>
          <w:szCs w:val="24"/>
          <w:u w:val="single"/>
        </w:rPr>
        <w:t>Obdrží na vědomí:</w:t>
      </w:r>
    </w:p>
    <w:p w14:paraId="638EDDB5" w14:textId="22FA71A8" w:rsidR="007A4567" w:rsidRPr="005916F3" w:rsidRDefault="007A4567" w:rsidP="00970D51">
      <w:pPr>
        <w:pStyle w:val="Obsah9"/>
        <w:rPr>
          <w:rFonts w:asciiTheme="minorHAnsi" w:hAnsiTheme="minorHAnsi" w:cstheme="minorHAnsi"/>
          <w:b/>
          <w:u w:val="none"/>
        </w:rPr>
      </w:pPr>
      <w:r w:rsidRPr="005916F3">
        <w:rPr>
          <w:rFonts w:asciiTheme="minorHAnsi" w:hAnsiTheme="minorHAnsi" w:cstheme="minorHAnsi"/>
          <w:u w:val="none"/>
        </w:rPr>
        <w:t>M</w:t>
      </w:r>
      <w:r w:rsidR="004C4112" w:rsidRPr="005916F3">
        <w:rPr>
          <w:rFonts w:asciiTheme="minorHAnsi" w:hAnsiTheme="minorHAnsi" w:cstheme="minorHAnsi"/>
          <w:u w:val="none"/>
        </w:rPr>
        <w:t xml:space="preserve">ěstský úřad </w:t>
      </w:r>
      <w:r w:rsidR="003014F8" w:rsidRPr="005916F3">
        <w:rPr>
          <w:rFonts w:asciiTheme="minorHAnsi" w:hAnsiTheme="minorHAnsi" w:cstheme="minorHAnsi"/>
          <w:u w:val="none"/>
        </w:rPr>
        <w:t>Veselí nad Moravou</w:t>
      </w:r>
      <w:r w:rsidR="00801228" w:rsidRPr="005916F3">
        <w:rPr>
          <w:rFonts w:asciiTheme="minorHAnsi" w:hAnsiTheme="minorHAnsi" w:cstheme="minorHAnsi"/>
          <w:u w:val="none"/>
        </w:rPr>
        <w:t>,</w:t>
      </w:r>
      <w:r w:rsidR="004C4112" w:rsidRPr="005916F3">
        <w:rPr>
          <w:rFonts w:asciiTheme="minorHAnsi" w:hAnsiTheme="minorHAnsi" w:cstheme="minorHAnsi"/>
          <w:u w:val="none"/>
        </w:rPr>
        <w:t xml:space="preserve"> </w:t>
      </w:r>
      <w:r w:rsidR="00EA1846" w:rsidRPr="005916F3">
        <w:rPr>
          <w:rFonts w:asciiTheme="minorHAnsi" w:hAnsiTheme="minorHAnsi" w:cstheme="minorHAnsi"/>
          <w:u w:val="none"/>
        </w:rPr>
        <w:t>odbor</w:t>
      </w:r>
      <w:r w:rsidR="00E917F0" w:rsidRPr="005916F3">
        <w:rPr>
          <w:rFonts w:asciiTheme="minorHAnsi" w:hAnsiTheme="minorHAnsi" w:cstheme="minorHAnsi"/>
          <w:u w:val="none"/>
        </w:rPr>
        <w:t xml:space="preserve"> </w:t>
      </w:r>
      <w:r w:rsidR="00AD4D93" w:rsidRPr="005916F3">
        <w:rPr>
          <w:rFonts w:asciiTheme="minorHAnsi" w:hAnsiTheme="minorHAnsi" w:cstheme="minorHAnsi"/>
          <w:u w:val="none"/>
        </w:rPr>
        <w:t>životního prostředí</w:t>
      </w:r>
      <w:r w:rsidR="00801228" w:rsidRPr="005916F3">
        <w:rPr>
          <w:rFonts w:asciiTheme="minorHAnsi" w:hAnsiTheme="minorHAnsi" w:cstheme="minorHAnsi"/>
          <w:u w:val="none"/>
        </w:rPr>
        <w:t xml:space="preserve"> a územního plánování</w:t>
      </w:r>
      <w:r w:rsidR="00AD4D93" w:rsidRPr="005916F3">
        <w:rPr>
          <w:rFonts w:asciiTheme="minorHAnsi" w:hAnsiTheme="minorHAnsi" w:cstheme="minorHAnsi"/>
          <w:u w:val="none"/>
        </w:rPr>
        <w:t xml:space="preserve">, </w:t>
      </w:r>
      <w:r w:rsidR="00801228" w:rsidRPr="005916F3">
        <w:rPr>
          <w:rFonts w:asciiTheme="minorHAnsi" w:hAnsiTheme="minorHAnsi" w:cstheme="minorHAnsi"/>
          <w:u w:val="none"/>
        </w:rPr>
        <w:t>tř. Masarykova</w:t>
      </w:r>
      <w:r w:rsidR="00B4042D" w:rsidRPr="005916F3">
        <w:rPr>
          <w:rFonts w:asciiTheme="minorHAnsi" w:hAnsiTheme="minorHAnsi" w:cstheme="minorHAnsi"/>
          <w:u w:val="none"/>
        </w:rPr>
        <w:t xml:space="preserve"> 119, 698 01 Veselí nad Moravou</w:t>
      </w:r>
      <w:r w:rsidRPr="005916F3">
        <w:rPr>
          <w:rFonts w:asciiTheme="minorHAnsi" w:hAnsiTheme="minorHAnsi" w:cstheme="minorHAnsi"/>
          <w:u w:val="none"/>
        </w:rPr>
        <w:t xml:space="preserve"> – </w:t>
      </w:r>
      <w:r w:rsidRPr="005916F3">
        <w:rPr>
          <w:rFonts w:asciiTheme="minorHAnsi" w:hAnsiTheme="minorHAnsi" w:cstheme="minorHAnsi"/>
          <w:b/>
          <w:u w:val="none"/>
        </w:rPr>
        <w:t>DS</w:t>
      </w:r>
    </w:p>
    <w:p w14:paraId="5606B111" w14:textId="5520EB25" w:rsidR="00575EE8" w:rsidRPr="005916F3" w:rsidRDefault="00575EE8" w:rsidP="00970D51">
      <w:pPr>
        <w:pStyle w:val="Obsah9"/>
        <w:rPr>
          <w:rFonts w:asciiTheme="minorHAnsi" w:hAnsiTheme="minorHAnsi" w:cstheme="minorHAnsi"/>
          <w:u w:val="none"/>
        </w:rPr>
      </w:pPr>
      <w:r w:rsidRPr="005916F3">
        <w:rPr>
          <w:rFonts w:asciiTheme="minorHAnsi" w:hAnsiTheme="minorHAnsi" w:cstheme="minorHAnsi"/>
          <w:u w:val="none"/>
        </w:rPr>
        <w:t xml:space="preserve">Obvodní báňský úřad pro území krajů Jihomoravského a Zlínského, Cejl 13, 601 42 </w:t>
      </w:r>
      <w:proofErr w:type="gramStart"/>
      <w:r w:rsidRPr="005916F3">
        <w:rPr>
          <w:rFonts w:asciiTheme="minorHAnsi" w:hAnsiTheme="minorHAnsi" w:cstheme="minorHAnsi"/>
          <w:u w:val="none"/>
        </w:rPr>
        <w:t xml:space="preserve">Brno - </w:t>
      </w:r>
      <w:r w:rsidRPr="005916F3">
        <w:rPr>
          <w:rFonts w:asciiTheme="minorHAnsi" w:hAnsiTheme="minorHAnsi" w:cstheme="minorHAnsi"/>
          <w:b/>
          <w:bCs/>
          <w:u w:val="none"/>
        </w:rPr>
        <w:t>DS</w:t>
      </w:r>
      <w:proofErr w:type="gramEnd"/>
    </w:p>
    <w:p w14:paraId="2EB3DED1" w14:textId="4AD9CBA7" w:rsidR="00A121CA" w:rsidRPr="005916F3" w:rsidRDefault="007A4567" w:rsidP="00970D51">
      <w:pPr>
        <w:pStyle w:val="Obsah9"/>
        <w:rPr>
          <w:rFonts w:asciiTheme="minorHAnsi" w:hAnsiTheme="minorHAnsi" w:cstheme="minorHAnsi"/>
          <w:b/>
          <w:u w:val="none"/>
        </w:rPr>
      </w:pPr>
      <w:r w:rsidRPr="005916F3">
        <w:rPr>
          <w:rFonts w:asciiTheme="minorHAnsi" w:hAnsiTheme="minorHAnsi" w:cstheme="minorHAnsi"/>
          <w:u w:val="none"/>
        </w:rPr>
        <w:t>Krajská hygienická stanice Jihomoravského kraje,</w:t>
      </w:r>
      <w:r w:rsidR="004C4112" w:rsidRPr="005916F3">
        <w:rPr>
          <w:rFonts w:asciiTheme="minorHAnsi" w:hAnsiTheme="minorHAnsi" w:cstheme="minorHAnsi"/>
          <w:u w:val="none"/>
        </w:rPr>
        <w:t xml:space="preserve"> ÚP </w:t>
      </w:r>
      <w:r w:rsidR="00B4042D" w:rsidRPr="005916F3">
        <w:rPr>
          <w:rFonts w:asciiTheme="minorHAnsi" w:hAnsiTheme="minorHAnsi" w:cstheme="minorHAnsi"/>
          <w:u w:val="none"/>
        </w:rPr>
        <w:t>Hodonín</w:t>
      </w:r>
      <w:r w:rsidR="004C4112" w:rsidRPr="005916F3">
        <w:rPr>
          <w:rFonts w:asciiTheme="minorHAnsi" w:hAnsiTheme="minorHAnsi" w:cstheme="minorHAnsi"/>
          <w:u w:val="none"/>
        </w:rPr>
        <w:t>,</w:t>
      </w:r>
      <w:r w:rsidR="0036089B" w:rsidRPr="005916F3">
        <w:rPr>
          <w:rFonts w:asciiTheme="minorHAnsi" w:hAnsiTheme="minorHAnsi" w:cstheme="minorHAnsi"/>
          <w:u w:val="none"/>
        </w:rPr>
        <w:t xml:space="preserve"> </w:t>
      </w:r>
      <w:r w:rsidRPr="005916F3">
        <w:rPr>
          <w:rFonts w:asciiTheme="minorHAnsi" w:hAnsiTheme="minorHAnsi" w:cstheme="minorHAnsi"/>
          <w:u w:val="none"/>
        </w:rPr>
        <w:t xml:space="preserve">Jeřábkova 4, 602 00 Brno – </w:t>
      </w:r>
      <w:r w:rsidRPr="005916F3">
        <w:rPr>
          <w:rFonts w:asciiTheme="minorHAnsi" w:hAnsiTheme="minorHAnsi" w:cstheme="minorHAnsi"/>
          <w:b/>
          <w:u w:val="none"/>
        </w:rPr>
        <w:t>DS</w:t>
      </w:r>
    </w:p>
    <w:p w14:paraId="32482C53" w14:textId="15647ECC" w:rsidR="004C4112" w:rsidRPr="005916F3" w:rsidRDefault="004C4112" w:rsidP="00970D51">
      <w:pPr>
        <w:pStyle w:val="Obsah9"/>
        <w:rPr>
          <w:rFonts w:asciiTheme="minorHAnsi" w:hAnsiTheme="minorHAnsi" w:cstheme="minorHAnsi"/>
          <w:b/>
          <w:bCs/>
          <w:u w:val="none"/>
        </w:rPr>
      </w:pPr>
      <w:r w:rsidRPr="005916F3">
        <w:rPr>
          <w:rFonts w:asciiTheme="minorHAnsi" w:hAnsiTheme="minorHAnsi" w:cstheme="minorHAnsi"/>
          <w:u w:val="none"/>
        </w:rPr>
        <w:t>AOPK ČR, regionální pracoviště jižní Morava, oddělení Správa CHKO</w:t>
      </w:r>
      <w:r w:rsidR="00A121CA" w:rsidRPr="005916F3">
        <w:rPr>
          <w:rFonts w:asciiTheme="minorHAnsi" w:hAnsiTheme="minorHAnsi" w:cstheme="minorHAnsi"/>
          <w:u w:val="none"/>
        </w:rPr>
        <w:t xml:space="preserve"> Bílé Karpaty</w:t>
      </w:r>
      <w:r w:rsidRPr="005916F3">
        <w:rPr>
          <w:rFonts w:asciiTheme="minorHAnsi" w:hAnsiTheme="minorHAnsi" w:cstheme="minorHAnsi"/>
          <w:u w:val="none"/>
        </w:rPr>
        <w:t>, Ná</w:t>
      </w:r>
      <w:r w:rsidR="00A121CA" w:rsidRPr="005916F3">
        <w:rPr>
          <w:rFonts w:asciiTheme="minorHAnsi" w:hAnsiTheme="minorHAnsi" w:cstheme="minorHAnsi"/>
          <w:u w:val="none"/>
        </w:rPr>
        <w:t>dražní 318, 763 26 Luhačovice</w:t>
      </w:r>
      <w:r w:rsidRPr="005916F3">
        <w:rPr>
          <w:rFonts w:asciiTheme="minorHAnsi" w:hAnsiTheme="minorHAnsi" w:cstheme="minorHAnsi"/>
          <w:u w:val="none"/>
        </w:rPr>
        <w:t xml:space="preserve"> </w:t>
      </w:r>
      <w:r w:rsidR="00A121CA" w:rsidRPr="005916F3">
        <w:rPr>
          <w:rFonts w:asciiTheme="minorHAnsi" w:hAnsiTheme="minorHAnsi" w:cstheme="minorHAnsi"/>
          <w:u w:val="none"/>
        </w:rPr>
        <w:t>–</w:t>
      </w:r>
      <w:r w:rsidRPr="005916F3">
        <w:rPr>
          <w:rFonts w:asciiTheme="minorHAnsi" w:hAnsiTheme="minorHAnsi" w:cstheme="minorHAnsi"/>
          <w:u w:val="none"/>
        </w:rPr>
        <w:t xml:space="preserve"> </w:t>
      </w:r>
      <w:r w:rsidRPr="005916F3">
        <w:rPr>
          <w:rFonts w:asciiTheme="minorHAnsi" w:hAnsiTheme="minorHAnsi" w:cstheme="minorHAnsi"/>
          <w:b/>
          <w:bCs/>
          <w:u w:val="none"/>
        </w:rPr>
        <w:t>DS</w:t>
      </w:r>
    </w:p>
    <w:p w14:paraId="04725F67" w14:textId="77777777" w:rsidR="00E17EA1" w:rsidRDefault="00E17EA1" w:rsidP="00F5607E">
      <w:pPr>
        <w:spacing w:after="120" w:line="240" w:lineRule="auto"/>
        <w:jc w:val="both"/>
        <w:rPr>
          <w:lang w:eastAsia="cs-CZ"/>
        </w:rPr>
      </w:pPr>
    </w:p>
    <w:p w14:paraId="51AE384A" w14:textId="171E6200" w:rsidR="007A4567" w:rsidRDefault="007A4567" w:rsidP="00E17EA1">
      <w:pPr>
        <w:spacing w:after="0" w:line="240" w:lineRule="auto"/>
        <w:jc w:val="both"/>
        <w:rPr>
          <w:sz w:val="24"/>
          <w:szCs w:val="24"/>
        </w:rPr>
      </w:pPr>
      <w:r w:rsidRPr="005F4EC3">
        <w:rPr>
          <w:sz w:val="24"/>
          <w:szCs w:val="24"/>
        </w:rPr>
        <w:t>Potvrzení o zveřejnění (provedou</w:t>
      </w:r>
      <w:r w:rsidR="009B54B8">
        <w:rPr>
          <w:sz w:val="24"/>
          <w:szCs w:val="24"/>
        </w:rPr>
        <w:t xml:space="preserve"> </w:t>
      </w:r>
      <w:r w:rsidR="004C4112">
        <w:rPr>
          <w:sz w:val="24"/>
          <w:szCs w:val="24"/>
        </w:rPr>
        <w:t xml:space="preserve">obec </w:t>
      </w:r>
      <w:r w:rsidR="005916F3">
        <w:rPr>
          <w:sz w:val="24"/>
          <w:szCs w:val="24"/>
        </w:rPr>
        <w:t>Suchov</w:t>
      </w:r>
      <w:r w:rsidR="006F59AE">
        <w:rPr>
          <w:sz w:val="24"/>
          <w:szCs w:val="24"/>
        </w:rPr>
        <w:t xml:space="preserve"> a</w:t>
      </w:r>
      <w:r w:rsidRPr="005F4EC3">
        <w:rPr>
          <w:sz w:val="24"/>
          <w:szCs w:val="24"/>
        </w:rPr>
        <w:t xml:space="preserve"> Jihomoravský kraj</w:t>
      </w:r>
      <w:r>
        <w:rPr>
          <w:sz w:val="24"/>
          <w:szCs w:val="24"/>
        </w:rPr>
        <w:t>)</w:t>
      </w:r>
    </w:p>
    <w:p w14:paraId="0A1E0D10" w14:textId="0BF19C45" w:rsidR="007A4567" w:rsidRDefault="00F5607E" w:rsidP="00E17EA1">
      <w:pPr>
        <w:tabs>
          <w:tab w:val="left" w:pos="5040"/>
        </w:tabs>
        <w:spacing w:after="0" w:line="240" w:lineRule="auto"/>
        <w:jc w:val="both"/>
        <w:rPr>
          <w:sz w:val="24"/>
          <w:szCs w:val="24"/>
        </w:rPr>
      </w:pPr>
      <w:r>
        <w:rPr>
          <w:sz w:val="24"/>
          <w:szCs w:val="24"/>
        </w:rPr>
        <w:t>V</w:t>
      </w:r>
      <w:r w:rsidR="007A4567">
        <w:rPr>
          <w:sz w:val="24"/>
          <w:szCs w:val="24"/>
        </w:rPr>
        <w:t xml:space="preserve">yvěšeno na úřední desce dne:  </w:t>
      </w:r>
    </w:p>
    <w:p w14:paraId="3859EC6A" w14:textId="77777777" w:rsidR="00E17EA1" w:rsidRDefault="00E17EA1" w:rsidP="00E17EA1">
      <w:pPr>
        <w:tabs>
          <w:tab w:val="left" w:pos="5040"/>
        </w:tabs>
        <w:spacing w:after="0" w:line="240" w:lineRule="auto"/>
        <w:jc w:val="both"/>
        <w:rPr>
          <w:sz w:val="24"/>
          <w:szCs w:val="24"/>
        </w:rPr>
      </w:pPr>
    </w:p>
    <w:p w14:paraId="3DE7D835" w14:textId="01E48F4B" w:rsidR="007A4567" w:rsidRPr="005F4EC3" w:rsidRDefault="007A4567" w:rsidP="00E17EA1">
      <w:pPr>
        <w:tabs>
          <w:tab w:val="left" w:pos="5040"/>
        </w:tabs>
        <w:spacing w:after="0" w:line="240" w:lineRule="auto"/>
        <w:jc w:val="both"/>
        <w:rPr>
          <w:sz w:val="24"/>
          <w:szCs w:val="24"/>
        </w:rPr>
      </w:pPr>
      <w:r w:rsidRPr="005F4EC3">
        <w:rPr>
          <w:sz w:val="24"/>
          <w:szCs w:val="24"/>
        </w:rPr>
        <w:t>razítko a podpis</w:t>
      </w:r>
    </w:p>
    <w:p w14:paraId="025E4858" w14:textId="77777777" w:rsidR="00517C07" w:rsidRPr="002033CA" w:rsidRDefault="00517C07" w:rsidP="002033CA">
      <w:pPr>
        <w:rPr>
          <w:lang w:eastAsia="cs-CZ"/>
        </w:rPr>
      </w:pPr>
    </w:p>
    <w:sectPr w:rsidR="00517C07" w:rsidRPr="002033CA" w:rsidSect="00B07671">
      <w:footerReference w:type="default" r:id="rId12"/>
      <w:headerReference w:type="first" r:id="rId13"/>
      <w:footerReference w:type="first" r:id="rId14"/>
      <w:pgSz w:w="11906" w:h="16838" w:code="9"/>
      <w:pgMar w:top="1134" w:right="1134" w:bottom="1134" w:left="1134" w:header="510" w:footer="34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798624" w14:textId="77777777" w:rsidR="00565097" w:rsidRDefault="00565097" w:rsidP="000107CE">
      <w:pPr>
        <w:spacing w:after="0" w:line="240" w:lineRule="auto"/>
      </w:pPr>
      <w:r>
        <w:separator/>
      </w:r>
    </w:p>
  </w:endnote>
  <w:endnote w:type="continuationSeparator" w:id="0">
    <w:p w14:paraId="737B8A24" w14:textId="77777777" w:rsidR="00565097" w:rsidRDefault="00565097" w:rsidP="000107CE">
      <w:pPr>
        <w:spacing w:after="0" w:line="240" w:lineRule="auto"/>
      </w:pPr>
      <w:r>
        <w:continuationSeparator/>
      </w:r>
    </w:p>
  </w:endnote>
  <w:endnote w:type="continuationNotice" w:id="1">
    <w:p w14:paraId="03B99A7E" w14:textId="77777777" w:rsidR="00565097" w:rsidRDefault="005650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KGinis">
    <w:panose1 w:val="020B0603050302020204"/>
    <w:charset w:val="EE"/>
    <w:family w:val="swiss"/>
    <w:pitch w:val="variable"/>
    <w:sig w:usb0="00000005" w:usb1="00000000" w:usb2="00000000" w:usb3="00000000" w:csb0="00000002" w:csb1="00000000"/>
  </w:font>
  <w:font w:name="TimesNewRoman,Italic">
    <w:panose1 w:val="00000000000000000000"/>
    <w:charset w:val="EE"/>
    <w:family w:val="auto"/>
    <w:notTrueType/>
    <w:pitch w:val="default"/>
    <w:sig w:usb0="00000005" w:usb1="00000000" w:usb2="00000000" w:usb3="00000000" w:csb0="00000002" w:csb1="00000000"/>
  </w:font>
  <w:font w:name="ArialMT">
    <w:altName w:val="Arial"/>
    <w:panose1 w:val="00000000000000000000"/>
    <w:charset w:val="EE"/>
    <w:family w:val="auto"/>
    <w:notTrueType/>
    <w:pitch w:val="default"/>
    <w:sig w:usb0="00000005" w:usb1="08070000" w:usb2="00000010" w:usb3="00000000" w:csb0="00020002" w:csb1="00000000"/>
  </w:font>
  <w:font w:name="TimesNewRomanPSMT">
    <w:altName w:val="Yu Gothic"/>
    <w:panose1 w:val="00000000000000000000"/>
    <w:charset w:val="80"/>
    <w:family w:val="auto"/>
    <w:notTrueType/>
    <w:pitch w:val="default"/>
    <w:sig w:usb0="00000001" w:usb1="08070000" w:usb2="00000010" w:usb3="00000000" w:csb0="00020000"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EE"/>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2351F" w14:textId="77777777" w:rsidR="00DB3423" w:rsidRDefault="00DB3423" w:rsidP="000107CE">
    <w:pPr>
      <w:pStyle w:val="Zhlav"/>
      <w:jc w:val="center"/>
    </w:pPr>
    <w:r>
      <w:fldChar w:fldCharType="begin"/>
    </w:r>
    <w:r>
      <w:instrText xml:space="preserve"> PAGE   \* MERGEFORMAT </w:instrText>
    </w:r>
    <w:r>
      <w:fldChar w:fldCharType="separate"/>
    </w:r>
    <w:r>
      <w:rPr>
        <w:noProof/>
      </w:rPr>
      <w:t>12</w:t>
    </w:r>
    <w:r>
      <w:fldChar w:fldCharType="end"/>
    </w:r>
    <w:r>
      <w:t>/</w:t>
    </w:r>
    <w:fldSimple w:instr=" NUMPAGES   \* MERGEFORMAT ">
      <w:r>
        <w:rPr>
          <w:noProof/>
        </w:rPr>
        <w:t>12</w:t>
      </w:r>
    </w:fldSimple>
  </w:p>
  <w:p w14:paraId="61FCAB1E" w14:textId="77777777" w:rsidR="00DB3423" w:rsidRPr="000107CE" w:rsidRDefault="00DB3423" w:rsidP="000107CE">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DB39A9" w14:textId="77777777" w:rsidR="00DB3423" w:rsidRDefault="00DB3423" w:rsidP="00B07671">
    <w:pPr>
      <w:pStyle w:val="Zpat"/>
    </w:pPr>
  </w:p>
  <w:p w14:paraId="213FC9BC" w14:textId="77777777" w:rsidR="00DB3423" w:rsidRDefault="00DB3423" w:rsidP="000107CE">
    <w:pPr>
      <w:pStyle w:val="Zhlav"/>
      <w:jc w:val="center"/>
    </w:pPr>
    <w:r>
      <w:fldChar w:fldCharType="begin"/>
    </w:r>
    <w:r>
      <w:instrText xml:space="preserve"> PAGE   \* MERGEFORMAT </w:instrText>
    </w:r>
    <w:r>
      <w:fldChar w:fldCharType="separate"/>
    </w:r>
    <w:r>
      <w:rPr>
        <w:noProof/>
      </w:rPr>
      <w:t>1</w:t>
    </w:r>
    <w:r>
      <w:fldChar w:fldCharType="end"/>
    </w:r>
    <w:r>
      <w:t>/</w:t>
    </w:r>
    <w:fldSimple w:instr=" NUMPAGES   \* MERGEFORMAT ">
      <w:r>
        <w:rPr>
          <w:noProof/>
        </w:rPr>
        <w:t>12</w:t>
      </w:r>
    </w:fldSimple>
  </w:p>
  <w:p w14:paraId="272AF3C3" w14:textId="77777777" w:rsidR="00DB3423" w:rsidRDefault="00DB3423" w:rsidP="000107CE">
    <w:pPr>
      <w:pStyle w:val="Zpat"/>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6763F2" w14:textId="77777777" w:rsidR="00565097" w:rsidRDefault="00565097" w:rsidP="000107CE">
      <w:pPr>
        <w:spacing w:after="0" w:line="240" w:lineRule="auto"/>
      </w:pPr>
      <w:r>
        <w:separator/>
      </w:r>
    </w:p>
  </w:footnote>
  <w:footnote w:type="continuationSeparator" w:id="0">
    <w:p w14:paraId="41C204C7" w14:textId="77777777" w:rsidR="00565097" w:rsidRDefault="00565097" w:rsidP="000107CE">
      <w:pPr>
        <w:spacing w:after="0" w:line="240" w:lineRule="auto"/>
      </w:pPr>
      <w:r>
        <w:continuationSeparator/>
      </w:r>
    </w:p>
  </w:footnote>
  <w:footnote w:type="continuationNotice" w:id="1">
    <w:p w14:paraId="27472257" w14:textId="77777777" w:rsidR="00565097" w:rsidRDefault="0056509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784" w:type="dxa"/>
      <w:jc w:val="center"/>
      <w:tblLook w:val="04A0" w:firstRow="1" w:lastRow="0" w:firstColumn="1" w:lastColumn="0" w:noHBand="0" w:noVBand="1"/>
    </w:tblPr>
    <w:tblGrid>
      <w:gridCol w:w="7331"/>
      <w:gridCol w:w="2453"/>
    </w:tblGrid>
    <w:tr w:rsidR="00DB3423" w:rsidRPr="00D93B67" w14:paraId="2D3FB746" w14:textId="77777777" w:rsidTr="00B07671">
      <w:trPr>
        <w:trHeight w:val="1612"/>
        <w:jc w:val="center"/>
      </w:trPr>
      <w:tc>
        <w:tcPr>
          <w:tcW w:w="9784" w:type="dxa"/>
          <w:gridSpan w:val="2"/>
          <w:vAlign w:val="center"/>
        </w:tcPr>
        <w:p w14:paraId="177CC1E8" w14:textId="77777777" w:rsidR="00DB3423" w:rsidRPr="0076304E" w:rsidRDefault="00DB3423" w:rsidP="00B07671">
          <w:pPr>
            <w:spacing w:after="0" w:line="240" w:lineRule="auto"/>
            <w:jc w:val="center"/>
            <w:rPr>
              <w:b/>
              <w:caps/>
              <w:sz w:val="36"/>
              <w:szCs w:val="36"/>
            </w:rPr>
          </w:pPr>
          <w:r w:rsidRPr="0076304E">
            <w:rPr>
              <w:b/>
              <w:caps/>
              <w:sz w:val="36"/>
              <w:szCs w:val="36"/>
            </w:rPr>
            <w:t>Krajský úřad Jihomoravského kraje</w:t>
          </w:r>
        </w:p>
        <w:p w14:paraId="28279356" w14:textId="3D3512F5" w:rsidR="00DB3423" w:rsidRPr="00D93B67" w:rsidRDefault="00DB3423" w:rsidP="00B07671">
          <w:pPr>
            <w:spacing w:after="0" w:line="240" w:lineRule="auto"/>
            <w:jc w:val="center"/>
            <w:rPr>
              <w:b/>
              <w:sz w:val="28"/>
              <w:szCs w:val="28"/>
            </w:rPr>
          </w:pPr>
          <w:r>
            <w:rPr>
              <w:b/>
              <w:sz w:val="28"/>
              <w:szCs w:val="28"/>
            </w:rPr>
            <w:t>Odbor životního prostředí</w:t>
          </w:r>
          <w:r w:rsidR="00172333">
            <w:rPr>
              <w:b/>
              <w:sz w:val="28"/>
              <w:szCs w:val="28"/>
            </w:rPr>
            <w:t xml:space="preserve">                             </w:t>
          </w:r>
        </w:p>
        <w:p w14:paraId="114C0A9C" w14:textId="77777777" w:rsidR="00DB3423" w:rsidRPr="00D93B67" w:rsidRDefault="00DB3423" w:rsidP="00B07671">
          <w:pPr>
            <w:spacing w:after="0" w:line="240" w:lineRule="auto"/>
            <w:jc w:val="center"/>
          </w:pPr>
          <w:r>
            <w:rPr>
              <w:b/>
              <w:sz w:val="28"/>
              <w:szCs w:val="28"/>
            </w:rPr>
            <w:t xml:space="preserve">Žerotínovo náměstí </w:t>
          </w:r>
          <w:r w:rsidRPr="008A7E32">
            <w:rPr>
              <w:b/>
              <w:sz w:val="28"/>
              <w:szCs w:val="28"/>
            </w:rPr>
            <w:t>3</w:t>
          </w:r>
          <w:r>
            <w:rPr>
              <w:b/>
              <w:sz w:val="28"/>
              <w:szCs w:val="28"/>
            </w:rPr>
            <w:t>, 601 82 Brno</w:t>
          </w:r>
        </w:p>
      </w:tc>
    </w:tr>
    <w:tr w:rsidR="00DB3423" w:rsidRPr="00D93B67" w14:paraId="19842D63" w14:textId="77777777" w:rsidTr="00B07671">
      <w:trPr>
        <w:trHeight w:val="80"/>
        <w:jc w:val="center"/>
      </w:trPr>
      <w:tc>
        <w:tcPr>
          <w:tcW w:w="7331" w:type="dxa"/>
          <w:tcBorders>
            <w:bottom w:val="single" w:sz="4" w:space="0" w:color="auto"/>
          </w:tcBorders>
        </w:tcPr>
        <w:p w14:paraId="0066BF8A" w14:textId="77777777" w:rsidR="00DB3423" w:rsidRPr="00D93B67" w:rsidRDefault="00DB3423" w:rsidP="00B07671">
          <w:pPr>
            <w:spacing w:after="0" w:line="240" w:lineRule="auto"/>
            <w:rPr>
              <w:sz w:val="16"/>
              <w:szCs w:val="16"/>
            </w:rPr>
          </w:pPr>
        </w:p>
      </w:tc>
      <w:tc>
        <w:tcPr>
          <w:tcW w:w="2453" w:type="dxa"/>
          <w:tcBorders>
            <w:bottom w:val="single" w:sz="4" w:space="0" w:color="auto"/>
          </w:tcBorders>
        </w:tcPr>
        <w:p w14:paraId="00CED313" w14:textId="77777777" w:rsidR="00DB3423" w:rsidRPr="00D93B67" w:rsidRDefault="00DB3423" w:rsidP="00B07671">
          <w:pPr>
            <w:spacing w:after="0" w:line="240" w:lineRule="auto"/>
            <w:rPr>
              <w:sz w:val="16"/>
              <w:szCs w:val="16"/>
            </w:rPr>
          </w:pPr>
        </w:p>
      </w:tc>
    </w:tr>
  </w:tbl>
  <w:p w14:paraId="7ECDFAA0" w14:textId="77777777" w:rsidR="00DB3423" w:rsidRDefault="00DB3423" w:rsidP="00B07671">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55C648B"/>
    <w:multiLevelType w:val="hybridMultilevel"/>
    <w:tmpl w:val="0021225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3"/>
    <w:multiLevelType w:val="singleLevel"/>
    <w:tmpl w:val="00000003"/>
    <w:name w:val="WW8Num14"/>
    <w:lvl w:ilvl="0">
      <w:numFmt w:val="bullet"/>
      <w:lvlText w:val="-"/>
      <w:lvlJc w:val="left"/>
      <w:pPr>
        <w:tabs>
          <w:tab w:val="num" w:pos="720"/>
        </w:tabs>
        <w:ind w:left="720" w:hanging="360"/>
      </w:pPr>
      <w:rPr>
        <w:rFonts w:ascii="Arial" w:hAnsi="Arial"/>
      </w:rPr>
    </w:lvl>
  </w:abstractNum>
  <w:abstractNum w:abstractNumId="2" w15:restartNumberingAfterBreak="0">
    <w:nsid w:val="00000007"/>
    <w:multiLevelType w:val="singleLevel"/>
    <w:tmpl w:val="00000007"/>
    <w:name w:val="WW8Num27"/>
    <w:lvl w:ilvl="0">
      <w:start w:val="1"/>
      <w:numFmt w:val="bullet"/>
      <w:lvlText w:val=""/>
      <w:lvlJc w:val="left"/>
      <w:pPr>
        <w:tabs>
          <w:tab w:val="num" w:pos="720"/>
        </w:tabs>
        <w:ind w:left="720" w:hanging="360"/>
      </w:pPr>
      <w:rPr>
        <w:rFonts w:ascii="Symbol" w:hAnsi="Symbol"/>
      </w:rPr>
    </w:lvl>
  </w:abstractNum>
  <w:abstractNum w:abstractNumId="3" w15:restartNumberingAfterBreak="0">
    <w:nsid w:val="007A0332"/>
    <w:multiLevelType w:val="hybridMultilevel"/>
    <w:tmpl w:val="8B187A6A"/>
    <w:lvl w:ilvl="0" w:tplc="79B0F42A">
      <w:start w:val="3"/>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041E1989"/>
    <w:multiLevelType w:val="hybridMultilevel"/>
    <w:tmpl w:val="8878F9C0"/>
    <w:lvl w:ilvl="0" w:tplc="0405000F">
      <w:start w:val="1"/>
      <w:numFmt w:val="decimal"/>
      <w:lvlText w:val="%1."/>
      <w:lvlJc w:val="left"/>
      <w:pPr>
        <w:ind w:left="720" w:hanging="360"/>
      </w:pPr>
    </w:lvl>
    <w:lvl w:ilvl="1" w:tplc="04050019">
      <w:start w:val="1"/>
      <w:numFmt w:val="lowerLetter"/>
      <w:lvlText w:val="%2."/>
      <w:lvlJc w:val="left"/>
      <w:pPr>
        <w:ind w:left="786"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091522B6"/>
    <w:multiLevelType w:val="hybridMultilevel"/>
    <w:tmpl w:val="12E8C612"/>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6" w15:restartNumberingAfterBreak="0">
    <w:nsid w:val="0E743870"/>
    <w:multiLevelType w:val="hybridMultilevel"/>
    <w:tmpl w:val="9F340F14"/>
    <w:lvl w:ilvl="0" w:tplc="988472E8">
      <w:start w:val="11"/>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13D39556"/>
    <w:multiLevelType w:val="hybridMultilevel"/>
    <w:tmpl w:val="AFE814D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1BC746BF"/>
    <w:multiLevelType w:val="hybridMultilevel"/>
    <w:tmpl w:val="2764899C"/>
    <w:lvl w:ilvl="0" w:tplc="DF683990">
      <w:start w:val="1"/>
      <w:numFmt w:val="lowerLetter"/>
      <w:pStyle w:val="StylStyl5nenTunnenKurzvaZarovnatdobloku"/>
      <w:lvlText w:val="%1)"/>
      <w:lvlJc w:val="left"/>
      <w:pPr>
        <w:tabs>
          <w:tab w:val="num" w:pos="0"/>
        </w:tabs>
        <w:ind w:left="360" w:hanging="360"/>
      </w:pPr>
      <w:rPr>
        <w:rFonts w:hint="default"/>
      </w:rPr>
    </w:lvl>
    <w:lvl w:ilvl="1" w:tplc="04050001">
      <w:start w:val="1"/>
      <w:numFmt w:val="bullet"/>
      <w:lvlText w:val=""/>
      <w:lvlJc w:val="left"/>
      <w:pPr>
        <w:tabs>
          <w:tab w:val="num" w:pos="1440"/>
        </w:tabs>
        <w:ind w:left="1440" w:hanging="360"/>
      </w:pPr>
      <w:rPr>
        <w:rFonts w:ascii="Symbol" w:hAnsi="Symbol" w:hint="default"/>
      </w:rPr>
    </w:lvl>
    <w:lvl w:ilvl="2" w:tplc="69B267EC">
      <w:numFmt w:val="bullet"/>
      <w:lvlText w:val="-"/>
      <w:lvlJc w:val="left"/>
      <w:pPr>
        <w:tabs>
          <w:tab w:val="num" w:pos="2340"/>
        </w:tabs>
        <w:ind w:left="2340" w:hanging="360"/>
      </w:pPr>
      <w:rPr>
        <w:rFonts w:ascii="Times New Roman" w:eastAsia="Times New Roman" w:hAnsi="Times New Roman" w:cs="Times New Roman" w:hint="default"/>
      </w:rPr>
    </w:lvl>
    <w:lvl w:ilvl="3" w:tplc="04050001">
      <w:start w:val="1"/>
      <w:numFmt w:val="bullet"/>
      <w:lvlText w:val=""/>
      <w:lvlJc w:val="left"/>
      <w:pPr>
        <w:tabs>
          <w:tab w:val="num" w:pos="2880"/>
        </w:tabs>
        <w:ind w:left="2880" w:hanging="360"/>
      </w:pPr>
      <w:rPr>
        <w:rFonts w:ascii="Symbol" w:hAnsi="Symbol" w:hint="default"/>
      </w:rPr>
    </w:lvl>
    <w:lvl w:ilvl="4" w:tplc="0405000F">
      <w:start w:val="1"/>
      <w:numFmt w:val="decimal"/>
      <w:lvlText w:val="%5."/>
      <w:lvlJc w:val="left"/>
      <w:pPr>
        <w:tabs>
          <w:tab w:val="num" w:pos="3600"/>
        </w:tabs>
        <w:ind w:left="3600" w:hanging="360"/>
      </w:pPr>
      <w:rPr>
        <w:rFonts w:hint="default"/>
      </w:rPr>
    </w:lvl>
    <w:lvl w:ilvl="5" w:tplc="8C4490EE">
      <w:start w:val="1"/>
      <w:numFmt w:val="decimal"/>
      <w:lvlText w:val="%6)"/>
      <w:lvlJc w:val="left"/>
      <w:pPr>
        <w:tabs>
          <w:tab w:val="num" w:pos="4500"/>
        </w:tabs>
        <w:ind w:left="4500" w:hanging="360"/>
      </w:pPr>
      <w:rPr>
        <w:rFonts w:hint="default"/>
      </w:r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30DE6A8D"/>
    <w:multiLevelType w:val="hybridMultilevel"/>
    <w:tmpl w:val="40CE796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33E63512"/>
    <w:multiLevelType w:val="hybridMultilevel"/>
    <w:tmpl w:val="444A4AD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3D040867"/>
    <w:multiLevelType w:val="hybridMultilevel"/>
    <w:tmpl w:val="F580F3C0"/>
    <w:lvl w:ilvl="0" w:tplc="CA04A896">
      <w:start w:val="3"/>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403E591C"/>
    <w:multiLevelType w:val="hybridMultilevel"/>
    <w:tmpl w:val="9D568662"/>
    <w:lvl w:ilvl="0" w:tplc="988472E8">
      <w:start w:val="11"/>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45DD71D7"/>
    <w:multiLevelType w:val="hybridMultilevel"/>
    <w:tmpl w:val="C89809B2"/>
    <w:lvl w:ilvl="0" w:tplc="94368758">
      <w:start w:val="11"/>
      <w:numFmt w:val="bullet"/>
      <w:lvlText w:val="-"/>
      <w:lvlJc w:val="left"/>
      <w:pPr>
        <w:ind w:left="720" w:hanging="360"/>
      </w:pPr>
      <w:rPr>
        <w:rFonts w:ascii="Calibri" w:eastAsia="Calibr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5FB90066"/>
    <w:multiLevelType w:val="hybridMultilevel"/>
    <w:tmpl w:val="E570AA1A"/>
    <w:lvl w:ilvl="0" w:tplc="422865DC">
      <w:numFmt w:val="bullet"/>
      <w:lvlText w:val="-"/>
      <w:lvlJc w:val="left"/>
      <w:pPr>
        <w:ind w:left="420" w:hanging="360"/>
      </w:pPr>
      <w:rPr>
        <w:rFonts w:ascii="Calibri" w:eastAsia="Calibri" w:hAnsi="Calibri" w:cs="Arial" w:hint="default"/>
        <w:color w:val="auto"/>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15" w15:restartNumberingAfterBreak="0">
    <w:nsid w:val="60D514D4"/>
    <w:multiLevelType w:val="hybridMultilevel"/>
    <w:tmpl w:val="AF70F218"/>
    <w:lvl w:ilvl="0" w:tplc="C88C2646">
      <w:start w:val="3"/>
      <w:numFmt w:val="bullet"/>
      <w:lvlText w:val="-"/>
      <w:lvlJc w:val="left"/>
      <w:pPr>
        <w:ind w:left="420" w:hanging="360"/>
      </w:pPr>
      <w:rPr>
        <w:rFonts w:ascii="Calibri" w:eastAsia="Calibri" w:hAnsi="Calibri" w:cs="Calibri" w:hint="default"/>
      </w:rPr>
    </w:lvl>
    <w:lvl w:ilvl="1" w:tplc="04050003" w:tentative="1">
      <w:start w:val="1"/>
      <w:numFmt w:val="bullet"/>
      <w:lvlText w:val="o"/>
      <w:lvlJc w:val="left"/>
      <w:pPr>
        <w:ind w:left="1140" w:hanging="360"/>
      </w:pPr>
      <w:rPr>
        <w:rFonts w:ascii="Courier New" w:hAnsi="Courier New" w:cs="Courier New" w:hint="default"/>
      </w:rPr>
    </w:lvl>
    <w:lvl w:ilvl="2" w:tplc="04050005" w:tentative="1">
      <w:start w:val="1"/>
      <w:numFmt w:val="bullet"/>
      <w:lvlText w:val=""/>
      <w:lvlJc w:val="left"/>
      <w:pPr>
        <w:ind w:left="1860" w:hanging="360"/>
      </w:pPr>
      <w:rPr>
        <w:rFonts w:ascii="Wingdings" w:hAnsi="Wingdings" w:hint="default"/>
      </w:rPr>
    </w:lvl>
    <w:lvl w:ilvl="3" w:tplc="04050001" w:tentative="1">
      <w:start w:val="1"/>
      <w:numFmt w:val="bullet"/>
      <w:lvlText w:val=""/>
      <w:lvlJc w:val="left"/>
      <w:pPr>
        <w:ind w:left="2580" w:hanging="360"/>
      </w:pPr>
      <w:rPr>
        <w:rFonts w:ascii="Symbol" w:hAnsi="Symbol" w:hint="default"/>
      </w:rPr>
    </w:lvl>
    <w:lvl w:ilvl="4" w:tplc="04050003" w:tentative="1">
      <w:start w:val="1"/>
      <w:numFmt w:val="bullet"/>
      <w:lvlText w:val="o"/>
      <w:lvlJc w:val="left"/>
      <w:pPr>
        <w:ind w:left="3300" w:hanging="360"/>
      </w:pPr>
      <w:rPr>
        <w:rFonts w:ascii="Courier New" w:hAnsi="Courier New" w:cs="Courier New" w:hint="default"/>
      </w:rPr>
    </w:lvl>
    <w:lvl w:ilvl="5" w:tplc="04050005" w:tentative="1">
      <w:start w:val="1"/>
      <w:numFmt w:val="bullet"/>
      <w:lvlText w:val=""/>
      <w:lvlJc w:val="left"/>
      <w:pPr>
        <w:ind w:left="4020" w:hanging="360"/>
      </w:pPr>
      <w:rPr>
        <w:rFonts w:ascii="Wingdings" w:hAnsi="Wingdings" w:hint="default"/>
      </w:rPr>
    </w:lvl>
    <w:lvl w:ilvl="6" w:tplc="04050001" w:tentative="1">
      <w:start w:val="1"/>
      <w:numFmt w:val="bullet"/>
      <w:lvlText w:val=""/>
      <w:lvlJc w:val="left"/>
      <w:pPr>
        <w:ind w:left="4740" w:hanging="360"/>
      </w:pPr>
      <w:rPr>
        <w:rFonts w:ascii="Symbol" w:hAnsi="Symbol" w:hint="default"/>
      </w:rPr>
    </w:lvl>
    <w:lvl w:ilvl="7" w:tplc="04050003" w:tentative="1">
      <w:start w:val="1"/>
      <w:numFmt w:val="bullet"/>
      <w:lvlText w:val="o"/>
      <w:lvlJc w:val="left"/>
      <w:pPr>
        <w:ind w:left="5460" w:hanging="360"/>
      </w:pPr>
      <w:rPr>
        <w:rFonts w:ascii="Courier New" w:hAnsi="Courier New" w:cs="Courier New" w:hint="default"/>
      </w:rPr>
    </w:lvl>
    <w:lvl w:ilvl="8" w:tplc="04050005" w:tentative="1">
      <w:start w:val="1"/>
      <w:numFmt w:val="bullet"/>
      <w:lvlText w:val=""/>
      <w:lvlJc w:val="left"/>
      <w:pPr>
        <w:ind w:left="6180" w:hanging="360"/>
      </w:pPr>
      <w:rPr>
        <w:rFonts w:ascii="Wingdings" w:hAnsi="Wingdings" w:hint="default"/>
      </w:rPr>
    </w:lvl>
  </w:abstractNum>
  <w:abstractNum w:abstractNumId="16" w15:restartNumberingAfterBreak="0">
    <w:nsid w:val="71D95755"/>
    <w:multiLevelType w:val="hybridMultilevel"/>
    <w:tmpl w:val="BC3E0D20"/>
    <w:lvl w:ilvl="0" w:tplc="BFF48DB0">
      <w:start w:val="1"/>
      <w:numFmt w:val="bullet"/>
      <w:pStyle w:val="Obsah9"/>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73986C72"/>
    <w:multiLevelType w:val="hybridMultilevel"/>
    <w:tmpl w:val="65D27E34"/>
    <w:lvl w:ilvl="0" w:tplc="87880498">
      <w:start w:val="1"/>
      <w:numFmt w:val="upperRoman"/>
      <w:lvlText w:val="%1."/>
      <w:lvlJc w:val="left"/>
      <w:pPr>
        <w:ind w:left="1080" w:hanging="720"/>
      </w:pPr>
      <w:rPr>
        <w:rFonts w:hint="default"/>
        <w:u w:val="none"/>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78BC182A"/>
    <w:multiLevelType w:val="hybridMultilevel"/>
    <w:tmpl w:val="5F468B6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B5118CD"/>
    <w:multiLevelType w:val="hybridMultilevel"/>
    <w:tmpl w:val="4DE25B3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7C216244"/>
    <w:multiLevelType w:val="hybridMultilevel"/>
    <w:tmpl w:val="B608DAB0"/>
    <w:lvl w:ilvl="0" w:tplc="88BE668E">
      <w:numFmt w:val="bullet"/>
      <w:lvlText w:val="-"/>
      <w:lvlJc w:val="left"/>
      <w:pPr>
        <w:ind w:left="720" w:hanging="360"/>
      </w:pPr>
      <w:rPr>
        <w:rFonts w:ascii="Calibri" w:eastAsia="Times New Roman" w:hAnsi="Calibri" w:hint="default"/>
      </w:rPr>
    </w:lvl>
    <w:lvl w:ilvl="1" w:tplc="04050003">
      <w:start w:val="1"/>
      <w:numFmt w:val="bullet"/>
      <w:lvlText w:val="o"/>
      <w:lvlJc w:val="left"/>
      <w:pPr>
        <w:ind w:left="1440" w:hanging="360"/>
      </w:pPr>
      <w:rPr>
        <w:rFonts w:ascii="Courier New" w:hAnsi="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hint="default"/>
      </w:rPr>
    </w:lvl>
    <w:lvl w:ilvl="8" w:tplc="04050005">
      <w:start w:val="1"/>
      <w:numFmt w:val="bullet"/>
      <w:lvlText w:val=""/>
      <w:lvlJc w:val="left"/>
      <w:pPr>
        <w:ind w:left="6480" w:hanging="360"/>
      </w:pPr>
      <w:rPr>
        <w:rFonts w:ascii="Wingdings" w:hAnsi="Wingdings" w:hint="default"/>
      </w:rPr>
    </w:lvl>
  </w:abstractNum>
  <w:num w:numId="1" w16cid:durableId="678309712">
    <w:abstractNumId w:val="8"/>
  </w:num>
  <w:num w:numId="2" w16cid:durableId="1015184520">
    <w:abstractNumId w:val="19"/>
  </w:num>
  <w:num w:numId="3" w16cid:durableId="1812400747">
    <w:abstractNumId w:val="17"/>
  </w:num>
  <w:num w:numId="4" w16cid:durableId="302580807">
    <w:abstractNumId w:val="4"/>
  </w:num>
  <w:num w:numId="5" w16cid:durableId="1738556188">
    <w:abstractNumId w:val="14"/>
  </w:num>
  <w:num w:numId="6" w16cid:durableId="1418599294">
    <w:abstractNumId w:val="9"/>
  </w:num>
  <w:num w:numId="7" w16cid:durableId="2121877802">
    <w:abstractNumId w:val="10"/>
  </w:num>
  <w:num w:numId="8" w16cid:durableId="1349332775">
    <w:abstractNumId w:val="15"/>
  </w:num>
  <w:num w:numId="9" w16cid:durableId="1456831285">
    <w:abstractNumId w:val="18"/>
  </w:num>
  <w:num w:numId="10" w16cid:durableId="1851798337">
    <w:abstractNumId w:val="12"/>
  </w:num>
  <w:num w:numId="11" w16cid:durableId="779181624">
    <w:abstractNumId w:val="6"/>
  </w:num>
  <w:num w:numId="12" w16cid:durableId="2084720587">
    <w:abstractNumId w:val="5"/>
  </w:num>
  <w:num w:numId="13" w16cid:durableId="1465780833">
    <w:abstractNumId w:val="11"/>
  </w:num>
  <w:num w:numId="14" w16cid:durableId="1530216208">
    <w:abstractNumId w:val="20"/>
  </w:num>
  <w:num w:numId="15" w16cid:durableId="1189955372">
    <w:abstractNumId w:val="7"/>
  </w:num>
  <w:num w:numId="16" w16cid:durableId="889996249">
    <w:abstractNumId w:val="13"/>
  </w:num>
  <w:num w:numId="17" w16cid:durableId="431627204">
    <w:abstractNumId w:val="0"/>
  </w:num>
  <w:num w:numId="18" w16cid:durableId="2078281542">
    <w:abstractNumId w:val="3"/>
  </w:num>
  <w:num w:numId="19" w16cid:durableId="312565883">
    <w:abstractNumId w:val="1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07CE"/>
    <w:rsid w:val="000000CC"/>
    <w:rsid w:val="000004AB"/>
    <w:rsid w:val="00000E17"/>
    <w:rsid w:val="000016C2"/>
    <w:rsid w:val="0000174E"/>
    <w:rsid w:val="00001D7C"/>
    <w:rsid w:val="000022D5"/>
    <w:rsid w:val="00002BAC"/>
    <w:rsid w:val="00002E5E"/>
    <w:rsid w:val="000031E0"/>
    <w:rsid w:val="00003485"/>
    <w:rsid w:val="00003F27"/>
    <w:rsid w:val="000042A7"/>
    <w:rsid w:val="000050F4"/>
    <w:rsid w:val="00005CFD"/>
    <w:rsid w:val="0000664A"/>
    <w:rsid w:val="00006858"/>
    <w:rsid w:val="00006A11"/>
    <w:rsid w:val="00006AAF"/>
    <w:rsid w:val="00007249"/>
    <w:rsid w:val="00007A3D"/>
    <w:rsid w:val="000105CA"/>
    <w:rsid w:val="000107CE"/>
    <w:rsid w:val="00010E26"/>
    <w:rsid w:val="000119BD"/>
    <w:rsid w:val="00012363"/>
    <w:rsid w:val="000145C4"/>
    <w:rsid w:val="00014ACA"/>
    <w:rsid w:val="00015D98"/>
    <w:rsid w:val="0001622A"/>
    <w:rsid w:val="00017888"/>
    <w:rsid w:val="00017DF4"/>
    <w:rsid w:val="000200C5"/>
    <w:rsid w:val="000200EA"/>
    <w:rsid w:val="00020739"/>
    <w:rsid w:val="0002185C"/>
    <w:rsid w:val="000218EE"/>
    <w:rsid w:val="00021A25"/>
    <w:rsid w:val="00023045"/>
    <w:rsid w:val="00023261"/>
    <w:rsid w:val="00024558"/>
    <w:rsid w:val="000245AB"/>
    <w:rsid w:val="00024948"/>
    <w:rsid w:val="000250D4"/>
    <w:rsid w:val="00025198"/>
    <w:rsid w:val="00025BA2"/>
    <w:rsid w:val="00025CF4"/>
    <w:rsid w:val="0002626E"/>
    <w:rsid w:val="0002650D"/>
    <w:rsid w:val="000268FE"/>
    <w:rsid w:val="00026E81"/>
    <w:rsid w:val="00030EE8"/>
    <w:rsid w:val="0003159A"/>
    <w:rsid w:val="00031782"/>
    <w:rsid w:val="0003205B"/>
    <w:rsid w:val="000327B4"/>
    <w:rsid w:val="00034619"/>
    <w:rsid w:val="00034CE0"/>
    <w:rsid w:val="00034EBA"/>
    <w:rsid w:val="0003515F"/>
    <w:rsid w:val="0003531F"/>
    <w:rsid w:val="00035425"/>
    <w:rsid w:val="000358ED"/>
    <w:rsid w:val="00035DF1"/>
    <w:rsid w:val="00037312"/>
    <w:rsid w:val="00037597"/>
    <w:rsid w:val="000375B9"/>
    <w:rsid w:val="00040BDF"/>
    <w:rsid w:val="0004109D"/>
    <w:rsid w:val="000414FD"/>
    <w:rsid w:val="0004154E"/>
    <w:rsid w:val="00041611"/>
    <w:rsid w:val="00042601"/>
    <w:rsid w:val="0004282B"/>
    <w:rsid w:val="000434EA"/>
    <w:rsid w:val="00043714"/>
    <w:rsid w:val="000442C3"/>
    <w:rsid w:val="000445D5"/>
    <w:rsid w:val="000455DA"/>
    <w:rsid w:val="000468DA"/>
    <w:rsid w:val="00051141"/>
    <w:rsid w:val="0005171A"/>
    <w:rsid w:val="00051848"/>
    <w:rsid w:val="00051E68"/>
    <w:rsid w:val="0005208E"/>
    <w:rsid w:val="0005295D"/>
    <w:rsid w:val="00053379"/>
    <w:rsid w:val="00053C2F"/>
    <w:rsid w:val="00054317"/>
    <w:rsid w:val="00054692"/>
    <w:rsid w:val="00054C49"/>
    <w:rsid w:val="000570FF"/>
    <w:rsid w:val="00057451"/>
    <w:rsid w:val="0006002E"/>
    <w:rsid w:val="0006017A"/>
    <w:rsid w:val="0006017B"/>
    <w:rsid w:val="0006024C"/>
    <w:rsid w:val="00060ABC"/>
    <w:rsid w:val="00060B7C"/>
    <w:rsid w:val="00060EF7"/>
    <w:rsid w:val="0006126D"/>
    <w:rsid w:val="00061298"/>
    <w:rsid w:val="00061320"/>
    <w:rsid w:val="00061880"/>
    <w:rsid w:val="000625C6"/>
    <w:rsid w:val="0006267D"/>
    <w:rsid w:val="00062B8D"/>
    <w:rsid w:val="00062C84"/>
    <w:rsid w:val="00062DC3"/>
    <w:rsid w:val="00063665"/>
    <w:rsid w:val="000636D6"/>
    <w:rsid w:val="00063E27"/>
    <w:rsid w:val="00064378"/>
    <w:rsid w:val="000644A1"/>
    <w:rsid w:val="000645E5"/>
    <w:rsid w:val="00064620"/>
    <w:rsid w:val="00064AF2"/>
    <w:rsid w:val="00065017"/>
    <w:rsid w:val="00065C5A"/>
    <w:rsid w:val="00066183"/>
    <w:rsid w:val="00066835"/>
    <w:rsid w:val="00066B40"/>
    <w:rsid w:val="000703BF"/>
    <w:rsid w:val="00070CDE"/>
    <w:rsid w:val="00070F27"/>
    <w:rsid w:val="000716F9"/>
    <w:rsid w:val="00072E83"/>
    <w:rsid w:val="00072F5D"/>
    <w:rsid w:val="000730D7"/>
    <w:rsid w:val="000732D7"/>
    <w:rsid w:val="00074A6F"/>
    <w:rsid w:val="00075D95"/>
    <w:rsid w:val="00076875"/>
    <w:rsid w:val="00076A44"/>
    <w:rsid w:val="00076E53"/>
    <w:rsid w:val="00077D27"/>
    <w:rsid w:val="00077E51"/>
    <w:rsid w:val="00080564"/>
    <w:rsid w:val="0008056B"/>
    <w:rsid w:val="00081513"/>
    <w:rsid w:val="00082036"/>
    <w:rsid w:val="00082E9A"/>
    <w:rsid w:val="00084BA9"/>
    <w:rsid w:val="00084DC5"/>
    <w:rsid w:val="00085F9A"/>
    <w:rsid w:val="0008600A"/>
    <w:rsid w:val="00086C2A"/>
    <w:rsid w:val="00086C95"/>
    <w:rsid w:val="00086D7B"/>
    <w:rsid w:val="00087ABA"/>
    <w:rsid w:val="00090389"/>
    <w:rsid w:val="00091427"/>
    <w:rsid w:val="0009185E"/>
    <w:rsid w:val="00091EFD"/>
    <w:rsid w:val="0009263F"/>
    <w:rsid w:val="00092BA9"/>
    <w:rsid w:val="00092C3F"/>
    <w:rsid w:val="00092C90"/>
    <w:rsid w:val="000938E5"/>
    <w:rsid w:val="000951B5"/>
    <w:rsid w:val="00095404"/>
    <w:rsid w:val="00095FA0"/>
    <w:rsid w:val="0009631E"/>
    <w:rsid w:val="0009636B"/>
    <w:rsid w:val="000963A0"/>
    <w:rsid w:val="0009707A"/>
    <w:rsid w:val="000979DB"/>
    <w:rsid w:val="00097A32"/>
    <w:rsid w:val="00097FD1"/>
    <w:rsid w:val="000A02C2"/>
    <w:rsid w:val="000A03CA"/>
    <w:rsid w:val="000A11B7"/>
    <w:rsid w:val="000A1BF3"/>
    <w:rsid w:val="000A230D"/>
    <w:rsid w:val="000A250B"/>
    <w:rsid w:val="000A2B58"/>
    <w:rsid w:val="000A2C5C"/>
    <w:rsid w:val="000A2EFE"/>
    <w:rsid w:val="000A3656"/>
    <w:rsid w:val="000A50D2"/>
    <w:rsid w:val="000A511D"/>
    <w:rsid w:val="000A51F2"/>
    <w:rsid w:val="000A66FD"/>
    <w:rsid w:val="000A6AB1"/>
    <w:rsid w:val="000B02AC"/>
    <w:rsid w:val="000B122E"/>
    <w:rsid w:val="000B12A5"/>
    <w:rsid w:val="000B1A1E"/>
    <w:rsid w:val="000B1E20"/>
    <w:rsid w:val="000B217A"/>
    <w:rsid w:val="000B29A3"/>
    <w:rsid w:val="000B2A1A"/>
    <w:rsid w:val="000B2B98"/>
    <w:rsid w:val="000B3976"/>
    <w:rsid w:val="000B3D93"/>
    <w:rsid w:val="000B456A"/>
    <w:rsid w:val="000B4DD6"/>
    <w:rsid w:val="000B60CD"/>
    <w:rsid w:val="000B60F5"/>
    <w:rsid w:val="000B6E18"/>
    <w:rsid w:val="000B6E4E"/>
    <w:rsid w:val="000B7364"/>
    <w:rsid w:val="000B7465"/>
    <w:rsid w:val="000C007F"/>
    <w:rsid w:val="000C02EE"/>
    <w:rsid w:val="000C040E"/>
    <w:rsid w:val="000C0978"/>
    <w:rsid w:val="000C12E5"/>
    <w:rsid w:val="000C17F6"/>
    <w:rsid w:val="000C1BF3"/>
    <w:rsid w:val="000C3E62"/>
    <w:rsid w:val="000C3FA3"/>
    <w:rsid w:val="000C41B2"/>
    <w:rsid w:val="000C44E0"/>
    <w:rsid w:val="000C4F21"/>
    <w:rsid w:val="000C527B"/>
    <w:rsid w:val="000C58EC"/>
    <w:rsid w:val="000C59BC"/>
    <w:rsid w:val="000C5A1E"/>
    <w:rsid w:val="000C61C7"/>
    <w:rsid w:val="000C68DA"/>
    <w:rsid w:val="000C6942"/>
    <w:rsid w:val="000C7B73"/>
    <w:rsid w:val="000C7BFB"/>
    <w:rsid w:val="000D02A9"/>
    <w:rsid w:val="000D1623"/>
    <w:rsid w:val="000D1955"/>
    <w:rsid w:val="000D2092"/>
    <w:rsid w:val="000D2704"/>
    <w:rsid w:val="000D4D8A"/>
    <w:rsid w:val="000D51FB"/>
    <w:rsid w:val="000D5B4B"/>
    <w:rsid w:val="000D5D40"/>
    <w:rsid w:val="000D6AA6"/>
    <w:rsid w:val="000D732E"/>
    <w:rsid w:val="000D739F"/>
    <w:rsid w:val="000D7CB0"/>
    <w:rsid w:val="000E2D03"/>
    <w:rsid w:val="000E2EA8"/>
    <w:rsid w:val="000E33A7"/>
    <w:rsid w:val="000E35AD"/>
    <w:rsid w:val="000E477F"/>
    <w:rsid w:val="000E488A"/>
    <w:rsid w:val="000E4A82"/>
    <w:rsid w:val="000E5A4D"/>
    <w:rsid w:val="000E5D3E"/>
    <w:rsid w:val="000E603D"/>
    <w:rsid w:val="000E6262"/>
    <w:rsid w:val="000E63AD"/>
    <w:rsid w:val="000E72F0"/>
    <w:rsid w:val="000E797C"/>
    <w:rsid w:val="000E7F4B"/>
    <w:rsid w:val="000F1039"/>
    <w:rsid w:val="000F24F9"/>
    <w:rsid w:val="000F32BC"/>
    <w:rsid w:val="000F3B49"/>
    <w:rsid w:val="000F4029"/>
    <w:rsid w:val="000F51BC"/>
    <w:rsid w:val="000F5F22"/>
    <w:rsid w:val="000F6391"/>
    <w:rsid w:val="000F6927"/>
    <w:rsid w:val="000F69F0"/>
    <w:rsid w:val="000F7069"/>
    <w:rsid w:val="001011DA"/>
    <w:rsid w:val="00101201"/>
    <w:rsid w:val="001014D5"/>
    <w:rsid w:val="001032F8"/>
    <w:rsid w:val="001047BE"/>
    <w:rsid w:val="001047F2"/>
    <w:rsid w:val="0010496A"/>
    <w:rsid w:val="00104FCD"/>
    <w:rsid w:val="001055F4"/>
    <w:rsid w:val="00105784"/>
    <w:rsid w:val="0010587A"/>
    <w:rsid w:val="00106E63"/>
    <w:rsid w:val="0010707A"/>
    <w:rsid w:val="0010758C"/>
    <w:rsid w:val="00107BCD"/>
    <w:rsid w:val="001104E5"/>
    <w:rsid w:val="001111BF"/>
    <w:rsid w:val="00111379"/>
    <w:rsid w:val="00111C25"/>
    <w:rsid w:val="00112F04"/>
    <w:rsid w:val="00112F5E"/>
    <w:rsid w:val="001131E4"/>
    <w:rsid w:val="00113424"/>
    <w:rsid w:val="00113886"/>
    <w:rsid w:val="00114FC3"/>
    <w:rsid w:val="00115AA0"/>
    <w:rsid w:val="00115D84"/>
    <w:rsid w:val="0011618C"/>
    <w:rsid w:val="0011687A"/>
    <w:rsid w:val="00117A2B"/>
    <w:rsid w:val="00117BB4"/>
    <w:rsid w:val="001209E8"/>
    <w:rsid w:val="00120A9F"/>
    <w:rsid w:val="00120E72"/>
    <w:rsid w:val="00121A8E"/>
    <w:rsid w:val="00123767"/>
    <w:rsid w:val="00123E61"/>
    <w:rsid w:val="001257CA"/>
    <w:rsid w:val="00125AF5"/>
    <w:rsid w:val="00126936"/>
    <w:rsid w:val="00127272"/>
    <w:rsid w:val="0013032D"/>
    <w:rsid w:val="00130CEC"/>
    <w:rsid w:val="00131245"/>
    <w:rsid w:val="00132F92"/>
    <w:rsid w:val="00133060"/>
    <w:rsid w:val="0013361A"/>
    <w:rsid w:val="001340BF"/>
    <w:rsid w:val="001342A5"/>
    <w:rsid w:val="001346BE"/>
    <w:rsid w:val="00134C21"/>
    <w:rsid w:val="0013514E"/>
    <w:rsid w:val="00135213"/>
    <w:rsid w:val="00135B90"/>
    <w:rsid w:val="0013608F"/>
    <w:rsid w:val="0013624B"/>
    <w:rsid w:val="001368FD"/>
    <w:rsid w:val="001373EA"/>
    <w:rsid w:val="001409BD"/>
    <w:rsid w:val="00140BAA"/>
    <w:rsid w:val="001412A6"/>
    <w:rsid w:val="00141853"/>
    <w:rsid w:val="00141CEF"/>
    <w:rsid w:val="001425E3"/>
    <w:rsid w:val="001430E8"/>
    <w:rsid w:val="00143797"/>
    <w:rsid w:val="00144056"/>
    <w:rsid w:val="0014458E"/>
    <w:rsid w:val="00146B24"/>
    <w:rsid w:val="00146E42"/>
    <w:rsid w:val="00147159"/>
    <w:rsid w:val="00147DE3"/>
    <w:rsid w:val="0015092F"/>
    <w:rsid w:val="00150B59"/>
    <w:rsid w:val="00151A84"/>
    <w:rsid w:val="00151F29"/>
    <w:rsid w:val="00151FB4"/>
    <w:rsid w:val="00152A16"/>
    <w:rsid w:val="00152AD7"/>
    <w:rsid w:val="001531AE"/>
    <w:rsid w:val="00153349"/>
    <w:rsid w:val="00153F2A"/>
    <w:rsid w:val="00154E40"/>
    <w:rsid w:val="00155144"/>
    <w:rsid w:val="00155333"/>
    <w:rsid w:val="00155800"/>
    <w:rsid w:val="0015679C"/>
    <w:rsid w:val="00156C39"/>
    <w:rsid w:val="001577A3"/>
    <w:rsid w:val="00157808"/>
    <w:rsid w:val="00157E65"/>
    <w:rsid w:val="0016009D"/>
    <w:rsid w:val="00160BD6"/>
    <w:rsid w:val="00160DF2"/>
    <w:rsid w:val="00161519"/>
    <w:rsid w:val="001617AF"/>
    <w:rsid w:val="0016309F"/>
    <w:rsid w:val="00163531"/>
    <w:rsid w:val="00164FE1"/>
    <w:rsid w:val="00165ADE"/>
    <w:rsid w:val="0016630E"/>
    <w:rsid w:val="001665E7"/>
    <w:rsid w:val="00166DB7"/>
    <w:rsid w:val="00166DDD"/>
    <w:rsid w:val="001672F2"/>
    <w:rsid w:val="001702DA"/>
    <w:rsid w:val="00170EC0"/>
    <w:rsid w:val="001714A9"/>
    <w:rsid w:val="001718D9"/>
    <w:rsid w:val="00171E1B"/>
    <w:rsid w:val="00171E4B"/>
    <w:rsid w:val="00172115"/>
    <w:rsid w:val="00172333"/>
    <w:rsid w:val="00172C02"/>
    <w:rsid w:val="00173C74"/>
    <w:rsid w:val="00174935"/>
    <w:rsid w:val="00174A9E"/>
    <w:rsid w:val="001755AB"/>
    <w:rsid w:val="0017575B"/>
    <w:rsid w:val="00176348"/>
    <w:rsid w:val="001769EB"/>
    <w:rsid w:val="00176BA5"/>
    <w:rsid w:val="00176C4E"/>
    <w:rsid w:val="00176E36"/>
    <w:rsid w:val="001779AF"/>
    <w:rsid w:val="00177FFB"/>
    <w:rsid w:val="00180020"/>
    <w:rsid w:val="00180073"/>
    <w:rsid w:val="001800DB"/>
    <w:rsid w:val="00180234"/>
    <w:rsid w:val="00181028"/>
    <w:rsid w:val="001812A2"/>
    <w:rsid w:val="0018279C"/>
    <w:rsid w:val="00182E64"/>
    <w:rsid w:val="0018306F"/>
    <w:rsid w:val="0018358F"/>
    <w:rsid w:val="001841A3"/>
    <w:rsid w:val="001841DF"/>
    <w:rsid w:val="0018492E"/>
    <w:rsid w:val="00185395"/>
    <w:rsid w:val="001856C8"/>
    <w:rsid w:val="0018587E"/>
    <w:rsid w:val="00185958"/>
    <w:rsid w:val="00185C4D"/>
    <w:rsid w:val="00185EAA"/>
    <w:rsid w:val="00186142"/>
    <w:rsid w:val="001901F2"/>
    <w:rsid w:val="00191562"/>
    <w:rsid w:val="001929F1"/>
    <w:rsid w:val="00193B8C"/>
    <w:rsid w:val="00194461"/>
    <w:rsid w:val="00194983"/>
    <w:rsid w:val="00194CF9"/>
    <w:rsid w:val="00194E4D"/>
    <w:rsid w:val="00195379"/>
    <w:rsid w:val="001953EF"/>
    <w:rsid w:val="00195D7B"/>
    <w:rsid w:val="0019617F"/>
    <w:rsid w:val="00196CC0"/>
    <w:rsid w:val="001972A5"/>
    <w:rsid w:val="001A21C5"/>
    <w:rsid w:val="001A2B8E"/>
    <w:rsid w:val="001A2BA2"/>
    <w:rsid w:val="001A3BF4"/>
    <w:rsid w:val="001A3C90"/>
    <w:rsid w:val="001A3CC6"/>
    <w:rsid w:val="001A3DD0"/>
    <w:rsid w:val="001A3E45"/>
    <w:rsid w:val="001A45C0"/>
    <w:rsid w:val="001A4BEC"/>
    <w:rsid w:val="001A540A"/>
    <w:rsid w:val="001A5A1D"/>
    <w:rsid w:val="001A61AE"/>
    <w:rsid w:val="001A6974"/>
    <w:rsid w:val="001A6A4C"/>
    <w:rsid w:val="001A6A90"/>
    <w:rsid w:val="001A6FA0"/>
    <w:rsid w:val="001A71C8"/>
    <w:rsid w:val="001A761C"/>
    <w:rsid w:val="001B0DB4"/>
    <w:rsid w:val="001B1027"/>
    <w:rsid w:val="001B20ED"/>
    <w:rsid w:val="001B2241"/>
    <w:rsid w:val="001B3D7D"/>
    <w:rsid w:val="001B40A3"/>
    <w:rsid w:val="001B4299"/>
    <w:rsid w:val="001B443A"/>
    <w:rsid w:val="001B4F1B"/>
    <w:rsid w:val="001B50B4"/>
    <w:rsid w:val="001B5D0C"/>
    <w:rsid w:val="001B626A"/>
    <w:rsid w:val="001B721F"/>
    <w:rsid w:val="001B731B"/>
    <w:rsid w:val="001B7B61"/>
    <w:rsid w:val="001B7D76"/>
    <w:rsid w:val="001B7FB0"/>
    <w:rsid w:val="001C1CBF"/>
    <w:rsid w:val="001C21E8"/>
    <w:rsid w:val="001C24C0"/>
    <w:rsid w:val="001C2ABA"/>
    <w:rsid w:val="001C4918"/>
    <w:rsid w:val="001C4F01"/>
    <w:rsid w:val="001C4FB0"/>
    <w:rsid w:val="001C5233"/>
    <w:rsid w:val="001C567E"/>
    <w:rsid w:val="001C5A0F"/>
    <w:rsid w:val="001C6000"/>
    <w:rsid w:val="001C6301"/>
    <w:rsid w:val="001C630B"/>
    <w:rsid w:val="001C6514"/>
    <w:rsid w:val="001D0235"/>
    <w:rsid w:val="001D02DB"/>
    <w:rsid w:val="001D0A25"/>
    <w:rsid w:val="001D0AED"/>
    <w:rsid w:val="001D0C0A"/>
    <w:rsid w:val="001D1249"/>
    <w:rsid w:val="001D1A4E"/>
    <w:rsid w:val="001D2BE7"/>
    <w:rsid w:val="001D372D"/>
    <w:rsid w:val="001D3C89"/>
    <w:rsid w:val="001D3F4F"/>
    <w:rsid w:val="001D52CB"/>
    <w:rsid w:val="001D5E75"/>
    <w:rsid w:val="001D60A6"/>
    <w:rsid w:val="001D7748"/>
    <w:rsid w:val="001D7CD8"/>
    <w:rsid w:val="001D7E71"/>
    <w:rsid w:val="001E031C"/>
    <w:rsid w:val="001E08BA"/>
    <w:rsid w:val="001E0EF4"/>
    <w:rsid w:val="001E1463"/>
    <w:rsid w:val="001E1E9D"/>
    <w:rsid w:val="001E2796"/>
    <w:rsid w:val="001E3446"/>
    <w:rsid w:val="001E3D66"/>
    <w:rsid w:val="001E3E0D"/>
    <w:rsid w:val="001E3F36"/>
    <w:rsid w:val="001E46CD"/>
    <w:rsid w:val="001E6297"/>
    <w:rsid w:val="001E6371"/>
    <w:rsid w:val="001E640C"/>
    <w:rsid w:val="001E6427"/>
    <w:rsid w:val="001E6644"/>
    <w:rsid w:val="001E758D"/>
    <w:rsid w:val="001E7B3E"/>
    <w:rsid w:val="001F0423"/>
    <w:rsid w:val="001F0C43"/>
    <w:rsid w:val="001F1AD6"/>
    <w:rsid w:val="001F1B63"/>
    <w:rsid w:val="001F2B34"/>
    <w:rsid w:val="001F2BB9"/>
    <w:rsid w:val="001F3307"/>
    <w:rsid w:val="001F36A3"/>
    <w:rsid w:val="001F55BC"/>
    <w:rsid w:val="001F653E"/>
    <w:rsid w:val="00200359"/>
    <w:rsid w:val="00200E05"/>
    <w:rsid w:val="00201B8C"/>
    <w:rsid w:val="0020210A"/>
    <w:rsid w:val="002025BF"/>
    <w:rsid w:val="0020260B"/>
    <w:rsid w:val="00202E47"/>
    <w:rsid w:val="002033CA"/>
    <w:rsid w:val="0020372B"/>
    <w:rsid w:val="0020382B"/>
    <w:rsid w:val="00204FFD"/>
    <w:rsid w:val="002069F2"/>
    <w:rsid w:val="002073A9"/>
    <w:rsid w:val="00207A0C"/>
    <w:rsid w:val="00211063"/>
    <w:rsid w:val="002115A7"/>
    <w:rsid w:val="00211ADE"/>
    <w:rsid w:val="00211FD0"/>
    <w:rsid w:val="00212158"/>
    <w:rsid w:val="002121A9"/>
    <w:rsid w:val="0021330A"/>
    <w:rsid w:val="00213E67"/>
    <w:rsid w:val="0021407E"/>
    <w:rsid w:val="00214395"/>
    <w:rsid w:val="0021479E"/>
    <w:rsid w:val="00214C4E"/>
    <w:rsid w:val="002170C8"/>
    <w:rsid w:val="00217140"/>
    <w:rsid w:val="00217717"/>
    <w:rsid w:val="002204F4"/>
    <w:rsid w:val="002207A2"/>
    <w:rsid w:val="00220FBD"/>
    <w:rsid w:val="00221590"/>
    <w:rsid w:val="002216F3"/>
    <w:rsid w:val="00221D20"/>
    <w:rsid w:val="00222A96"/>
    <w:rsid w:val="00223393"/>
    <w:rsid w:val="00223455"/>
    <w:rsid w:val="0022371D"/>
    <w:rsid w:val="00224459"/>
    <w:rsid w:val="00224F88"/>
    <w:rsid w:val="0022524E"/>
    <w:rsid w:val="00225630"/>
    <w:rsid w:val="00225BC5"/>
    <w:rsid w:val="00225EA0"/>
    <w:rsid w:val="002265C4"/>
    <w:rsid w:val="00226FD9"/>
    <w:rsid w:val="002274B3"/>
    <w:rsid w:val="002279F9"/>
    <w:rsid w:val="00230109"/>
    <w:rsid w:val="00230198"/>
    <w:rsid w:val="00230970"/>
    <w:rsid w:val="00230F9D"/>
    <w:rsid w:val="00231ABD"/>
    <w:rsid w:val="002321CA"/>
    <w:rsid w:val="00232F1A"/>
    <w:rsid w:val="002330A2"/>
    <w:rsid w:val="002331EF"/>
    <w:rsid w:val="00233846"/>
    <w:rsid w:val="00233F6B"/>
    <w:rsid w:val="00234422"/>
    <w:rsid w:val="0023449D"/>
    <w:rsid w:val="00235B04"/>
    <w:rsid w:val="00236041"/>
    <w:rsid w:val="00236986"/>
    <w:rsid w:val="002372BA"/>
    <w:rsid w:val="00237AFA"/>
    <w:rsid w:val="00237DBB"/>
    <w:rsid w:val="002401F4"/>
    <w:rsid w:val="00241247"/>
    <w:rsid w:val="002423BB"/>
    <w:rsid w:val="00242FC8"/>
    <w:rsid w:val="0024336C"/>
    <w:rsid w:val="00243535"/>
    <w:rsid w:val="0024395E"/>
    <w:rsid w:val="00243E2B"/>
    <w:rsid w:val="00243EDC"/>
    <w:rsid w:val="002455AA"/>
    <w:rsid w:val="00245AF2"/>
    <w:rsid w:val="00245CAD"/>
    <w:rsid w:val="00246E7F"/>
    <w:rsid w:val="00246FB2"/>
    <w:rsid w:val="002501F7"/>
    <w:rsid w:val="002505FE"/>
    <w:rsid w:val="00251643"/>
    <w:rsid w:val="002522F9"/>
    <w:rsid w:val="002528D0"/>
    <w:rsid w:val="0025391F"/>
    <w:rsid w:val="00253A0A"/>
    <w:rsid w:val="00253C5C"/>
    <w:rsid w:val="00254E68"/>
    <w:rsid w:val="00255185"/>
    <w:rsid w:val="00255AA3"/>
    <w:rsid w:val="00255D6A"/>
    <w:rsid w:val="00255FD6"/>
    <w:rsid w:val="00256F87"/>
    <w:rsid w:val="0025708D"/>
    <w:rsid w:val="00257185"/>
    <w:rsid w:val="002574C2"/>
    <w:rsid w:val="002601E0"/>
    <w:rsid w:val="00260260"/>
    <w:rsid w:val="00260472"/>
    <w:rsid w:val="00261208"/>
    <w:rsid w:val="00261E74"/>
    <w:rsid w:val="00262316"/>
    <w:rsid w:val="00262410"/>
    <w:rsid w:val="0026244F"/>
    <w:rsid w:val="002638CC"/>
    <w:rsid w:val="00264812"/>
    <w:rsid w:val="002648F1"/>
    <w:rsid w:val="00264FE0"/>
    <w:rsid w:val="00264FE6"/>
    <w:rsid w:val="002663C7"/>
    <w:rsid w:val="0026670E"/>
    <w:rsid w:val="00266A7E"/>
    <w:rsid w:val="002672ED"/>
    <w:rsid w:val="00267418"/>
    <w:rsid w:val="00267775"/>
    <w:rsid w:val="00270265"/>
    <w:rsid w:val="002703D1"/>
    <w:rsid w:val="00270EB2"/>
    <w:rsid w:val="002710FC"/>
    <w:rsid w:val="00271D76"/>
    <w:rsid w:val="00271D95"/>
    <w:rsid w:val="00271F5E"/>
    <w:rsid w:val="002727CE"/>
    <w:rsid w:val="002732B2"/>
    <w:rsid w:val="00274648"/>
    <w:rsid w:val="002749F7"/>
    <w:rsid w:val="0027531E"/>
    <w:rsid w:val="002757AA"/>
    <w:rsid w:val="00275A4E"/>
    <w:rsid w:val="00275B78"/>
    <w:rsid w:val="00276AE8"/>
    <w:rsid w:val="00276FF4"/>
    <w:rsid w:val="00277149"/>
    <w:rsid w:val="002773BA"/>
    <w:rsid w:val="00277481"/>
    <w:rsid w:val="002779FA"/>
    <w:rsid w:val="00277F4E"/>
    <w:rsid w:val="002803E3"/>
    <w:rsid w:val="002805B1"/>
    <w:rsid w:val="00280776"/>
    <w:rsid w:val="00280A1B"/>
    <w:rsid w:val="00281206"/>
    <w:rsid w:val="00281248"/>
    <w:rsid w:val="00281740"/>
    <w:rsid w:val="00281B5B"/>
    <w:rsid w:val="00281CD2"/>
    <w:rsid w:val="00281FB2"/>
    <w:rsid w:val="002821D8"/>
    <w:rsid w:val="002831B2"/>
    <w:rsid w:val="002836D1"/>
    <w:rsid w:val="00283CB3"/>
    <w:rsid w:val="002847F5"/>
    <w:rsid w:val="0028483A"/>
    <w:rsid w:val="00284898"/>
    <w:rsid w:val="00284E0D"/>
    <w:rsid w:val="00285130"/>
    <w:rsid w:val="00285157"/>
    <w:rsid w:val="00286576"/>
    <w:rsid w:val="002876A3"/>
    <w:rsid w:val="00287995"/>
    <w:rsid w:val="00287D4B"/>
    <w:rsid w:val="0029001A"/>
    <w:rsid w:val="00290661"/>
    <w:rsid w:val="0029118C"/>
    <w:rsid w:val="002912F0"/>
    <w:rsid w:val="002914E2"/>
    <w:rsid w:val="00291679"/>
    <w:rsid w:val="00292223"/>
    <w:rsid w:val="00292D75"/>
    <w:rsid w:val="00293996"/>
    <w:rsid w:val="002941FE"/>
    <w:rsid w:val="00294C20"/>
    <w:rsid w:val="00295C23"/>
    <w:rsid w:val="0029612D"/>
    <w:rsid w:val="0029679C"/>
    <w:rsid w:val="002968DA"/>
    <w:rsid w:val="00296EEB"/>
    <w:rsid w:val="00297807"/>
    <w:rsid w:val="00297B09"/>
    <w:rsid w:val="00297BDF"/>
    <w:rsid w:val="002A00D6"/>
    <w:rsid w:val="002A08D3"/>
    <w:rsid w:val="002A0E0F"/>
    <w:rsid w:val="002A0E85"/>
    <w:rsid w:val="002A0F57"/>
    <w:rsid w:val="002A13AF"/>
    <w:rsid w:val="002A15F5"/>
    <w:rsid w:val="002A1B1D"/>
    <w:rsid w:val="002A1C58"/>
    <w:rsid w:val="002A25AA"/>
    <w:rsid w:val="002A3035"/>
    <w:rsid w:val="002A36E3"/>
    <w:rsid w:val="002A49FD"/>
    <w:rsid w:val="002A4F59"/>
    <w:rsid w:val="002A552F"/>
    <w:rsid w:val="002A5684"/>
    <w:rsid w:val="002A56A3"/>
    <w:rsid w:val="002A593C"/>
    <w:rsid w:val="002A5E6F"/>
    <w:rsid w:val="002A60DD"/>
    <w:rsid w:val="002A71DD"/>
    <w:rsid w:val="002A78E6"/>
    <w:rsid w:val="002A7DB3"/>
    <w:rsid w:val="002B0107"/>
    <w:rsid w:val="002B09D1"/>
    <w:rsid w:val="002B0B39"/>
    <w:rsid w:val="002B12AA"/>
    <w:rsid w:val="002B2159"/>
    <w:rsid w:val="002B28DE"/>
    <w:rsid w:val="002B2FAB"/>
    <w:rsid w:val="002B31BE"/>
    <w:rsid w:val="002B35BD"/>
    <w:rsid w:val="002B4917"/>
    <w:rsid w:val="002B51E6"/>
    <w:rsid w:val="002B52B6"/>
    <w:rsid w:val="002B5F5C"/>
    <w:rsid w:val="002B70C0"/>
    <w:rsid w:val="002B742A"/>
    <w:rsid w:val="002B758F"/>
    <w:rsid w:val="002B762E"/>
    <w:rsid w:val="002B784B"/>
    <w:rsid w:val="002B7B62"/>
    <w:rsid w:val="002C02DE"/>
    <w:rsid w:val="002C07B3"/>
    <w:rsid w:val="002C16CA"/>
    <w:rsid w:val="002C1D9A"/>
    <w:rsid w:val="002C2999"/>
    <w:rsid w:val="002C2C8D"/>
    <w:rsid w:val="002C30A4"/>
    <w:rsid w:val="002C3AA6"/>
    <w:rsid w:val="002C4617"/>
    <w:rsid w:val="002C4960"/>
    <w:rsid w:val="002C4C77"/>
    <w:rsid w:val="002C5023"/>
    <w:rsid w:val="002C5311"/>
    <w:rsid w:val="002C5A31"/>
    <w:rsid w:val="002C5FB5"/>
    <w:rsid w:val="002C65E1"/>
    <w:rsid w:val="002C6EC0"/>
    <w:rsid w:val="002C71A8"/>
    <w:rsid w:val="002D168D"/>
    <w:rsid w:val="002D16C6"/>
    <w:rsid w:val="002D1758"/>
    <w:rsid w:val="002D1912"/>
    <w:rsid w:val="002D1CB6"/>
    <w:rsid w:val="002D1D76"/>
    <w:rsid w:val="002D27C7"/>
    <w:rsid w:val="002D280C"/>
    <w:rsid w:val="002D2E2C"/>
    <w:rsid w:val="002D2F57"/>
    <w:rsid w:val="002D2FBE"/>
    <w:rsid w:val="002D3582"/>
    <w:rsid w:val="002D3FF8"/>
    <w:rsid w:val="002D41EB"/>
    <w:rsid w:val="002D48A2"/>
    <w:rsid w:val="002D55C9"/>
    <w:rsid w:val="002D5781"/>
    <w:rsid w:val="002D6065"/>
    <w:rsid w:val="002D6E7F"/>
    <w:rsid w:val="002E0F8D"/>
    <w:rsid w:val="002E1173"/>
    <w:rsid w:val="002E1B19"/>
    <w:rsid w:val="002E3B7B"/>
    <w:rsid w:val="002E3DA1"/>
    <w:rsid w:val="002E3E75"/>
    <w:rsid w:val="002E3F2D"/>
    <w:rsid w:val="002E42E5"/>
    <w:rsid w:val="002E4DBB"/>
    <w:rsid w:val="002E5CF7"/>
    <w:rsid w:val="002E7502"/>
    <w:rsid w:val="002E7FFD"/>
    <w:rsid w:val="002F19DC"/>
    <w:rsid w:val="002F2588"/>
    <w:rsid w:val="002F26AF"/>
    <w:rsid w:val="002F338A"/>
    <w:rsid w:val="002F3482"/>
    <w:rsid w:val="002F37F1"/>
    <w:rsid w:val="002F5143"/>
    <w:rsid w:val="002F54B9"/>
    <w:rsid w:val="002F5AF4"/>
    <w:rsid w:val="002F630A"/>
    <w:rsid w:val="002F6C0A"/>
    <w:rsid w:val="002F6C2A"/>
    <w:rsid w:val="002F7283"/>
    <w:rsid w:val="002F72CA"/>
    <w:rsid w:val="002F7525"/>
    <w:rsid w:val="003007CA"/>
    <w:rsid w:val="003014F8"/>
    <w:rsid w:val="003019EB"/>
    <w:rsid w:val="00301A1A"/>
    <w:rsid w:val="0030204B"/>
    <w:rsid w:val="00302510"/>
    <w:rsid w:val="0030286C"/>
    <w:rsid w:val="00303A27"/>
    <w:rsid w:val="00303CBE"/>
    <w:rsid w:val="00304FA3"/>
    <w:rsid w:val="00305419"/>
    <w:rsid w:val="00305589"/>
    <w:rsid w:val="0030573C"/>
    <w:rsid w:val="00305CDB"/>
    <w:rsid w:val="00305E3B"/>
    <w:rsid w:val="00306B8C"/>
    <w:rsid w:val="00306D9B"/>
    <w:rsid w:val="00307EE6"/>
    <w:rsid w:val="003115E0"/>
    <w:rsid w:val="00311EF0"/>
    <w:rsid w:val="003120CA"/>
    <w:rsid w:val="0031234F"/>
    <w:rsid w:val="00313432"/>
    <w:rsid w:val="00313ADE"/>
    <w:rsid w:val="00314CF6"/>
    <w:rsid w:val="003155FE"/>
    <w:rsid w:val="00315DE3"/>
    <w:rsid w:val="00315FE6"/>
    <w:rsid w:val="00316598"/>
    <w:rsid w:val="00316B68"/>
    <w:rsid w:val="00316C45"/>
    <w:rsid w:val="00316DD6"/>
    <w:rsid w:val="00317204"/>
    <w:rsid w:val="00320CBB"/>
    <w:rsid w:val="00321387"/>
    <w:rsid w:val="0032170F"/>
    <w:rsid w:val="00322442"/>
    <w:rsid w:val="00323421"/>
    <w:rsid w:val="003264EB"/>
    <w:rsid w:val="00327E56"/>
    <w:rsid w:val="0033068B"/>
    <w:rsid w:val="00330B0E"/>
    <w:rsid w:val="003318B4"/>
    <w:rsid w:val="00332148"/>
    <w:rsid w:val="003322A3"/>
    <w:rsid w:val="003327BE"/>
    <w:rsid w:val="003334FD"/>
    <w:rsid w:val="0033385F"/>
    <w:rsid w:val="00333ACF"/>
    <w:rsid w:val="00333CAA"/>
    <w:rsid w:val="00333F52"/>
    <w:rsid w:val="00334F1B"/>
    <w:rsid w:val="003350BF"/>
    <w:rsid w:val="003354B0"/>
    <w:rsid w:val="0033560C"/>
    <w:rsid w:val="00335A4F"/>
    <w:rsid w:val="00335D80"/>
    <w:rsid w:val="00335F3A"/>
    <w:rsid w:val="00340344"/>
    <w:rsid w:val="003404C1"/>
    <w:rsid w:val="0034251B"/>
    <w:rsid w:val="00342F1E"/>
    <w:rsid w:val="00343F0D"/>
    <w:rsid w:val="00344EEA"/>
    <w:rsid w:val="0034503A"/>
    <w:rsid w:val="00345137"/>
    <w:rsid w:val="00346B90"/>
    <w:rsid w:val="00346EEB"/>
    <w:rsid w:val="003476B2"/>
    <w:rsid w:val="00347786"/>
    <w:rsid w:val="003478BA"/>
    <w:rsid w:val="003479F7"/>
    <w:rsid w:val="00347AA1"/>
    <w:rsid w:val="003509A1"/>
    <w:rsid w:val="00350D37"/>
    <w:rsid w:val="00351D0A"/>
    <w:rsid w:val="00352306"/>
    <w:rsid w:val="003528EC"/>
    <w:rsid w:val="00353006"/>
    <w:rsid w:val="003534E5"/>
    <w:rsid w:val="003559EF"/>
    <w:rsid w:val="00355D0C"/>
    <w:rsid w:val="00355E77"/>
    <w:rsid w:val="00355F52"/>
    <w:rsid w:val="00356946"/>
    <w:rsid w:val="00357828"/>
    <w:rsid w:val="00357D91"/>
    <w:rsid w:val="0036089B"/>
    <w:rsid w:val="003610A7"/>
    <w:rsid w:val="00361A58"/>
    <w:rsid w:val="00363169"/>
    <w:rsid w:val="00363924"/>
    <w:rsid w:val="00363B92"/>
    <w:rsid w:val="00364D59"/>
    <w:rsid w:val="00366893"/>
    <w:rsid w:val="00366E86"/>
    <w:rsid w:val="003676D9"/>
    <w:rsid w:val="003678E5"/>
    <w:rsid w:val="00367A2C"/>
    <w:rsid w:val="00367E41"/>
    <w:rsid w:val="00370088"/>
    <w:rsid w:val="00370BFA"/>
    <w:rsid w:val="00370D46"/>
    <w:rsid w:val="0037149A"/>
    <w:rsid w:val="00371E39"/>
    <w:rsid w:val="003721EA"/>
    <w:rsid w:val="00372E38"/>
    <w:rsid w:val="003741DE"/>
    <w:rsid w:val="00374BE0"/>
    <w:rsid w:val="00375F1C"/>
    <w:rsid w:val="0037671D"/>
    <w:rsid w:val="00376DB6"/>
    <w:rsid w:val="00377273"/>
    <w:rsid w:val="00377336"/>
    <w:rsid w:val="003773DA"/>
    <w:rsid w:val="00377548"/>
    <w:rsid w:val="0037754E"/>
    <w:rsid w:val="0037778F"/>
    <w:rsid w:val="00377AB9"/>
    <w:rsid w:val="00382774"/>
    <w:rsid w:val="003836D9"/>
    <w:rsid w:val="00383768"/>
    <w:rsid w:val="003839DD"/>
    <w:rsid w:val="003846A1"/>
    <w:rsid w:val="0038697D"/>
    <w:rsid w:val="003875FD"/>
    <w:rsid w:val="00390819"/>
    <w:rsid w:val="00390DB9"/>
    <w:rsid w:val="00390EE0"/>
    <w:rsid w:val="00392AE9"/>
    <w:rsid w:val="00392B2E"/>
    <w:rsid w:val="00392E60"/>
    <w:rsid w:val="00393A3E"/>
    <w:rsid w:val="00394A79"/>
    <w:rsid w:val="00394F69"/>
    <w:rsid w:val="00394FA3"/>
    <w:rsid w:val="0039533F"/>
    <w:rsid w:val="003965B3"/>
    <w:rsid w:val="003967E8"/>
    <w:rsid w:val="00397071"/>
    <w:rsid w:val="00397307"/>
    <w:rsid w:val="003973CE"/>
    <w:rsid w:val="00397B09"/>
    <w:rsid w:val="00397CDA"/>
    <w:rsid w:val="003A013B"/>
    <w:rsid w:val="003A06F8"/>
    <w:rsid w:val="003A103A"/>
    <w:rsid w:val="003A1188"/>
    <w:rsid w:val="003A1A56"/>
    <w:rsid w:val="003A1B57"/>
    <w:rsid w:val="003A23EC"/>
    <w:rsid w:val="003A2AEC"/>
    <w:rsid w:val="003A31EB"/>
    <w:rsid w:val="003A3331"/>
    <w:rsid w:val="003A33CB"/>
    <w:rsid w:val="003A3D02"/>
    <w:rsid w:val="003A45B2"/>
    <w:rsid w:val="003A4A14"/>
    <w:rsid w:val="003A5092"/>
    <w:rsid w:val="003A531E"/>
    <w:rsid w:val="003A57CF"/>
    <w:rsid w:val="003A657C"/>
    <w:rsid w:val="003A6AB1"/>
    <w:rsid w:val="003A6D7C"/>
    <w:rsid w:val="003A723C"/>
    <w:rsid w:val="003A7CAE"/>
    <w:rsid w:val="003B068E"/>
    <w:rsid w:val="003B0BF8"/>
    <w:rsid w:val="003B125C"/>
    <w:rsid w:val="003B141A"/>
    <w:rsid w:val="003B1A68"/>
    <w:rsid w:val="003B21DA"/>
    <w:rsid w:val="003B2D11"/>
    <w:rsid w:val="003B3762"/>
    <w:rsid w:val="003B388E"/>
    <w:rsid w:val="003B3EDC"/>
    <w:rsid w:val="003B407A"/>
    <w:rsid w:val="003B4653"/>
    <w:rsid w:val="003B47A0"/>
    <w:rsid w:val="003B4906"/>
    <w:rsid w:val="003B50D0"/>
    <w:rsid w:val="003B5D5E"/>
    <w:rsid w:val="003B5FE1"/>
    <w:rsid w:val="003B62E0"/>
    <w:rsid w:val="003B6F9A"/>
    <w:rsid w:val="003B726E"/>
    <w:rsid w:val="003B72C7"/>
    <w:rsid w:val="003B76B2"/>
    <w:rsid w:val="003B7885"/>
    <w:rsid w:val="003C02A9"/>
    <w:rsid w:val="003C0368"/>
    <w:rsid w:val="003C0744"/>
    <w:rsid w:val="003C0BE3"/>
    <w:rsid w:val="003C136C"/>
    <w:rsid w:val="003C169F"/>
    <w:rsid w:val="003C21FA"/>
    <w:rsid w:val="003C2248"/>
    <w:rsid w:val="003C236A"/>
    <w:rsid w:val="003C2869"/>
    <w:rsid w:val="003C2965"/>
    <w:rsid w:val="003C2FF8"/>
    <w:rsid w:val="003C394E"/>
    <w:rsid w:val="003C622B"/>
    <w:rsid w:val="003C7085"/>
    <w:rsid w:val="003C759F"/>
    <w:rsid w:val="003C7A65"/>
    <w:rsid w:val="003C7CA5"/>
    <w:rsid w:val="003C7DFE"/>
    <w:rsid w:val="003D05C3"/>
    <w:rsid w:val="003D0EF6"/>
    <w:rsid w:val="003D1404"/>
    <w:rsid w:val="003D1710"/>
    <w:rsid w:val="003D1BF8"/>
    <w:rsid w:val="003D24AF"/>
    <w:rsid w:val="003D2C53"/>
    <w:rsid w:val="003D368E"/>
    <w:rsid w:val="003D3DEC"/>
    <w:rsid w:val="003D48F0"/>
    <w:rsid w:val="003D5063"/>
    <w:rsid w:val="003D5186"/>
    <w:rsid w:val="003D5D44"/>
    <w:rsid w:val="003D6DF4"/>
    <w:rsid w:val="003D70B6"/>
    <w:rsid w:val="003D76D6"/>
    <w:rsid w:val="003E0749"/>
    <w:rsid w:val="003E097D"/>
    <w:rsid w:val="003E0B9E"/>
    <w:rsid w:val="003E0E5C"/>
    <w:rsid w:val="003E1D50"/>
    <w:rsid w:val="003E2591"/>
    <w:rsid w:val="003E3486"/>
    <w:rsid w:val="003E3B51"/>
    <w:rsid w:val="003E49C1"/>
    <w:rsid w:val="003E4F36"/>
    <w:rsid w:val="003E5BF3"/>
    <w:rsid w:val="003E6106"/>
    <w:rsid w:val="003E6506"/>
    <w:rsid w:val="003E6E5B"/>
    <w:rsid w:val="003E6EA7"/>
    <w:rsid w:val="003E767C"/>
    <w:rsid w:val="003E7724"/>
    <w:rsid w:val="003F0417"/>
    <w:rsid w:val="003F0789"/>
    <w:rsid w:val="003F0A42"/>
    <w:rsid w:val="003F1814"/>
    <w:rsid w:val="003F1C76"/>
    <w:rsid w:val="003F1C95"/>
    <w:rsid w:val="003F1E80"/>
    <w:rsid w:val="003F3FCA"/>
    <w:rsid w:val="003F44EF"/>
    <w:rsid w:val="003F5967"/>
    <w:rsid w:val="003F5A37"/>
    <w:rsid w:val="0040023A"/>
    <w:rsid w:val="0040091D"/>
    <w:rsid w:val="00400A0F"/>
    <w:rsid w:val="00401DB8"/>
    <w:rsid w:val="00401F6F"/>
    <w:rsid w:val="00403421"/>
    <w:rsid w:val="004042F4"/>
    <w:rsid w:val="00404674"/>
    <w:rsid w:val="00404B3F"/>
    <w:rsid w:val="004056E1"/>
    <w:rsid w:val="004065BA"/>
    <w:rsid w:val="004067FE"/>
    <w:rsid w:val="00406CB3"/>
    <w:rsid w:val="004071D3"/>
    <w:rsid w:val="0040777A"/>
    <w:rsid w:val="0040778B"/>
    <w:rsid w:val="004079AE"/>
    <w:rsid w:val="0041002C"/>
    <w:rsid w:val="004108B7"/>
    <w:rsid w:val="00410994"/>
    <w:rsid w:val="00411846"/>
    <w:rsid w:val="0041289B"/>
    <w:rsid w:val="00412D7A"/>
    <w:rsid w:val="00413123"/>
    <w:rsid w:val="00413262"/>
    <w:rsid w:val="0041357A"/>
    <w:rsid w:val="004137D7"/>
    <w:rsid w:val="00415B70"/>
    <w:rsid w:val="00415E97"/>
    <w:rsid w:val="00416A49"/>
    <w:rsid w:val="00416C1D"/>
    <w:rsid w:val="00416CB8"/>
    <w:rsid w:val="00416E35"/>
    <w:rsid w:val="0041701A"/>
    <w:rsid w:val="00417026"/>
    <w:rsid w:val="00417234"/>
    <w:rsid w:val="0041773A"/>
    <w:rsid w:val="00417F49"/>
    <w:rsid w:val="00420143"/>
    <w:rsid w:val="004204C0"/>
    <w:rsid w:val="00420586"/>
    <w:rsid w:val="0042072B"/>
    <w:rsid w:val="00420A2B"/>
    <w:rsid w:val="0042139D"/>
    <w:rsid w:val="004215BC"/>
    <w:rsid w:val="00421632"/>
    <w:rsid w:val="00421A94"/>
    <w:rsid w:val="00422395"/>
    <w:rsid w:val="00422D18"/>
    <w:rsid w:val="00422DCF"/>
    <w:rsid w:val="004237E9"/>
    <w:rsid w:val="00424F20"/>
    <w:rsid w:val="004256A6"/>
    <w:rsid w:val="0042685E"/>
    <w:rsid w:val="00430D85"/>
    <w:rsid w:val="00431EE2"/>
    <w:rsid w:val="00433220"/>
    <w:rsid w:val="00433246"/>
    <w:rsid w:val="00433CAE"/>
    <w:rsid w:val="00433DD0"/>
    <w:rsid w:val="00434A57"/>
    <w:rsid w:val="00435985"/>
    <w:rsid w:val="00435F25"/>
    <w:rsid w:val="00436E00"/>
    <w:rsid w:val="004377D8"/>
    <w:rsid w:val="00437E02"/>
    <w:rsid w:val="00440156"/>
    <w:rsid w:val="00440D13"/>
    <w:rsid w:val="00441541"/>
    <w:rsid w:val="00441AE0"/>
    <w:rsid w:val="00441EF2"/>
    <w:rsid w:val="004433FF"/>
    <w:rsid w:val="00443713"/>
    <w:rsid w:val="004442E2"/>
    <w:rsid w:val="00444328"/>
    <w:rsid w:val="00445545"/>
    <w:rsid w:val="00445751"/>
    <w:rsid w:val="00445CB6"/>
    <w:rsid w:val="00445F65"/>
    <w:rsid w:val="00445FE9"/>
    <w:rsid w:val="00445FFE"/>
    <w:rsid w:val="00446237"/>
    <w:rsid w:val="00447163"/>
    <w:rsid w:val="0044796B"/>
    <w:rsid w:val="00450DF4"/>
    <w:rsid w:val="004520CE"/>
    <w:rsid w:val="00452180"/>
    <w:rsid w:val="0045238B"/>
    <w:rsid w:val="00452898"/>
    <w:rsid w:val="00452A55"/>
    <w:rsid w:val="00453615"/>
    <w:rsid w:val="0045367C"/>
    <w:rsid w:val="00453FFB"/>
    <w:rsid w:val="00454C75"/>
    <w:rsid w:val="00454F5F"/>
    <w:rsid w:val="00456742"/>
    <w:rsid w:val="00456936"/>
    <w:rsid w:val="0045757C"/>
    <w:rsid w:val="00457D8F"/>
    <w:rsid w:val="0046054F"/>
    <w:rsid w:val="00460685"/>
    <w:rsid w:val="004606BB"/>
    <w:rsid w:val="0046104D"/>
    <w:rsid w:val="004613BA"/>
    <w:rsid w:val="00461DD6"/>
    <w:rsid w:val="0046257B"/>
    <w:rsid w:val="004633B5"/>
    <w:rsid w:val="004633EC"/>
    <w:rsid w:val="00463986"/>
    <w:rsid w:val="00463A58"/>
    <w:rsid w:val="00463F11"/>
    <w:rsid w:val="004647DB"/>
    <w:rsid w:val="004647F3"/>
    <w:rsid w:val="00465E97"/>
    <w:rsid w:val="00466B07"/>
    <w:rsid w:val="00466F30"/>
    <w:rsid w:val="004672CF"/>
    <w:rsid w:val="0046778D"/>
    <w:rsid w:val="004704E9"/>
    <w:rsid w:val="00470969"/>
    <w:rsid w:val="004709AC"/>
    <w:rsid w:val="00470A0A"/>
    <w:rsid w:val="0047118A"/>
    <w:rsid w:val="00472137"/>
    <w:rsid w:val="004724AB"/>
    <w:rsid w:val="004727CB"/>
    <w:rsid w:val="0047283E"/>
    <w:rsid w:val="00473AD6"/>
    <w:rsid w:val="004748DF"/>
    <w:rsid w:val="004753AC"/>
    <w:rsid w:val="004757C2"/>
    <w:rsid w:val="00475BB1"/>
    <w:rsid w:val="00476B66"/>
    <w:rsid w:val="00476C05"/>
    <w:rsid w:val="004773A0"/>
    <w:rsid w:val="00480FC1"/>
    <w:rsid w:val="0048283E"/>
    <w:rsid w:val="0048292A"/>
    <w:rsid w:val="0048342D"/>
    <w:rsid w:val="00483609"/>
    <w:rsid w:val="004845E3"/>
    <w:rsid w:val="004854A0"/>
    <w:rsid w:val="00486624"/>
    <w:rsid w:val="004867DD"/>
    <w:rsid w:val="0048687D"/>
    <w:rsid w:val="00486EA2"/>
    <w:rsid w:val="004872E8"/>
    <w:rsid w:val="004873D1"/>
    <w:rsid w:val="00487C63"/>
    <w:rsid w:val="00487F7B"/>
    <w:rsid w:val="004901F4"/>
    <w:rsid w:val="004905A9"/>
    <w:rsid w:val="004905B9"/>
    <w:rsid w:val="00490BDC"/>
    <w:rsid w:val="00491508"/>
    <w:rsid w:val="00492206"/>
    <w:rsid w:val="004934A6"/>
    <w:rsid w:val="00493639"/>
    <w:rsid w:val="00493AD4"/>
    <w:rsid w:val="00493B17"/>
    <w:rsid w:val="00494135"/>
    <w:rsid w:val="00494399"/>
    <w:rsid w:val="00494A03"/>
    <w:rsid w:val="00494A16"/>
    <w:rsid w:val="00494A3C"/>
    <w:rsid w:val="0049665E"/>
    <w:rsid w:val="00496DD1"/>
    <w:rsid w:val="00497759"/>
    <w:rsid w:val="00497D90"/>
    <w:rsid w:val="00497E63"/>
    <w:rsid w:val="00497E77"/>
    <w:rsid w:val="00497EF8"/>
    <w:rsid w:val="004A0280"/>
    <w:rsid w:val="004A02B5"/>
    <w:rsid w:val="004A0717"/>
    <w:rsid w:val="004A08D5"/>
    <w:rsid w:val="004A17E1"/>
    <w:rsid w:val="004A18C4"/>
    <w:rsid w:val="004A1A5C"/>
    <w:rsid w:val="004A3E60"/>
    <w:rsid w:val="004A46B1"/>
    <w:rsid w:val="004A4A1C"/>
    <w:rsid w:val="004A531C"/>
    <w:rsid w:val="004A6ACE"/>
    <w:rsid w:val="004A6B73"/>
    <w:rsid w:val="004A71D6"/>
    <w:rsid w:val="004A7C06"/>
    <w:rsid w:val="004B078F"/>
    <w:rsid w:val="004B08BD"/>
    <w:rsid w:val="004B0AC4"/>
    <w:rsid w:val="004B0DD8"/>
    <w:rsid w:val="004B0F27"/>
    <w:rsid w:val="004B1237"/>
    <w:rsid w:val="004B2E40"/>
    <w:rsid w:val="004B3047"/>
    <w:rsid w:val="004B4639"/>
    <w:rsid w:val="004B5046"/>
    <w:rsid w:val="004B53A2"/>
    <w:rsid w:val="004B60BF"/>
    <w:rsid w:val="004B64DC"/>
    <w:rsid w:val="004B7178"/>
    <w:rsid w:val="004B77C5"/>
    <w:rsid w:val="004C0AE7"/>
    <w:rsid w:val="004C2503"/>
    <w:rsid w:val="004C28A8"/>
    <w:rsid w:val="004C290D"/>
    <w:rsid w:val="004C2A82"/>
    <w:rsid w:val="004C3307"/>
    <w:rsid w:val="004C3ECC"/>
    <w:rsid w:val="004C406F"/>
    <w:rsid w:val="004C4112"/>
    <w:rsid w:val="004C4780"/>
    <w:rsid w:val="004C479E"/>
    <w:rsid w:val="004C4893"/>
    <w:rsid w:val="004C73CD"/>
    <w:rsid w:val="004C76A8"/>
    <w:rsid w:val="004C7B34"/>
    <w:rsid w:val="004C7BFF"/>
    <w:rsid w:val="004D0095"/>
    <w:rsid w:val="004D3B4E"/>
    <w:rsid w:val="004D40EE"/>
    <w:rsid w:val="004D4C77"/>
    <w:rsid w:val="004D5935"/>
    <w:rsid w:val="004D5BD3"/>
    <w:rsid w:val="004D5CDD"/>
    <w:rsid w:val="004D77A1"/>
    <w:rsid w:val="004D7CB0"/>
    <w:rsid w:val="004D7D39"/>
    <w:rsid w:val="004E0026"/>
    <w:rsid w:val="004E021C"/>
    <w:rsid w:val="004E039E"/>
    <w:rsid w:val="004E048F"/>
    <w:rsid w:val="004E0C61"/>
    <w:rsid w:val="004E14ED"/>
    <w:rsid w:val="004E20A4"/>
    <w:rsid w:val="004E241B"/>
    <w:rsid w:val="004E24A5"/>
    <w:rsid w:val="004E3033"/>
    <w:rsid w:val="004E38BE"/>
    <w:rsid w:val="004E41C4"/>
    <w:rsid w:val="004E5263"/>
    <w:rsid w:val="004E5383"/>
    <w:rsid w:val="004E627B"/>
    <w:rsid w:val="004E6C55"/>
    <w:rsid w:val="004E6FB1"/>
    <w:rsid w:val="004E7343"/>
    <w:rsid w:val="004E7CB7"/>
    <w:rsid w:val="004F0C46"/>
    <w:rsid w:val="004F0F66"/>
    <w:rsid w:val="004F11DB"/>
    <w:rsid w:val="004F17BD"/>
    <w:rsid w:val="004F1B81"/>
    <w:rsid w:val="004F2092"/>
    <w:rsid w:val="004F2B5B"/>
    <w:rsid w:val="004F2BC2"/>
    <w:rsid w:val="004F373C"/>
    <w:rsid w:val="004F3F90"/>
    <w:rsid w:val="004F4080"/>
    <w:rsid w:val="004F421A"/>
    <w:rsid w:val="004F424D"/>
    <w:rsid w:val="004F4697"/>
    <w:rsid w:val="004F4FF3"/>
    <w:rsid w:val="004F5494"/>
    <w:rsid w:val="004F5BD8"/>
    <w:rsid w:val="004F7D2D"/>
    <w:rsid w:val="004F7EA0"/>
    <w:rsid w:val="00500736"/>
    <w:rsid w:val="005009B7"/>
    <w:rsid w:val="00500CF1"/>
    <w:rsid w:val="00500D87"/>
    <w:rsid w:val="00501487"/>
    <w:rsid w:val="00501DFE"/>
    <w:rsid w:val="00502612"/>
    <w:rsid w:val="00502D50"/>
    <w:rsid w:val="00503BBD"/>
    <w:rsid w:val="00505A6B"/>
    <w:rsid w:val="00505C42"/>
    <w:rsid w:val="005062B1"/>
    <w:rsid w:val="0050722A"/>
    <w:rsid w:val="005074F7"/>
    <w:rsid w:val="00507BFF"/>
    <w:rsid w:val="00510DEF"/>
    <w:rsid w:val="005116FB"/>
    <w:rsid w:val="005125C9"/>
    <w:rsid w:val="00512713"/>
    <w:rsid w:val="00513034"/>
    <w:rsid w:val="005132F1"/>
    <w:rsid w:val="00513BAC"/>
    <w:rsid w:val="0051488A"/>
    <w:rsid w:val="00514DD9"/>
    <w:rsid w:val="005156FA"/>
    <w:rsid w:val="005160E5"/>
    <w:rsid w:val="00516555"/>
    <w:rsid w:val="0051676F"/>
    <w:rsid w:val="00516C17"/>
    <w:rsid w:val="00517BD0"/>
    <w:rsid w:val="00517C07"/>
    <w:rsid w:val="0052013C"/>
    <w:rsid w:val="00520411"/>
    <w:rsid w:val="005211A2"/>
    <w:rsid w:val="00521BE0"/>
    <w:rsid w:val="00521DBC"/>
    <w:rsid w:val="00522C45"/>
    <w:rsid w:val="0052543A"/>
    <w:rsid w:val="005255BC"/>
    <w:rsid w:val="00525B44"/>
    <w:rsid w:val="0052686D"/>
    <w:rsid w:val="00526B10"/>
    <w:rsid w:val="00526E26"/>
    <w:rsid w:val="005312BB"/>
    <w:rsid w:val="00531EA6"/>
    <w:rsid w:val="00531F0B"/>
    <w:rsid w:val="00531F8E"/>
    <w:rsid w:val="00532061"/>
    <w:rsid w:val="005325EA"/>
    <w:rsid w:val="0053434E"/>
    <w:rsid w:val="00535232"/>
    <w:rsid w:val="00537B5F"/>
    <w:rsid w:val="005403FB"/>
    <w:rsid w:val="00540A04"/>
    <w:rsid w:val="005416F6"/>
    <w:rsid w:val="00541B82"/>
    <w:rsid w:val="00541E9B"/>
    <w:rsid w:val="005420CF"/>
    <w:rsid w:val="005427A5"/>
    <w:rsid w:val="005428DF"/>
    <w:rsid w:val="00542BE4"/>
    <w:rsid w:val="0054347C"/>
    <w:rsid w:val="005474F8"/>
    <w:rsid w:val="00550165"/>
    <w:rsid w:val="00550C51"/>
    <w:rsid w:val="00551031"/>
    <w:rsid w:val="005515EC"/>
    <w:rsid w:val="005519FB"/>
    <w:rsid w:val="00552117"/>
    <w:rsid w:val="0055261A"/>
    <w:rsid w:val="00552949"/>
    <w:rsid w:val="00552DDF"/>
    <w:rsid w:val="005531AE"/>
    <w:rsid w:val="0055434F"/>
    <w:rsid w:val="00554A10"/>
    <w:rsid w:val="00555361"/>
    <w:rsid w:val="00555703"/>
    <w:rsid w:val="00555C46"/>
    <w:rsid w:val="00556137"/>
    <w:rsid w:val="00556DA4"/>
    <w:rsid w:val="00557517"/>
    <w:rsid w:val="005612C2"/>
    <w:rsid w:val="00561698"/>
    <w:rsid w:val="00561A27"/>
    <w:rsid w:val="00562496"/>
    <w:rsid w:val="005624E9"/>
    <w:rsid w:val="00562D78"/>
    <w:rsid w:val="00564DB0"/>
    <w:rsid w:val="00565097"/>
    <w:rsid w:val="00565680"/>
    <w:rsid w:val="00566A91"/>
    <w:rsid w:val="00566CE5"/>
    <w:rsid w:val="00567FB3"/>
    <w:rsid w:val="00571447"/>
    <w:rsid w:val="00571BB6"/>
    <w:rsid w:val="00571D2D"/>
    <w:rsid w:val="0057255C"/>
    <w:rsid w:val="005729B9"/>
    <w:rsid w:val="00573B5B"/>
    <w:rsid w:val="00573FE5"/>
    <w:rsid w:val="00574134"/>
    <w:rsid w:val="00574157"/>
    <w:rsid w:val="005745E5"/>
    <w:rsid w:val="0057465E"/>
    <w:rsid w:val="005746FB"/>
    <w:rsid w:val="0057485B"/>
    <w:rsid w:val="00574931"/>
    <w:rsid w:val="00574C77"/>
    <w:rsid w:val="0057574B"/>
    <w:rsid w:val="00575EE8"/>
    <w:rsid w:val="00577772"/>
    <w:rsid w:val="005779D2"/>
    <w:rsid w:val="00577B13"/>
    <w:rsid w:val="00580921"/>
    <w:rsid w:val="00581A12"/>
    <w:rsid w:val="00581B85"/>
    <w:rsid w:val="00581FFB"/>
    <w:rsid w:val="0058265B"/>
    <w:rsid w:val="00582722"/>
    <w:rsid w:val="00582E46"/>
    <w:rsid w:val="0058454F"/>
    <w:rsid w:val="00585514"/>
    <w:rsid w:val="00586EF0"/>
    <w:rsid w:val="00587079"/>
    <w:rsid w:val="00590B66"/>
    <w:rsid w:val="005916F3"/>
    <w:rsid w:val="005921ED"/>
    <w:rsid w:val="005925C9"/>
    <w:rsid w:val="0059353D"/>
    <w:rsid w:val="00595A6E"/>
    <w:rsid w:val="00596100"/>
    <w:rsid w:val="00596550"/>
    <w:rsid w:val="00596A26"/>
    <w:rsid w:val="00596DE0"/>
    <w:rsid w:val="005A0A7F"/>
    <w:rsid w:val="005A0C1D"/>
    <w:rsid w:val="005A0C94"/>
    <w:rsid w:val="005A0F92"/>
    <w:rsid w:val="005A1175"/>
    <w:rsid w:val="005A1806"/>
    <w:rsid w:val="005A19A8"/>
    <w:rsid w:val="005A2278"/>
    <w:rsid w:val="005A3D14"/>
    <w:rsid w:val="005A53F3"/>
    <w:rsid w:val="005A5476"/>
    <w:rsid w:val="005A581A"/>
    <w:rsid w:val="005A60E0"/>
    <w:rsid w:val="005A6B61"/>
    <w:rsid w:val="005A72EE"/>
    <w:rsid w:val="005A7678"/>
    <w:rsid w:val="005A7CC0"/>
    <w:rsid w:val="005B0256"/>
    <w:rsid w:val="005B0ABE"/>
    <w:rsid w:val="005B11B0"/>
    <w:rsid w:val="005B1F80"/>
    <w:rsid w:val="005B2295"/>
    <w:rsid w:val="005B2339"/>
    <w:rsid w:val="005B307C"/>
    <w:rsid w:val="005B34D5"/>
    <w:rsid w:val="005B3DBC"/>
    <w:rsid w:val="005B3FDE"/>
    <w:rsid w:val="005B4177"/>
    <w:rsid w:val="005B42E5"/>
    <w:rsid w:val="005B4AD2"/>
    <w:rsid w:val="005B5D31"/>
    <w:rsid w:val="005B5F0D"/>
    <w:rsid w:val="005B6016"/>
    <w:rsid w:val="005B6AB5"/>
    <w:rsid w:val="005B70FC"/>
    <w:rsid w:val="005B7CAC"/>
    <w:rsid w:val="005B7E2F"/>
    <w:rsid w:val="005C03D0"/>
    <w:rsid w:val="005C0CFB"/>
    <w:rsid w:val="005C145F"/>
    <w:rsid w:val="005C1C78"/>
    <w:rsid w:val="005C2461"/>
    <w:rsid w:val="005C2B21"/>
    <w:rsid w:val="005C2F31"/>
    <w:rsid w:val="005C31EA"/>
    <w:rsid w:val="005C38E9"/>
    <w:rsid w:val="005C409E"/>
    <w:rsid w:val="005C46E7"/>
    <w:rsid w:val="005C4B49"/>
    <w:rsid w:val="005C4EC5"/>
    <w:rsid w:val="005C5B4A"/>
    <w:rsid w:val="005C61A2"/>
    <w:rsid w:val="005C66CE"/>
    <w:rsid w:val="005C78E9"/>
    <w:rsid w:val="005C7BA7"/>
    <w:rsid w:val="005D0F11"/>
    <w:rsid w:val="005D0F57"/>
    <w:rsid w:val="005D1CE0"/>
    <w:rsid w:val="005D2626"/>
    <w:rsid w:val="005D2891"/>
    <w:rsid w:val="005D294C"/>
    <w:rsid w:val="005D2E59"/>
    <w:rsid w:val="005D2EFB"/>
    <w:rsid w:val="005D2FFB"/>
    <w:rsid w:val="005D3705"/>
    <w:rsid w:val="005D467D"/>
    <w:rsid w:val="005D46D3"/>
    <w:rsid w:val="005D5B3B"/>
    <w:rsid w:val="005D5C5B"/>
    <w:rsid w:val="005D5D28"/>
    <w:rsid w:val="005D616C"/>
    <w:rsid w:val="005D62E2"/>
    <w:rsid w:val="005D661B"/>
    <w:rsid w:val="005D6704"/>
    <w:rsid w:val="005D7928"/>
    <w:rsid w:val="005E0092"/>
    <w:rsid w:val="005E09E0"/>
    <w:rsid w:val="005E0A9A"/>
    <w:rsid w:val="005E0B44"/>
    <w:rsid w:val="005E0CAD"/>
    <w:rsid w:val="005E0DEE"/>
    <w:rsid w:val="005E0FBC"/>
    <w:rsid w:val="005E135E"/>
    <w:rsid w:val="005E1D35"/>
    <w:rsid w:val="005E1E11"/>
    <w:rsid w:val="005E221A"/>
    <w:rsid w:val="005E2305"/>
    <w:rsid w:val="005E23BF"/>
    <w:rsid w:val="005E2795"/>
    <w:rsid w:val="005E31AB"/>
    <w:rsid w:val="005E348B"/>
    <w:rsid w:val="005E407D"/>
    <w:rsid w:val="005E45BC"/>
    <w:rsid w:val="005E4B69"/>
    <w:rsid w:val="005E4F36"/>
    <w:rsid w:val="005E56A5"/>
    <w:rsid w:val="005E58E8"/>
    <w:rsid w:val="005E67DE"/>
    <w:rsid w:val="005E6C79"/>
    <w:rsid w:val="005E7069"/>
    <w:rsid w:val="005E7A6F"/>
    <w:rsid w:val="005E7C08"/>
    <w:rsid w:val="005F0781"/>
    <w:rsid w:val="005F081D"/>
    <w:rsid w:val="005F1573"/>
    <w:rsid w:val="005F1AEE"/>
    <w:rsid w:val="005F22B2"/>
    <w:rsid w:val="005F2DA2"/>
    <w:rsid w:val="005F2F02"/>
    <w:rsid w:val="005F3687"/>
    <w:rsid w:val="005F3743"/>
    <w:rsid w:val="005F4905"/>
    <w:rsid w:val="005F5F19"/>
    <w:rsid w:val="005F5F65"/>
    <w:rsid w:val="005F6E32"/>
    <w:rsid w:val="005F7425"/>
    <w:rsid w:val="005F7A1D"/>
    <w:rsid w:val="006003B2"/>
    <w:rsid w:val="00600508"/>
    <w:rsid w:val="00601C75"/>
    <w:rsid w:val="006022DB"/>
    <w:rsid w:val="0060316E"/>
    <w:rsid w:val="00603682"/>
    <w:rsid w:val="00604452"/>
    <w:rsid w:val="006048B2"/>
    <w:rsid w:val="006048C1"/>
    <w:rsid w:val="00604E7A"/>
    <w:rsid w:val="00605115"/>
    <w:rsid w:val="00605614"/>
    <w:rsid w:val="00605C37"/>
    <w:rsid w:val="00605DDD"/>
    <w:rsid w:val="006064FB"/>
    <w:rsid w:val="00606DBC"/>
    <w:rsid w:val="006072AB"/>
    <w:rsid w:val="00607340"/>
    <w:rsid w:val="00607AA5"/>
    <w:rsid w:val="00607EF7"/>
    <w:rsid w:val="00610114"/>
    <w:rsid w:val="006112D2"/>
    <w:rsid w:val="006115DB"/>
    <w:rsid w:val="0061184E"/>
    <w:rsid w:val="006122C6"/>
    <w:rsid w:val="006124EB"/>
    <w:rsid w:val="006130EB"/>
    <w:rsid w:val="006133C7"/>
    <w:rsid w:val="006140C8"/>
    <w:rsid w:val="00614333"/>
    <w:rsid w:val="00614865"/>
    <w:rsid w:val="00614B09"/>
    <w:rsid w:val="00614EC2"/>
    <w:rsid w:val="00615168"/>
    <w:rsid w:val="00615B0C"/>
    <w:rsid w:val="00615FD0"/>
    <w:rsid w:val="006166CC"/>
    <w:rsid w:val="00616A9F"/>
    <w:rsid w:val="00616D1A"/>
    <w:rsid w:val="00616E6C"/>
    <w:rsid w:val="00620233"/>
    <w:rsid w:val="00620E14"/>
    <w:rsid w:val="00621151"/>
    <w:rsid w:val="0062145D"/>
    <w:rsid w:val="006217B5"/>
    <w:rsid w:val="00621EB5"/>
    <w:rsid w:val="00621F26"/>
    <w:rsid w:val="00622851"/>
    <w:rsid w:val="006229B8"/>
    <w:rsid w:val="006249F6"/>
    <w:rsid w:val="0062563C"/>
    <w:rsid w:val="00625D03"/>
    <w:rsid w:val="00625E66"/>
    <w:rsid w:val="0062651B"/>
    <w:rsid w:val="00626AF2"/>
    <w:rsid w:val="00626D5E"/>
    <w:rsid w:val="00627092"/>
    <w:rsid w:val="006279D1"/>
    <w:rsid w:val="006300C1"/>
    <w:rsid w:val="00631151"/>
    <w:rsid w:val="0063176B"/>
    <w:rsid w:val="00631E7F"/>
    <w:rsid w:val="00632781"/>
    <w:rsid w:val="00632837"/>
    <w:rsid w:val="0063312B"/>
    <w:rsid w:val="0063316A"/>
    <w:rsid w:val="0063340E"/>
    <w:rsid w:val="00633BA1"/>
    <w:rsid w:val="0063468F"/>
    <w:rsid w:val="00634B88"/>
    <w:rsid w:val="00634D1A"/>
    <w:rsid w:val="00634E75"/>
    <w:rsid w:val="00635068"/>
    <w:rsid w:val="006350AB"/>
    <w:rsid w:val="0063522A"/>
    <w:rsid w:val="00635B3A"/>
    <w:rsid w:val="00635B4E"/>
    <w:rsid w:val="0063644F"/>
    <w:rsid w:val="006364D7"/>
    <w:rsid w:val="00637A1C"/>
    <w:rsid w:val="00640404"/>
    <w:rsid w:val="00640933"/>
    <w:rsid w:val="00641460"/>
    <w:rsid w:val="00641730"/>
    <w:rsid w:val="00641BB3"/>
    <w:rsid w:val="006425B8"/>
    <w:rsid w:val="0064263B"/>
    <w:rsid w:val="00643C90"/>
    <w:rsid w:val="006441FF"/>
    <w:rsid w:val="006442E7"/>
    <w:rsid w:val="0064435C"/>
    <w:rsid w:val="0064441D"/>
    <w:rsid w:val="006453B0"/>
    <w:rsid w:val="00645623"/>
    <w:rsid w:val="00645C58"/>
    <w:rsid w:val="00645DD5"/>
    <w:rsid w:val="006472C4"/>
    <w:rsid w:val="006503D8"/>
    <w:rsid w:val="00650D25"/>
    <w:rsid w:val="006535F5"/>
    <w:rsid w:val="0065493E"/>
    <w:rsid w:val="00654AC6"/>
    <w:rsid w:val="00660F8C"/>
    <w:rsid w:val="00660F9C"/>
    <w:rsid w:val="00661689"/>
    <w:rsid w:val="00661D38"/>
    <w:rsid w:val="00661DFE"/>
    <w:rsid w:val="00662957"/>
    <w:rsid w:val="00662C07"/>
    <w:rsid w:val="00662E94"/>
    <w:rsid w:val="00663000"/>
    <w:rsid w:val="00663D0B"/>
    <w:rsid w:val="00664583"/>
    <w:rsid w:val="006647DE"/>
    <w:rsid w:val="00664F57"/>
    <w:rsid w:val="00665680"/>
    <w:rsid w:val="00666368"/>
    <w:rsid w:val="0066638C"/>
    <w:rsid w:val="00666B92"/>
    <w:rsid w:val="006672D3"/>
    <w:rsid w:val="00667471"/>
    <w:rsid w:val="006677B6"/>
    <w:rsid w:val="00670E84"/>
    <w:rsid w:val="006711F0"/>
    <w:rsid w:val="00671364"/>
    <w:rsid w:val="0067153F"/>
    <w:rsid w:val="00671762"/>
    <w:rsid w:val="006717DB"/>
    <w:rsid w:val="00671D91"/>
    <w:rsid w:val="00672FF6"/>
    <w:rsid w:val="006733D6"/>
    <w:rsid w:val="0067355E"/>
    <w:rsid w:val="00674293"/>
    <w:rsid w:val="00675EDA"/>
    <w:rsid w:val="00675EFB"/>
    <w:rsid w:val="00677531"/>
    <w:rsid w:val="00677538"/>
    <w:rsid w:val="006778E4"/>
    <w:rsid w:val="00677BB3"/>
    <w:rsid w:val="006809BF"/>
    <w:rsid w:val="00680CD5"/>
    <w:rsid w:val="00681352"/>
    <w:rsid w:val="006813AE"/>
    <w:rsid w:val="00681A1A"/>
    <w:rsid w:val="00681D5A"/>
    <w:rsid w:val="00681E35"/>
    <w:rsid w:val="00682D76"/>
    <w:rsid w:val="0068346D"/>
    <w:rsid w:val="00683518"/>
    <w:rsid w:val="00683C45"/>
    <w:rsid w:val="00686215"/>
    <w:rsid w:val="006867D5"/>
    <w:rsid w:val="006868D0"/>
    <w:rsid w:val="00686E54"/>
    <w:rsid w:val="0068777A"/>
    <w:rsid w:val="0068792D"/>
    <w:rsid w:val="0069014F"/>
    <w:rsid w:val="006907C2"/>
    <w:rsid w:val="00692B0B"/>
    <w:rsid w:val="0069315F"/>
    <w:rsid w:val="00693AAB"/>
    <w:rsid w:val="00693BD0"/>
    <w:rsid w:val="00693E4F"/>
    <w:rsid w:val="00694655"/>
    <w:rsid w:val="006953B1"/>
    <w:rsid w:val="0069613B"/>
    <w:rsid w:val="00696392"/>
    <w:rsid w:val="00696AA8"/>
    <w:rsid w:val="00697060"/>
    <w:rsid w:val="00697C8B"/>
    <w:rsid w:val="00697EE0"/>
    <w:rsid w:val="006A1086"/>
    <w:rsid w:val="006A17A2"/>
    <w:rsid w:val="006A286D"/>
    <w:rsid w:val="006A3AF3"/>
    <w:rsid w:val="006A4859"/>
    <w:rsid w:val="006A4A51"/>
    <w:rsid w:val="006A4BEB"/>
    <w:rsid w:val="006A4E64"/>
    <w:rsid w:val="006A6148"/>
    <w:rsid w:val="006A6D7B"/>
    <w:rsid w:val="006A6DDD"/>
    <w:rsid w:val="006A71E8"/>
    <w:rsid w:val="006A720D"/>
    <w:rsid w:val="006B12C8"/>
    <w:rsid w:val="006B1692"/>
    <w:rsid w:val="006B2355"/>
    <w:rsid w:val="006B3B02"/>
    <w:rsid w:val="006B3B4B"/>
    <w:rsid w:val="006B4246"/>
    <w:rsid w:val="006B4296"/>
    <w:rsid w:val="006B5773"/>
    <w:rsid w:val="006B59DC"/>
    <w:rsid w:val="006B655E"/>
    <w:rsid w:val="006B6ADC"/>
    <w:rsid w:val="006B6E87"/>
    <w:rsid w:val="006B715C"/>
    <w:rsid w:val="006C018B"/>
    <w:rsid w:val="006C0D51"/>
    <w:rsid w:val="006C1534"/>
    <w:rsid w:val="006C1942"/>
    <w:rsid w:val="006C1DC3"/>
    <w:rsid w:val="006C209D"/>
    <w:rsid w:val="006C2806"/>
    <w:rsid w:val="006C294C"/>
    <w:rsid w:val="006C3032"/>
    <w:rsid w:val="006C4866"/>
    <w:rsid w:val="006C5151"/>
    <w:rsid w:val="006C584B"/>
    <w:rsid w:val="006C5ED9"/>
    <w:rsid w:val="006C65AE"/>
    <w:rsid w:val="006C665E"/>
    <w:rsid w:val="006C6B07"/>
    <w:rsid w:val="006C7121"/>
    <w:rsid w:val="006C7850"/>
    <w:rsid w:val="006D00F4"/>
    <w:rsid w:val="006D10B9"/>
    <w:rsid w:val="006D1752"/>
    <w:rsid w:val="006D1879"/>
    <w:rsid w:val="006D195B"/>
    <w:rsid w:val="006D20D4"/>
    <w:rsid w:val="006D2205"/>
    <w:rsid w:val="006D23DC"/>
    <w:rsid w:val="006D2415"/>
    <w:rsid w:val="006D2685"/>
    <w:rsid w:val="006D3954"/>
    <w:rsid w:val="006D3CA0"/>
    <w:rsid w:val="006D3DAD"/>
    <w:rsid w:val="006D4C63"/>
    <w:rsid w:val="006D4CFF"/>
    <w:rsid w:val="006D518B"/>
    <w:rsid w:val="006D56A4"/>
    <w:rsid w:val="006D58C5"/>
    <w:rsid w:val="006D70F0"/>
    <w:rsid w:val="006D7432"/>
    <w:rsid w:val="006D758D"/>
    <w:rsid w:val="006E119B"/>
    <w:rsid w:val="006E1546"/>
    <w:rsid w:val="006E26B8"/>
    <w:rsid w:val="006E3398"/>
    <w:rsid w:val="006E3E94"/>
    <w:rsid w:val="006E3F8E"/>
    <w:rsid w:val="006E4A0B"/>
    <w:rsid w:val="006E62E9"/>
    <w:rsid w:val="006E62F2"/>
    <w:rsid w:val="006E64D2"/>
    <w:rsid w:val="006E64ED"/>
    <w:rsid w:val="006E693B"/>
    <w:rsid w:val="006E6D06"/>
    <w:rsid w:val="006F0C94"/>
    <w:rsid w:val="006F0E11"/>
    <w:rsid w:val="006F2BA5"/>
    <w:rsid w:val="006F37C6"/>
    <w:rsid w:val="006F3C6D"/>
    <w:rsid w:val="006F473E"/>
    <w:rsid w:val="006F4B14"/>
    <w:rsid w:val="006F4C25"/>
    <w:rsid w:val="006F4CE7"/>
    <w:rsid w:val="006F563F"/>
    <w:rsid w:val="006F59AE"/>
    <w:rsid w:val="006F69AB"/>
    <w:rsid w:val="006F7C34"/>
    <w:rsid w:val="00700402"/>
    <w:rsid w:val="00701889"/>
    <w:rsid w:val="0070246D"/>
    <w:rsid w:val="00702711"/>
    <w:rsid w:val="00702DE2"/>
    <w:rsid w:val="00703285"/>
    <w:rsid w:val="00703303"/>
    <w:rsid w:val="00703BE5"/>
    <w:rsid w:val="00703E41"/>
    <w:rsid w:val="007048BB"/>
    <w:rsid w:val="00704AD9"/>
    <w:rsid w:val="0070500F"/>
    <w:rsid w:val="007050AA"/>
    <w:rsid w:val="007050C4"/>
    <w:rsid w:val="00705FFF"/>
    <w:rsid w:val="00706088"/>
    <w:rsid w:val="00706D65"/>
    <w:rsid w:val="00706D8F"/>
    <w:rsid w:val="00707601"/>
    <w:rsid w:val="0070774B"/>
    <w:rsid w:val="007078CD"/>
    <w:rsid w:val="0071009C"/>
    <w:rsid w:val="00710E5F"/>
    <w:rsid w:val="00711927"/>
    <w:rsid w:val="00711962"/>
    <w:rsid w:val="007142DB"/>
    <w:rsid w:val="00714C69"/>
    <w:rsid w:val="007155E9"/>
    <w:rsid w:val="007159B6"/>
    <w:rsid w:val="007163EE"/>
    <w:rsid w:val="007178AA"/>
    <w:rsid w:val="00720DB1"/>
    <w:rsid w:val="00720EF8"/>
    <w:rsid w:val="00721089"/>
    <w:rsid w:val="00721248"/>
    <w:rsid w:val="00721A1D"/>
    <w:rsid w:val="0072279D"/>
    <w:rsid w:val="00722D09"/>
    <w:rsid w:val="00724023"/>
    <w:rsid w:val="007255E2"/>
    <w:rsid w:val="00725C11"/>
    <w:rsid w:val="00725DB6"/>
    <w:rsid w:val="0072766C"/>
    <w:rsid w:val="007302A8"/>
    <w:rsid w:val="00730B1F"/>
    <w:rsid w:val="00731577"/>
    <w:rsid w:val="007318BB"/>
    <w:rsid w:val="00732084"/>
    <w:rsid w:val="00732087"/>
    <w:rsid w:val="0073266A"/>
    <w:rsid w:val="00733438"/>
    <w:rsid w:val="00733FE0"/>
    <w:rsid w:val="00734039"/>
    <w:rsid w:val="007343EE"/>
    <w:rsid w:val="007345DD"/>
    <w:rsid w:val="00734E19"/>
    <w:rsid w:val="00735480"/>
    <w:rsid w:val="007363F6"/>
    <w:rsid w:val="00737BB9"/>
    <w:rsid w:val="00737FC4"/>
    <w:rsid w:val="0074038C"/>
    <w:rsid w:val="00740A98"/>
    <w:rsid w:val="0074155C"/>
    <w:rsid w:val="007417FE"/>
    <w:rsid w:val="00741F8C"/>
    <w:rsid w:val="00742ECF"/>
    <w:rsid w:val="007434CC"/>
    <w:rsid w:val="0074461C"/>
    <w:rsid w:val="007446FD"/>
    <w:rsid w:val="00744CA5"/>
    <w:rsid w:val="007452A1"/>
    <w:rsid w:val="00746678"/>
    <w:rsid w:val="007477B5"/>
    <w:rsid w:val="00751176"/>
    <w:rsid w:val="0075184D"/>
    <w:rsid w:val="00751A00"/>
    <w:rsid w:val="00751F45"/>
    <w:rsid w:val="00751F99"/>
    <w:rsid w:val="00752796"/>
    <w:rsid w:val="0075299A"/>
    <w:rsid w:val="00753A3E"/>
    <w:rsid w:val="00753ADB"/>
    <w:rsid w:val="00754D42"/>
    <w:rsid w:val="00755811"/>
    <w:rsid w:val="007561B8"/>
    <w:rsid w:val="00756A80"/>
    <w:rsid w:val="00757D25"/>
    <w:rsid w:val="007600E5"/>
    <w:rsid w:val="007627B6"/>
    <w:rsid w:val="00762B9C"/>
    <w:rsid w:val="00763E41"/>
    <w:rsid w:val="00764DC2"/>
    <w:rsid w:val="00764EA3"/>
    <w:rsid w:val="00765063"/>
    <w:rsid w:val="0076590F"/>
    <w:rsid w:val="00765F19"/>
    <w:rsid w:val="00766663"/>
    <w:rsid w:val="007669F9"/>
    <w:rsid w:val="00766BED"/>
    <w:rsid w:val="00770983"/>
    <w:rsid w:val="00771345"/>
    <w:rsid w:val="00772567"/>
    <w:rsid w:val="00772589"/>
    <w:rsid w:val="00773E4C"/>
    <w:rsid w:val="00774177"/>
    <w:rsid w:val="00774261"/>
    <w:rsid w:val="007744E9"/>
    <w:rsid w:val="007747EE"/>
    <w:rsid w:val="00775178"/>
    <w:rsid w:val="007757EA"/>
    <w:rsid w:val="007759C4"/>
    <w:rsid w:val="00775FE2"/>
    <w:rsid w:val="00776532"/>
    <w:rsid w:val="0077698E"/>
    <w:rsid w:val="00777049"/>
    <w:rsid w:val="007770A6"/>
    <w:rsid w:val="00777818"/>
    <w:rsid w:val="00780357"/>
    <w:rsid w:val="007804C6"/>
    <w:rsid w:val="00780960"/>
    <w:rsid w:val="0078194E"/>
    <w:rsid w:val="00781F59"/>
    <w:rsid w:val="007828D7"/>
    <w:rsid w:val="00782BBD"/>
    <w:rsid w:val="00783B63"/>
    <w:rsid w:val="00783BD3"/>
    <w:rsid w:val="007845EB"/>
    <w:rsid w:val="00784CFF"/>
    <w:rsid w:val="00785210"/>
    <w:rsid w:val="0078592E"/>
    <w:rsid w:val="00785CE6"/>
    <w:rsid w:val="0078629E"/>
    <w:rsid w:val="00786C05"/>
    <w:rsid w:val="007876CF"/>
    <w:rsid w:val="007879CC"/>
    <w:rsid w:val="007902C0"/>
    <w:rsid w:val="00790EBE"/>
    <w:rsid w:val="0079146A"/>
    <w:rsid w:val="00791600"/>
    <w:rsid w:val="0079176F"/>
    <w:rsid w:val="00791AFE"/>
    <w:rsid w:val="00792267"/>
    <w:rsid w:val="0079465A"/>
    <w:rsid w:val="007950C7"/>
    <w:rsid w:val="007953C5"/>
    <w:rsid w:val="0079638B"/>
    <w:rsid w:val="00796931"/>
    <w:rsid w:val="00796CC3"/>
    <w:rsid w:val="007973C2"/>
    <w:rsid w:val="00797424"/>
    <w:rsid w:val="00797495"/>
    <w:rsid w:val="00797E97"/>
    <w:rsid w:val="007A0939"/>
    <w:rsid w:val="007A0BF2"/>
    <w:rsid w:val="007A0F48"/>
    <w:rsid w:val="007A1CF4"/>
    <w:rsid w:val="007A1ED4"/>
    <w:rsid w:val="007A3545"/>
    <w:rsid w:val="007A36A1"/>
    <w:rsid w:val="007A371D"/>
    <w:rsid w:val="007A41F3"/>
    <w:rsid w:val="007A4567"/>
    <w:rsid w:val="007A47F7"/>
    <w:rsid w:val="007A4BA6"/>
    <w:rsid w:val="007A503E"/>
    <w:rsid w:val="007A5352"/>
    <w:rsid w:val="007A56F2"/>
    <w:rsid w:val="007A5B31"/>
    <w:rsid w:val="007A5EEC"/>
    <w:rsid w:val="007A6947"/>
    <w:rsid w:val="007A6FB6"/>
    <w:rsid w:val="007A768E"/>
    <w:rsid w:val="007A7FB3"/>
    <w:rsid w:val="007B005F"/>
    <w:rsid w:val="007B0CA0"/>
    <w:rsid w:val="007B0E59"/>
    <w:rsid w:val="007B11EE"/>
    <w:rsid w:val="007B18C9"/>
    <w:rsid w:val="007B1ADD"/>
    <w:rsid w:val="007B1D42"/>
    <w:rsid w:val="007B2076"/>
    <w:rsid w:val="007B3157"/>
    <w:rsid w:val="007B3A8A"/>
    <w:rsid w:val="007B3E28"/>
    <w:rsid w:val="007B57EE"/>
    <w:rsid w:val="007B5845"/>
    <w:rsid w:val="007B5AC4"/>
    <w:rsid w:val="007B5E01"/>
    <w:rsid w:val="007B68A2"/>
    <w:rsid w:val="007B6EB5"/>
    <w:rsid w:val="007B781F"/>
    <w:rsid w:val="007B79F9"/>
    <w:rsid w:val="007C0B4D"/>
    <w:rsid w:val="007C17D4"/>
    <w:rsid w:val="007C1CEB"/>
    <w:rsid w:val="007C2A53"/>
    <w:rsid w:val="007C3963"/>
    <w:rsid w:val="007C3ACA"/>
    <w:rsid w:val="007C3C23"/>
    <w:rsid w:val="007C5559"/>
    <w:rsid w:val="007C5663"/>
    <w:rsid w:val="007C6EBF"/>
    <w:rsid w:val="007C7222"/>
    <w:rsid w:val="007C7D2D"/>
    <w:rsid w:val="007D000B"/>
    <w:rsid w:val="007D10DE"/>
    <w:rsid w:val="007D1C10"/>
    <w:rsid w:val="007D1F9C"/>
    <w:rsid w:val="007D2018"/>
    <w:rsid w:val="007D2DBF"/>
    <w:rsid w:val="007D3C11"/>
    <w:rsid w:val="007D3DA3"/>
    <w:rsid w:val="007D3FBF"/>
    <w:rsid w:val="007D419D"/>
    <w:rsid w:val="007D48AA"/>
    <w:rsid w:val="007D4BF6"/>
    <w:rsid w:val="007D541C"/>
    <w:rsid w:val="007D55BB"/>
    <w:rsid w:val="007D6374"/>
    <w:rsid w:val="007D705F"/>
    <w:rsid w:val="007D7334"/>
    <w:rsid w:val="007E0486"/>
    <w:rsid w:val="007E130A"/>
    <w:rsid w:val="007E14EC"/>
    <w:rsid w:val="007E1658"/>
    <w:rsid w:val="007E19EB"/>
    <w:rsid w:val="007E1B4A"/>
    <w:rsid w:val="007E23DA"/>
    <w:rsid w:val="007E27FF"/>
    <w:rsid w:val="007E28DD"/>
    <w:rsid w:val="007E2BD1"/>
    <w:rsid w:val="007E2ED8"/>
    <w:rsid w:val="007E4587"/>
    <w:rsid w:val="007E4AB4"/>
    <w:rsid w:val="007E4B7E"/>
    <w:rsid w:val="007E5305"/>
    <w:rsid w:val="007E54A3"/>
    <w:rsid w:val="007E57B9"/>
    <w:rsid w:val="007E6287"/>
    <w:rsid w:val="007E682E"/>
    <w:rsid w:val="007E6A59"/>
    <w:rsid w:val="007E6D4C"/>
    <w:rsid w:val="007E6E4F"/>
    <w:rsid w:val="007E7325"/>
    <w:rsid w:val="007E77BE"/>
    <w:rsid w:val="007E7A53"/>
    <w:rsid w:val="007E7FF7"/>
    <w:rsid w:val="007F035D"/>
    <w:rsid w:val="007F0446"/>
    <w:rsid w:val="007F0CB1"/>
    <w:rsid w:val="007F0CF1"/>
    <w:rsid w:val="007F0FE0"/>
    <w:rsid w:val="007F1046"/>
    <w:rsid w:val="007F178C"/>
    <w:rsid w:val="007F17E7"/>
    <w:rsid w:val="007F1A6C"/>
    <w:rsid w:val="007F263F"/>
    <w:rsid w:val="007F2A7A"/>
    <w:rsid w:val="007F2AEC"/>
    <w:rsid w:val="007F2EF1"/>
    <w:rsid w:val="007F2EFC"/>
    <w:rsid w:val="007F3048"/>
    <w:rsid w:val="007F3630"/>
    <w:rsid w:val="007F3821"/>
    <w:rsid w:val="007F396A"/>
    <w:rsid w:val="007F3B70"/>
    <w:rsid w:val="007F3C9E"/>
    <w:rsid w:val="007F3D52"/>
    <w:rsid w:val="007F4565"/>
    <w:rsid w:val="007F4746"/>
    <w:rsid w:val="007F5322"/>
    <w:rsid w:val="007F53A7"/>
    <w:rsid w:val="007F7473"/>
    <w:rsid w:val="007F7565"/>
    <w:rsid w:val="007F7D11"/>
    <w:rsid w:val="007F7D86"/>
    <w:rsid w:val="00800208"/>
    <w:rsid w:val="00800BC1"/>
    <w:rsid w:val="00800E10"/>
    <w:rsid w:val="00800E93"/>
    <w:rsid w:val="00801228"/>
    <w:rsid w:val="00801629"/>
    <w:rsid w:val="00802629"/>
    <w:rsid w:val="008039A4"/>
    <w:rsid w:val="00804EF8"/>
    <w:rsid w:val="00805344"/>
    <w:rsid w:val="008056EB"/>
    <w:rsid w:val="00805DBE"/>
    <w:rsid w:val="00805DDD"/>
    <w:rsid w:val="00806540"/>
    <w:rsid w:val="00807721"/>
    <w:rsid w:val="00807750"/>
    <w:rsid w:val="008109B5"/>
    <w:rsid w:val="008116D5"/>
    <w:rsid w:val="00811CE6"/>
    <w:rsid w:val="00811DAA"/>
    <w:rsid w:val="00811DDE"/>
    <w:rsid w:val="00811F3D"/>
    <w:rsid w:val="0081297F"/>
    <w:rsid w:val="008129D3"/>
    <w:rsid w:val="0081377B"/>
    <w:rsid w:val="00813D8A"/>
    <w:rsid w:val="00814B96"/>
    <w:rsid w:val="00815214"/>
    <w:rsid w:val="008160F5"/>
    <w:rsid w:val="00816134"/>
    <w:rsid w:val="0081629A"/>
    <w:rsid w:val="00816F82"/>
    <w:rsid w:val="008174E2"/>
    <w:rsid w:val="00817F06"/>
    <w:rsid w:val="00820014"/>
    <w:rsid w:val="00820170"/>
    <w:rsid w:val="008203A2"/>
    <w:rsid w:val="0082123D"/>
    <w:rsid w:val="0082155F"/>
    <w:rsid w:val="00821CFB"/>
    <w:rsid w:val="00822231"/>
    <w:rsid w:val="008226A8"/>
    <w:rsid w:val="00822FAE"/>
    <w:rsid w:val="008232D6"/>
    <w:rsid w:val="00824050"/>
    <w:rsid w:val="00824701"/>
    <w:rsid w:val="00826CD7"/>
    <w:rsid w:val="0082707A"/>
    <w:rsid w:val="008277C4"/>
    <w:rsid w:val="00827C70"/>
    <w:rsid w:val="00830267"/>
    <w:rsid w:val="00830A0B"/>
    <w:rsid w:val="00830C92"/>
    <w:rsid w:val="00830F5C"/>
    <w:rsid w:val="00830FFF"/>
    <w:rsid w:val="00831537"/>
    <w:rsid w:val="00831F65"/>
    <w:rsid w:val="00831FDA"/>
    <w:rsid w:val="00832875"/>
    <w:rsid w:val="00832A63"/>
    <w:rsid w:val="008330B9"/>
    <w:rsid w:val="00833580"/>
    <w:rsid w:val="00833B92"/>
    <w:rsid w:val="008355D2"/>
    <w:rsid w:val="0083580A"/>
    <w:rsid w:val="00836C85"/>
    <w:rsid w:val="008371BA"/>
    <w:rsid w:val="0083788C"/>
    <w:rsid w:val="008378B7"/>
    <w:rsid w:val="00837997"/>
    <w:rsid w:val="008401F4"/>
    <w:rsid w:val="00840389"/>
    <w:rsid w:val="008405E5"/>
    <w:rsid w:val="00840DF2"/>
    <w:rsid w:val="0084149D"/>
    <w:rsid w:val="00841911"/>
    <w:rsid w:val="00841AE4"/>
    <w:rsid w:val="008422C8"/>
    <w:rsid w:val="00842C83"/>
    <w:rsid w:val="00842F4A"/>
    <w:rsid w:val="0084324B"/>
    <w:rsid w:val="008437CA"/>
    <w:rsid w:val="008437D2"/>
    <w:rsid w:val="00843AC2"/>
    <w:rsid w:val="00843E1E"/>
    <w:rsid w:val="00844D0B"/>
    <w:rsid w:val="00845402"/>
    <w:rsid w:val="00845442"/>
    <w:rsid w:val="008468E5"/>
    <w:rsid w:val="00846BA7"/>
    <w:rsid w:val="008474BB"/>
    <w:rsid w:val="008503E1"/>
    <w:rsid w:val="00850FF9"/>
    <w:rsid w:val="00851882"/>
    <w:rsid w:val="008519BB"/>
    <w:rsid w:val="008526B1"/>
    <w:rsid w:val="008527C1"/>
    <w:rsid w:val="00852E63"/>
    <w:rsid w:val="0085340D"/>
    <w:rsid w:val="008538C6"/>
    <w:rsid w:val="00853AC5"/>
    <w:rsid w:val="008541BD"/>
    <w:rsid w:val="008545F3"/>
    <w:rsid w:val="00856055"/>
    <w:rsid w:val="00857ED5"/>
    <w:rsid w:val="00860918"/>
    <w:rsid w:val="008618A0"/>
    <w:rsid w:val="00862BF0"/>
    <w:rsid w:val="00863729"/>
    <w:rsid w:val="008642CC"/>
    <w:rsid w:val="00867196"/>
    <w:rsid w:val="00870A9B"/>
    <w:rsid w:val="00871288"/>
    <w:rsid w:val="00872280"/>
    <w:rsid w:val="008722BD"/>
    <w:rsid w:val="00872E1B"/>
    <w:rsid w:val="00872E64"/>
    <w:rsid w:val="008739A3"/>
    <w:rsid w:val="00873BDC"/>
    <w:rsid w:val="00873CF0"/>
    <w:rsid w:val="00873F90"/>
    <w:rsid w:val="00874089"/>
    <w:rsid w:val="008740B7"/>
    <w:rsid w:val="00874919"/>
    <w:rsid w:val="00875662"/>
    <w:rsid w:val="0087580F"/>
    <w:rsid w:val="0087591C"/>
    <w:rsid w:val="00875BC3"/>
    <w:rsid w:val="00876244"/>
    <w:rsid w:val="00876552"/>
    <w:rsid w:val="0087669F"/>
    <w:rsid w:val="00876D58"/>
    <w:rsid w:val="008770F2"/>
    <w:rsid w:val="0087726B"/>
    <w:rsid w:val="008773C0"/>
    <w:rsid w:val="00880D92"/>
    <w:rsid w:val="008813D1"/>
    <w:rsid w:val="0088167C"/>
    <w:rsid w:val="00881A7E"/>
    <w:rsid w:val="0088285E"/>
    <w:rsid w:val="00883931"/>
    <w:rsid w:val="00883E14"/>
    <w:rsid w:val="008843B3"/>
    <w:rsid w:val="00884900"/>
    <w:rsid w:val="00884A7F"/>
    <w:rsid w:val="00884EBF"/>
    <w:rsid w:val="0088570E"/>
    <w:rsid w:val="00885D7A"/>
    <w:rsid w:val="0088645A"/>
    <w:rsid w:val="00886883"/>
    <w:rsid w:val="00886964"/>
    <w:rsid w:val="00886B7A"/>
    <w:rsid w:val="00887B6E"/>
    <w:rsid w:val="00890629"/>
    <w:rsid w:val="00890855"/>
    <w:rsid w:val="008923AE"/>
    <w:rsid w:val="00893156"/>
    <w:rsid w:val="00894FB3"/>
    <w:rsid w:val="00895AD1"/>
    <w:rsid w:val="00896011"/>
    <w:rsid w:val="00896A83"/>
    <w:rsid w:val="00896D5B"/>
    <w:rsid w:val="00896F02"/>
    <w:rsid w:val="00897C5B"/>
    <w:rsid w:val="008A14D9"/>
    <w:rsid w:val="008A14FC"/>
    <w:rsid w:val="008A1638"/>
    <w:rsid w:val="008A23C0"/>
    <w:rsid w:val="008A244C"/>
    <w:rsid w:val="008A2968"/>
    <w:rsid w:val="008A3CD1"/>
    <w:rsid w:val="008A3F54"/>
    <w:rsid w:val="008A4B30"/>
    <w:rsid w:val="008A55AC"/>
    <w:rsid w:val="008A5602"/>
    <w:rsid w:val="008A6226"/>
    <w:rsid w:val="008A7E32"/>
    <w:rsid w:val="008B04D2"/>
    <w:rsid w:val="008B0906"/>
    <w:rsid w:val="008B0921"/>
    <w:rsid w:val="008B1213"/>
    <w:rsid w:val="008B12C9"/>
    <w:rsid w:val="008B146C"/>
    <w:rsid w:val="008B172F"/>
    <w:rsid w:val="008B1B82"/>
    <w:rsid w:val="008B1CF3"/>
    <w:rsid w:val="008B208F"/>
    <w:rsid w:val="008B3331"/>
    <w:rsid w:val="008B3B1B"/>
    <w:rsid w:val="008B4738"/>
    <w:rsid w:val="008B4A6A"/>
    <w:rsid w:val="008B4BFB"/>
    <w:rsid w:val="008B5281"/>
    <w:rsid w:val="008B5D92"/>
    <w:rsid w:val="008B673F"/>
    <w:rsid w:val="008B6C2D"/>
    <w:rsid w:val="008B7CC5"/>
    <w:rsid w:val="008C002F"/>
    <w:rsid w:val="008C0732"/>
    <w:rsid w:val="008C0956"/>
    <w:rsid w:val="008C163A"/>
    <w:rsid w:val="008C1FBB"/>
    <w:rsid w:val="008C29FD"/>
    <w:rsid w:val="008C301A"/>
    <w:rsid w:val="008C32B3"/>
    <w:rsid w:val="008C3B9E"/>
    <w:rsid w:val="008C47CF"/>
    <w:rsid w:val="008C4AAB"/>
    <w:rsid w:val="008C4E07"/>
    <w:rsid w:val="008C7533"/>
    <w:rsid w:val="008C7694"/>
    <w:rsid w:val="008C7F45"/>
    <w:rsid w:val="008D073B"/>
    <w:rsid w:val="008D0D3E"/>
    <w:rsid w:val="008D1349"/>
    <w:rsid w:val="008D2544"/>
    <w:rsid w:val="008D2B01"/>
    <w:rsid w:val="008D394E"/>
    <w:rsid w:val="008D399C"/>
    <w:rsid w:val="008D47E6"/>
    <w:rsid w:val="008D492F"/>
    <w:rsid w:val="008D5362"/>
    <w:rsid w:val="008D5FFC"/>
    <w:rsid w:val="008D60E2"/>
    <w:rsid w:val="008D6CB1"/>
    <w:rsid w:val="008D6FC9"/>
    <w:rsid w:val="008D7234"/>
    <w:rsid w:val="008D75DD"/>
    <w:rsid w:val="008D76DE"/>
    <w:rsid w:val="008E072C"/>
    <w:rsid w:val="008E17C8"/>
    <w:rsid w:val="008E1951"/>
    <w:rsid w:val="008E2010"/>
    <w:rsid w:val="008E2147"/>
    <w:rsid w:val="008E2A9C"/>
    <w:rsid w:val="008E388C"/>
    <w:rsid w:val="008E4C18"/>
    <w:rsid w:val="008E6C33"/>
    <w:rsid w:val="008E6F20"/>
    <w:rsid w:val="008F051E"/>
    <w:rsid w:val="008F06D1"/>
    <w:rsid w:val="008F154E"/>
    <w:rsid w:val="008F2A90"/>
    <w:rsid w:val="008F3402"/>
    <w:rsid w:val="008F4071"/>
    <w:rsid w:val="008F6766"/>
    <w:rsid w:val="008F68A7"/>
    <w:rsid w:val="008F691B"/>
    <w:rsid w:val="008F6D42"/>
    <w:rsid w:val="008F7191"/>
    <w:rsid w:val="008F77E3"/>
    <w:rsid w:val="008F7A34"/>
    <w:rsid w:val="009001E0"/>
    <w:rsid w:val="009009D7"/>
    <w:rsid w:val="009010C4"/>
    <w:rsid w:val="009016EC"/>
    <w:rsid w:val="00901894"/>
    <w:rsid w:val="00901B88"/>
    <w:rsid w:val="00901C00"/>
    <w:rsid w:val="0090295A"/>
    <w:rsid w:val="00903A17"/>
    <w:rsid w:val="0090509E"/>
    <w:rsid w:val="009056AF"/>
    <w:rsid w:val="00905A1E"/>
    <w:rsid w:val="00906503"/>
    <w:rsid w:val="00906BC1"/>
    <w:rsid w:val="009103CE"/>
    <w:rsid w:val="0091084D"/>
    <w:rsid w:val="009119FC"/>
    <w:rsid w:val="00911ACE"/>
    <w:rsid w:val="00911B9F"/>
    <w:rsid w:val="00911D36"/>
    <w:rsid w:val="00912BEA"/>
    <w:rsid w:val="00912C6A"/>
    <w:rsid w:val="00912CB4"/>
    <w:rsid w:val="00913218"/>
    <w:rsid w:val="00913DDF"/>
    <w:rsid w:val="0091421B"/>
    <w:rsid w:val="009148B8"/>
    <w:rsid w:val="009152E9"/>
    <w:rsid w:val="00915D17"/>
    <w:rsid w:val="00915D45"/>
    <w:rsid w:val="00917B56"/>
    <w:rsid w:val="00920270"/>
    <w:rsid w:val="00920814"/>
    <w:rsid w:val="009209AB"/>
    <w:rsid w:val="00921295"/>
    <w:rsid w:val="00921565"/>
    <w:rsid w:val="00921BE2"/>
    <w:rsid w:val="009223DD"/>
    <w:rsid w:val="00922794"/>
    <w:rsid w:val="00923048"/>
    <w:rsid w:val="00923C3A"/>
    <w:rsid w:val="00923FAD"/>
    <w:rsid w:val="0092404F"/>
    <w:rsid w:val="00924863"/>
    <w:rsid w:val="00924F16"/>
    <w:rsid w:val="009253B2"/>
    <w:rsid w:val="0092557E"/>
    <w:rsid w:val="00927CC7"/>
    <w:rsid w:val="00930AAF"/>
    <w:rsid w:val="00930BF7"/>
    <w:rsid w:val="00931D6A"/>
    <w:rsid w:val="0093210E"/>
    <w:rsid w:val="00932165"/>
    <w:rsid w:val="009323ED"/>
    <w:rsid w:val="00932B7B"/>
    <w:rsid w:val="00933391"/>
    <w:rsid w:val="00933B2D"/>
    <w:rsid w:val="009342C8"/>
    <w:rsid w:val="00934633"/>
    <w:rsid w:val="00936392"/>
    <w:rsid w:val="00936430"/>
    <w:rsid w:val="0093683C"/>
    <w:rsid w:val="00936C66"/>
    <w:rsid w:val="009372C7"/>
    <w:rsid w:val="0093751C"/>
    <w:rsid w:val="0094134B"/>
    <w:rsid w:val="009414E0"/>
    <w:rsid w:val="009418AA"/>
    <w:rsid w:val="00941D56"/>
    <w:rsid w:val="00942A05"/>
    <w:rsid w:val="0094333A"/>
    <w:rsid w:val="009436AD"/>
    <w:rsid w:val="009439A4"/>
    <w:rsid w:val="009440B2"/>
    <w:rsid w:val="00944A99"/>
    <w:rsid w:val="00945540"/>
    <w:rsid w:val="00945882"/>
    <w:rsid w:val="00945A23"/>
    <w:rsid w:val="00946488"/>
    <w:rsid w:val="009476BB"/>
    <w:rsid w:val="00947D82"/>
    <w:rsid w:val="009502D7"/>
    <w:rsid w:val="009503FB"/>
    <w:rsid w:val="00950BD8"/>
    <w:rsid w:val="00951E81"/>
    <w:rsid w:val="009521E3"/>
    <w:rsid w:val="00952243"/>
    <w:rsid w:val="00953116"/>
    <w:rsid w:val="00953171"/>
    <w:rsid w:val="009538AF"/>
    <w:rsid w:val="00954DBF"/>
    <w:rsid w:val="00954F5F"/>
    <w:rsid w:val="00955187"/>
    <w:rsid w:val="0095530B"/>
    <w:rsid w:val="00956A45"/>
    <w:rsid w:val="00956D9D"/>
    <w:rsid w:val="00957A6E"/>
    <w:rsid w:val="00960E4B"/>
    <w:rsid w:val="00960FA7"/>
    <w:rsid w:val="0096141B"/>
    <w:rsid w:val="00962B5C"/>
    <w:rsid w:val="00962F30"/>
    <w:rsid w:val="00962F5E"/>
    <w:rsid w:val="0096310D"/>
    <w:rsid w:val="009631CE"/>
    <w:rsid w:val="00963C9E"/>
    <w:rsid w:val="009645E2"/>
    <w:rsid w:val="009646B6"/>
    <w:rsid w:val="00964C7C"/>
    <w:rsid w:val="00967004"/>
    <w:rsid w:val="00970304"/>
    <w:rsid w:val="00970BA9"/>
    <w:rsid w:val="00970D51"/>
    <w:rsid w:val="00970DBC"/>
    <w:rsid w:val="00970F80"/>
    <w:rsid w:val="009725B3"/>
    <w:rsid w:val="00972874"/>
    <w:rsid w:val="009729E7"/>
    <w:rsid w:val="00972BF7"/>
    <w:rsid w:val="00973006"/>
    <w:rsid w:val="009732B4"/>
    <w:rsid w:val="00973695"/>
    <w:rsid w:val="0097390F"/>
    <w:rsid w:val="009739F8"/>
    <w:rsid w:val="0097468F"/>
    <w:rsid w:val="00974701"/>
    <w:rsid w:val="00974C67"/>
    <w:rsid w:val="00974F31"/>
    <w:rsid w:val="00975DFE"/>
    <w:rsid w:val="0097647D"/>
    <w:rsid w:val="009765A6"/>
    <w:rsid w:val="009766BD"/>
    <w:rsid w:val="009771FC"/>
    <w:rsid w:val="00977690"/>
    <w:rsid w:val="0098017B"/>
    <w:rsid w:val="009804A9"/>
    <w:rsid w:val="00980D46"/>
    <w:rsid w:val="00981307"/>
    <w:rsid w:val="0098135B"/>
    <w:rsid w:val="009814A9"/>
    <w:rsid w:val="00981F59"/>
    <w:rsid w:val="00982CC7"/>
    <w:rsid w:val="0098310F"/>
    <w:rsid w:val="00983504"/>
    <w:rsid w:val="00983655"/>
    <w:rsid w:val="0098390D"/>
    <w:rsid w:val="00983A7B"/>
    <w:rsid w:val="0098441F"/>
    <w:rsid w:val="00984991"/>
    <w:rsid w:val="00985D1F"/>
    <w:rsid w:val="00986090"/>
    <w:rsid w:val="0098636D"/>
    <w:rsid w:val="00987061"/>
    <w:rsid w:val="00987153"/>
    <w:rsid w:val="009871F1"/>
    <w:rsid w:val="00987650"/>
    <w:rsid w:val="009901EB"/>
    <w:rsid w:val="009907DC"/>
    <w:rsid w:val="00990E30"/>
    <w:rsid w:val="00991567"/>
    <w:rsid w:val="0099360F"/>
    <w:rsid w:val="0099401D"/>
    <w:rsid w:val="00994129"/>
    <w:rsid w:val="009941E0"/>
    <w:rsid w:val="0099438B"/>
    <w:rsid w:val="009943B5"/>
    <w:rsid w:val="00994C60"/>
    <w:rsid w:val="0099513F"/>
    <w:rsid w:val="009953EA"/>
    <w:rsid w:val="009977C9"/>
    <w:rsid w:val="00997BA0"/>
    <w:rsid w:val="00997BF5"/>
    <w:rsid w:val="009A0038"/>
    <w:rsid w:val="009A07D5"/>
    <w:rsid w:val="009A15CB"/>
    <w:rsid w:val="009A162C"/>
    <w:rsid w:val="009A18BB"/>
    <w:rsid w:val="009A1C19"/>
    <w:rsid w:val="009A2816"/>
    <w:rsid w:val="009A2CB7"/>
    <w:rsid w:val="009A2F4D"/>
    <w:rsid w:val="009A310E"/>
    <w:rsid w:val="009A4689"/>
    <w:rsid w:val="009A4750"/>
    <w:rsid w:val="009A5431"/>
    <w:rsid w:val="009A5641"/>
    <w:rsid w:val="009A5E28"/>
    <w:rsid w:val="009A62EE"/>
    <w:rsid w:val="009A66CF"/>
    <w:rsid w:val="009A67C8"/>
    <w:rsid w:val="009A6A21"/>
    <w:rsid w:val="009A7070"/>
    <w:rsid w:val="009A77A9"/>
    <w:rsid w:val="009A7FFE"/>
    <w:rsid w:val="009B0409"/>
    <w:rsid w:val="009B0DB9"/>
    <w:rsid w:val="009B0F78"/>
    <w:rsid w:val="009B1803"/>
    <w:rsid w:val="009B1B4E"/>
    <w:rsid w:val="009B24B9"/>
    <w:rsid w:val="009B25D8"/>
    <w:rsid w:val="009B26F0"/>
    <w:rsid w:val="009B4842"/>
    <w:rsid w:val="009B4F08"/>
    <w:rsid w:val="009B54B8"/>
    <w:rsid w:val="009B5599"/>
    <w:rsid w:val="009B562D"/>
    <w:rsid w:val="009B63CC"/>
    <w:rsid w:val="009B6994"/>
    <w:rsid w:val="009B7525"/>
    <w:rsid w:val="009B7ACF"/>
    <w:rsid w:val="009C0A03"/>
    <w:rsid w:val="009C0B12"/>
    <w:rsid w:val="009C2552"/>
    <w:rsid w:val="009C287C"/>
    <w:rsid w:val="009C2DAB"/>
    <w:rsid w:val="009C35E1"/>
    <w:rsid w:val="009C35EB"/>
    <w:rsid w:val="009C440F"/>
    <w:rsid w:val="009C4A98"/>
    <w:rsid w:val="009C4FB4"/>
    <w:rsid w:val="009C5411"/>
    <w:rsid w:val="009C54BC"/>
    <w:rsid w:val="009C5B20"/>
    <w:rsid w:val="009C5FA1"/>
    <w:rsid w:val="009C66DA"/>
    <w:rsid w:val="009D03E5"/>
    <w:rsid w:val="009D086F"/>
    <w:rsid w:val="009D0CBC"/>
    <w:rsid w:val="009D12B9"/>
    <w:rsid w:val="009D1707"/>
    <w:rsid w:val="009D1D76"/>
    <w:rsid w:val="009D3054"/>
    <w:rsid w:val="009D312B"/>
    <w:rsid w:val="009D34DE"/>
    <w:rsid w:val="009D3808"/>
    <w:rsid w:val="009D3EE9"/>
    <w:rsid w:val="009D41FB"/>
    <w:rsid w:val="009D4C41"/>
    <w:rsid w:val="009D6107"/>
    <w:rsid w:val="009D680E"/>
    <w:rsid w:val="009D6D0F"/>
    <w:rsid w:val="009D6DEC"/>
    <w:rsid w:val="009D74F4"/>
    <w:rsid w:val="009D7A41"/>
    <w:rsid w:val="009D7ECA"/>
    <w:rsid w:val="009E0DC7"/>
    <w:rsid w:val="009E1014"/>
    <w:rsid w:val="009E1632"/>
    <w:rsid w:val="009E16E1"/>
    <w:rsid w:val="009E1A77"/>
    <w:rsid w:val="009E1C48"/>
    <w:rsid w:val="009E1CBA"/>
    <w:rsid w:val="009E2B87"/>
    <w:rsid w:val="009E2B96"/>
    <w:rsid w:val="009E380D"/>
    <w:rsid w:val="009E3D07"/>
    <w:rsid w:val="009E4F73"/>
    <w:rsid w:val="009E5E33"/>
    <w:rsid w:val="009E5F62"/>
    <w:rsid w:val="009E69D1"/>
    <w:rsid w:val="009E6F7C"/>
    <w:rsid w:val="009E7435"/>
    <w:rsid w:val="009E77EE"/>
    <w:rsid w:val="009F1FD8"/>
    <w:rsid w:val="009F2FFA"/>
    <w:rsid w:val="009F3459"/>
    <w:rsid w:val="009F3A62"/>
    <w:rsid w:val="009F4040"/>
    <w:rsid w:val="009F44BF"/>
    <w:rsid w:val="009F4A89"/>
    <w:rsid w:val="009F4D37"/>
    <w:rsid w:val="009F4F2F"/>
    <w:rsid w:val="009F5658"/>
    <w:rsid w:val="009F5AC3"/>
    <w:rsid w:val="009F72E0"/>
    <w:rsid w:val="009F72E4"/>
    <w:rsid w:val="00A001BB"/>
    <w:rsid w:val="00A0039D"/>
    <w:rsid w:val="00A00E49"/>
    <w:rsid w:val="00A01081"/>
    <w:rsid w:val="00A01823"/>
    <w:rsid w:val="00A01BEA"/>
    <w:rsid w:val="00A02097"/>
    <w:rsid w:val="00A02923"/>
    <w:rsid w:val="00A02A36"/>
    <w:rsid w:val="00A02DC9"/>
    <w:rsid w:val="00A02FA7"/>
    <w:rsid w:val="00A03763"/>
    <w:rsid w:val="00A0377B"/>
    <w:rsid w:val="00A03F80"/>
    <w:rsid w:val="00A0429F"/>
    <w:rsid w:val="00A04685"/>
    <w:rsid w:val="00A05026"/>
    <w:rsid w:val="00A05508"/>
    <w:rsid w:val="00A07632"/>
    <w:rsid w:val="00A07789"/>
    <w:rsid w:val="00A1069E"/>
    <w:rsid w:val="00A10B40"/>
    <w:rsid w:val="00A10E91"/>
    <w:rsid w:val="00A113FF"/>
    <w:rsid w:val="00A121CA"/>
    <w:rsid w:val="00A12300"/>
    <w:rsid w:val="00A12312"/>
    <w:rsid w:val="00A12FB5"/>
    <w:rsid w:val="00A142E1"/>
    <w:rsid w:val="00A152F3"/>
    <w:rsid w:val="00A15751"/>
    <w:rsid w:val="00A15A8E"/>
    <w:rsid w:val="00A16DDA"/>
    <w:rsid w:val="00A171E5"/>
    <w:rsid w:val="00A17A5A"/>
    <w:rsid w:val="00A207DF"/>
    <w:rsid w:val="00A20A61"/>
    <w:rsid w:val="00A210CE"/>
    <w:rsid w:val="00A2173F"/>
    <w:rsid w:val="00A21C25"/>
    <w:rsid w:val="00A23178"/>
    <w:rsid w:val="00A2380C"/>
    <w:rsid w:val="00A24CD6"/>
    <w:rsid w:val="00A25B34"/>
    <w:rsid w:val="00A25E96"/>
    <w:rsid w:val="00A26423"/>
    <w:rsid w:val="00A279D4"/>
    <w:rsid w:val="00A27DA6"/>
    <w:rsid w:val="00A30581"/>
    <w:rsid w:val="00A30C36"/>
    <w:rsid w:val="00A31345"/>
    <w:rsid w:val="00A3196D"/>
    <w:rsid w:val="00A3291B"/>
    <w:rsid w:val="00A32A07"/>
    <w:rsid w:val="00A32FCE"/>
    <w:rsid w:val="00A33623"/>
    <w:rsid w:val="00A3435E"/>
    <w:rsid w:val="00A354D2"/>
    <w:rsid w:val="00A35671"/>
    <w:rsid w:val="00A362B6"/>
    <w:rsid w:val="00A364EF"/>
    <w:rsid w:val="00A36C61"/>
    <w:rsid w:val="00A372C9"/>
    <w:rsid w:val="00A3751D"/>
    <w:rsid w:val="00A37C92"/>
    <w:rsid w:val="00A40BEC"/>
    <w:rsid w:val="00A4125F"/>
    <w:rsid w:val="00A4156B"/>
    <w:rsid w:val="00A41862"/>
    <w:rsid w:val="00A41F74"/>
    <w:rsid w:val="00A42FCB"/>
    <w:rsid w:val="00A4369F"/>
    <w:rsid w:val="00A44784"/>
    <w:rsid w:val="00A45ABE"/>
    <w:rsid w:val="00A45FB9"/>
    <w:rsid w:val="00A46DE4"/>
    <w:rsid w:val="00A47617"/>
    <w:rsid w:val="00A47669"/>
    <w:rsid w:val="00A478BE"/>
    <w:rsid w:val="00A47C48"/>
    <w:rsid w:val="00A50ACE"/>
    <w:rsid w:val="00A50DA1"/>
    <w:rsid w:val="00A5266A"/>
    <w:rsid w:val="00A528B7"/>
    <w:rsid w:val="00A53332"/>
    <w:rsid w:val="00A5406B"/>
    <w:rsid w:val="00A54270"/>
    <w:rsid w:val="00A54528"/>
    <w:rsid w:val="00A54619"/>
    <w:rsid w:val="00A54742"/>
    <w:rsid w:val="00A54DAD"/>
    <w:rsid w:val="00A55587"/>
    <w:rsid w:val="00A556E1"/>
    <w:rsid w:val="00A557D9"/>
    <w:rsid w:val="00A55AE4"/>
    <w:rsid w:val="00A56312"/>
    <w:rsid w:val="00A57067"/>
    <w:rsid w:val="00A573C8"/>
    <w:rsid w:val="00A57C92"/>
    <w:rsid w:val="00A60AD6"/>
    <w:rsid w:val="00A60C0D"/>
    <w:rsid w:val="00A61D61"/>
    <w:rsid w:val="00A61E67"/>
    <w:rsid w:val="00A62C41"/>
    <w:rsid w:val="00A64476"/>
    <w:rsid w:val="00A6463D"/>
    <w:rsid w:val="00A64B2E"/>
    <w:rsid w:val="00A64F1C"/>
    <w:rsid w:val="00A652D1"/>
    <w:rsid w:val="00A666E5"/>
    <w:rsid w:val="00A66C7A"/>
    <w:rsid w:val="00A671CF"/>
    <w:rsid w:val="00A6786D"/>
    <w:rsid w:val="00A67A3C"/>
    <w:rsid w:val="00A67CE2"/>
    <w:rsid w:val="00A700CC"/>
    <w:rsid w:val="00A7108F"/>
    <w:rsid w:val="00A717F7"/>
    <w:rsid w:val="00A71C17"/>
    <w:rsid w:val="00A7235D"/>
    <w:rsid w:val="00A7277A"/>
    <w:rsid w:val="00A729F8"/>
    <w:rsid w:val="00A730B0"/>
    <w:rsid w:val="00A73344"/>
    <w:rsid w:val="00A73FC6"/>
    <w:rsid w:val="00A743DC"/>
    <w:rsid w:val="00A743DF"/>
    <w:rsid w:val="00A75214"/>
    <w:rsid w:val="00A75E61"/>
    <w:rsid w:val="00A75EB6"/>
    <w:rsid w:val="00A75F83"/>
    <w:rsid w:val="00A76561"/>
    <w:rsid w:val="00A76DBC"/>
    <w:rsid w:val="00A76FC1"/>
    <w:rsid w:val="00A77338"/>
    <w:rsid w:val="00A7797F"/>
    <w:rsid w:val="00A8037F"/>
    <w:rsid w:val="00A80503"/>
    <w:rsid w:val="00A80A06"/>
    <w:rsid w:val="00A80AFD"/>
    <w:rsid w:val="00A8116D"/>
    <w:rsid w:val="00A81A92"/>
    <w:rsid w:val="00A82063"/>
    <w:rsid w:val="00A835E4"/>
    <w:rsid w:val="00A83B7D"/>
    <w:rsid w:val="00A83FE1"/>
    <w:rsid w:val="00A84B23"/>
    <w:rsid w:val="00A85FBD"/>
    <w:rsid w:val="00A874FB"/>
    <w:rsid w:val="00A877A9"/>
    <w:rsid w:val="00A87F93"/>
    <w:rsid w:val="00A90D32"/>
    <w:rsid w:val="00A90DD7"/>
    <w:rsid w:val="00A90E3D"/>
    <w:rsid w:val="00A90ED9"/>
    <w:rsid w:val="00A91CE6"/>
    <w:rsid w:val="00A92D91"/>
    <w:rsid w:val="00A9325A"/>
    <w:rsid w:val="00A93671"/>
    <w:rsid w:val="00A93F6E"/>
    <w:rsid w:val="00A944CC"/>
    <w:rsid w:val="00A95E8E"/>
    <w:rsid w:val="00A97B76"/>
    <w:rsid w:val="00A97CA0"/>
    <w:rsid w:val="00AA0014"/>
    <w:rsid w:val="00AA0986"/>
    <w:rsid w:val="00AA0E67"/>
    <w:rsid w:val="00AA1812"/>
    <w:rsid w:val="00AA1EEF"/>
    <w:rsid w:val="00AA2052"/>
    <w:rsid w:val="00AA2818"/>
    <w:rsid w:val="00AA34D3"/>
    <w:rsid w:val="00AA3E16"/>
    <w:rsid w:val="00AA3E5A"/>
    <w:rsid w:val="00AA4538"/>
    <w:rsid w:val="00AA4A6A"/>
    <w:rsid w:val="00AA585D"/>
    <w:rsid w:val="00AA59FF"/>
    <w:rsid w:val="00AA5E1D"/>
    <w:rsid w:val="00AA635C"/>
    <w:rsid w:val="00AA63FE"/>
    <w:rsid w:val="00AA6BF1"/>
    <w:rsid w:val="00AA75E6"/>
    <w:rsid w:val="00AA7A2D"/>
    <w:rsid w:val="00AA7CA9"/>
    <w:rsid w:val="00AB005A"/>
    <w:rsid w:val="00AB04B6"/>
    <w:rsid w:val="00AB0F61"/>
    <w:rsid w:val="00AB11B0"/>
    <w:rsid w:val="00AB2BA6"/>
    <w:rsid w:val="00AB37EE"/>
    <w:rsid w:val="00AB3831"/>
    <w:rsid w:val="00AB3B3E"/>
    <w:rsid w:val="00AB4B86"/>
    <w:rsid w:val="00AB58BD"/>
    <w:rsid w:val="00AB5A56"/>
    <w:rsid w:val="00AB5B01"/>
    <w:rsid w:val="00AB5E99"/>
    <w:rsid w:val="00AB660B"/>
    <w:rsid w:val="00AB667E"/>
    <w:rsid w:val="00AB6ED0"/>
    <w:rsid w:val="00AB7BAF"/>
    <w:rsid w:val="00AB7C73"/>
    <w:rsid w:val="00AC0773"/>
    <w:rsid w:val="00AC0DA4"/>
    <w:rsid w:val="00AC14F6"/>
    <w:rsid w:val="00AC1F04"/>
    <w:rsid w:val="00AC2106"/>
    <w:rsid w:val="00AC38DA"/>
    <w:rsid w:val="00AC3DB5"/>
    <w:rsid w:val="00AC46BF"/>
    <w:rsid w:val="00AC522B"/>
    <w:rsid w:val="00AC56E2"/>
    <w:rsid w:val="00AC5F2A"/>
    <w:rsid w:val="00AC6713"/>
    <w:rsid w:val="00AC6E64"/>
    <w:rsid w:val="00AC75D0"/>
    <w:rsid w:val="00AC7ACA"/>
    <w:rsid w:val="00AD0335"/>
    <w:rsid w:val="00AD0E30"/>
    <w:rsid w:val="00AD11B9"/>
    <w:rsid w:val="00AD16DD"/>
    <w:rsid w:val="00AD1C8C"/>
    <w:rsid w:val="00AD1DBC"/>
    <w:rsid w:val="00AD1F62"/>
    <w:rsid w:val="00AD2218"/>
    <w:rsid w:val="00AD27A6"/>
    <w:rsid w:val="00AD2875"/>
    <w:rsid w:val="00AD28F8"/>
    <w:rsid w:val="00AD327D"/>
    <w:rsid w:val="00AD347B"/>
    <w:rsid w:val="00AD3781"/>
    <w:rsid w:val="00AD3FA1"/>
    <w:rsid w:val="00AD4D93"/>
    <w:rsid w:val="00AD544A"/>
    <w:rsid w:val="00AD557B"/>
    <w:rsid w:val="00AD5600"/>
    <w:rsid w:val="00AD5950"/>
    <w:rsid w:val="00AD5C53"/>
    <w:rsid w:val="00AD6088"/>
    <w:rsid w:val="00AD6189"/>
    <w:rsid w:val="00AD7F25"/>
    <w:rsid w:val="00AE045F"/>
    <w:rsid w:val="00AE068D"/>
    <w:rsid w:val="00AE1649"/>
    <w:rsid w:val="00AE2D56"/>
    <w:rsid w:val="00AE3737"/>
    <w:rsid w:val="00AE3A01"/>
    <w:rsid w:val="00AE5CC2"/>
    <w:rsid w:val="00AF0210"/>
    <w:rsid w:val="00AF0AA3"/>
    <w:rsid w:val="00AF0AE0"/>
    <w:rsid w:val="00AF10B6"/>
    <w:rsid w:val="00AF1496"/>
    <w:rsid w:val="00AF21FF"/>
    <w:rsid w:val="00AF3A6E"/>
    <w:rsid w:val="00AF40C3"/>
    <w:rsid w:val="00AF42A7"/>
    <w:rsid w:val="00AF435C"/>
    <w:rsid w:val="00AF4E53"/>
    <w:rsid w:val="00AF6820"/>
    <w:rsid w:val="00AF7FC4"/>
    <w:rsid w:val="00B0049C"/>
    <w:rsid w:val="00B00B58"/>
    <w:rsid w:val="00B0103A"/>
    <w:rsid w:val="00B011EA"/>
    <w:rsid w:val="00B0142C"/>
    <w:rsid w:val="00B028F3"/>
    <w:rsid w:val="00B02D13"/>
    <w:rsid w:val="00B031A6"/>
    <w:rsid w:val="00B03E20"/>
    <w:rsid w:val="00B04250"/>
    <w:rsid w:val="00B043C0"/>
    <w:rsid w:val="00B0567F"/>
    <w:rsid w:val="00B05772"/>
    <w:rsid w:val="00B0577A"/>
    <w:rsid w:val="00B06112"/>
    <w:rsid w:val="00B06295"/>
    <w:rsid w:val="00B065C1"/>
    <w:rsid w:val="00B06F40"/>
    <w:rsid w:val="00B072C8"/>
    <w:rsid w:val="00B07671"/>
    <w:rsid w:val="00B07851"/>
    <w:rsid w:val="00B1060F"/>
    <w:rsid w:val="00B11310"/>
    <w:rsid w:val="00B11F1D"/>
    <w:rsid w:val="00B14FE2"/>
    <w:rsid w:val="00B1517D"/>
    <w:rsid w:val="00B152CD"/>
    <w:rsid w:val="00B15498"/>
    <w:rsid w:val="00B155E9"/>
    <w:rsid w:val="00B15C95"/>
    <w:rsid w:val="00B170AE"/>
    <w:rsid w:val="00B17AE0"/>
    <w:rsid w:val="00B20118"/>
    <w:rsid w:val="00B2025E"/>
    <w:rsid w:val="00B2032E"/>
    <w:rsid w:val="00B20A3E"/>
    <w:rsid w:val="00B20E88"/>
    <w:rsid w:val="00B216C2"/>
    <w:rsid w:val="00B21F1F"/>
    <w:rsid w:val="00B226E2"/>
    <w:rsid w:val="00B231B5"/>
    <w:rsid w:val="00B23BD1"/>
    <w:rsid w:val="00B23E96"/>
    <w:rsid w:val="00B244E2"/>
    <w:rsid w:val="00B24655"/>
    <w:rsid w:val="00B25F4C"/>
    <w:rsid w:val="00B27423"/>
    <w:rsid w:val="00B27F82"/>
    <w:rsid w:val="00B31254"/>
    <w:rsid w:val="00B32190"/>
    <w:rsid w:val="00B32491"/>
    <w:rsid w:val="00B3250F"/>
    <w:rsid w:val="00B329DF"/>
    <w:rsid w:val="00B333CD"/>
    <w:rsid w:val="00B337C6"/>
    <w:rsid w:val="00B33A16"/>
    <w:rsid w:val="00B345CE"/>
    <w:rsid w:val="00B351F1"/>
    <w:rsid w:val="00B35AEF"/>
    <w:rsid w:val="00B364E3"/>
    <w:rsid w:val="00B36F2D"/>
    <w:rsid w:val="00B372C6"/>
    <w:rsid w:val="00B4042D"/>
    <w:rsid w:val="00B40752"/>
    <w:rsid w:val="00B412C6"/>
    <w:rsid w:val="00B413E4"/>
    <w:rsid w:val="00B41FC8"/>
    <w:rsid w:val="00B42018"/>
    <w:rsid w:val="00B43EDE"/>
    <w:rsid w:val="00B44501"/>
    <w:rsid w:val="00B44640"/>
    <w:rsid w:val="00B451AE"/>
    <w:rsid w:val="00B45865"/>
    <w:rsid w:val="00B45AF5"/>
    <w:rsid w:val="00B45CB2"/>
    <w:rsid w:val="00B4611F"/>
    <w:rsid w:val="00B4620D"/>
    <w:rsid w:val="00B46BBF"/>
    <w:rsid w:val="00B472B8"/>
    <w:rsid w:val="00B47F1A"/>
    <w:rsid w:val="00B50742"/>
    <w:rsid w:val="00B50807"/>
    <w:rsid w:val="00B50BDC"/>
    <w:rsid w:val="00B51915"/>
    <w:rsid w:val="00B5206C"/>
    <w:rsid w:val="00B52CAA"/>
    <w:rsid w:val="00B53388"/>
    <w:rsid w:val="00B53771"/>
    <w:rsid w:val="00B53FE1"/>
    <w:rsid w:val="00B54767"/>
    <w:rsid w:val="00B54BD4"/>
    <w:rsid w:val="00B551BB"/>
    <w:rsid w:val="00B55D45"/>
    <w:rsid w:val="00B565E2"/>
    <w:rsid w:val="00B56A2C"/>
    <w:rsid w:val="00B56CEC"/>
    <w:rsid w:val="00B572A9"/>
    <w:rsid w:val="00B573AF"/>
    <w:rsid w:val="00B579A8"/>
    <w:rsid w:val="00B57CC1"/>
    <w:rsid w:val="00B6081A"/>
    <w:rsid w:val="00B62351"/>
    <w:rsid w:val="00B628B6"/>
    <w:rsid w:val="00B636D2"/>
    <w:rsid w:val="00B637B2"/>
    <w:rsid w:val="00B64B28"/>
    <w:rsid w:val="00B64E1E"/>
    <w:rsid w:val="00B65107"/>
    <w:rsid w:val="00B6558A"/>
    <w:rsid w:val="00B658FA"/>
    <w:rsid w:val="00B659C1"/>
    <w:rsid w:val="00B65B49"/>
    <w:rsid w:val="00B66C5A"/>
    <w:rsid w:val="00B66CC6"/>
    <w:rsid w:val="00B66EA8"/>
    <w:rsid w:val="00B67ACE"/>
    <w:rsid w:val="00B67B87"/>
    <w:rsid w:val="00B7056F"/>
    <w:rsid w:val="00B70809"/>
    <w:rsid w:val="00B70D08"/>
    <w:rsid w:val="00B70D70"/>
    <w:rsid w:val="00B71062"/>
    <w:rsid w:val="00B71219"/>
    <w:rsid w:val="00B71F7F"/>
    <w:rsid w:val="00B73B84"/>
    <w:rsid w:val="00B74005"/>
    <w:rsid w:val="00B74330"/>
    <w:rsid w:val="00B75B88"/>
    <w:rsid w:val="00B77787"/>
    <w:rsid w:val="00B77AD3"/>
    <w:rsid w:val="00B77D46"/>
    <w:rsid w:val="00B77EAA"/>
    <w:rsid w:val="00B77F78"/>
    <w:rsid w:val="00B80202"/>
    <w:rsid w:val="00B809B4"/>
    <w:rsid w:val="00B80A22"/>
    <w:rsid w:val="00B824A7"/>
    <w:rsid w:val="00B82EC7"/>
    <w:rsid w:val="00B8305A"/>
    <w:rsid w:val="00B8310B"/>
    <w:rsid w:val="00B83A7F"/>
    <w:rsid w:val="00B83BB9"/>
    <w:rsid w:val="00B843FB"/>
    <w:rsid w:val="00B84B71"/>
    <w:rsid w:val="00B86541"/>
    <w:rsid w:val="00B86CA9"/>
    <w:rsid w:val="00B86D82"/>
    <w:rsid w:val="00B86FB8"/>
    <w:rsid w:val="00B90352"/>
    <w:rsid w:val="00B91072"/>
    <w:rsid w:val="00B9146C"/>
    <w:rsid w:val="00B925A8"/>
    <w:rsid w:val="00B928F8"/>
    <w:rsid w:val="00B92E86"/>
    <w:rsid w:val="00B9318B"/>
    <w:rsid w:val="00B9349C"/>
    <w:rsid w:val="00B938AE"/>
    <w:rsid w:val="00B93F9D"/>
    <w:rsid w:val="00B9443C"/>
    <w:rsid w:val="00B94D53"/>
    <w:rsid w:val="00B94D9C"/>
    <w:rsid w:val="00B951CF"/>
    <w:rsid w:val="00B9522F"/>
    <w:rsid w:val="00B960A3"/>
    <w:rsid w:val="00B96837"/>
    <w:rsid w:val="00B973E5"/>
    <w:rsid w:val="00B97706"/>
    <w:rsid w:val="00BA006D"/>
    <w:rsid w:val="00BA0097"/>
    <w:rsid w:val="00BA0269"/>
    <w:rsid w:val="00BA1003"/>
    <w:rsid w:val="00BA1387"/>
    <w:rsid w:val="00BA151B"/>
    <w:rsid w:val="00BA3940"/>
    <w:rsid w:val="00BA3A7C"/>
    <w:rsid w:val="00BA3C92"/>
    <w:rsid w:val="00BA4066"/>
    <w:rsid w:val="00BA49AC"/>
    <w:rsid w:val="00BA5070"/>
    <w:rsid w:val="00BA52E9"/>
    <w:rsid w:val="00BA5B40"/>
    <w:rsid w:val="00BA5F7F"/>
    <w:rsid w:val="00BA6BE0"/>
    <w:rsid w:val="00BA72B7"/>
    <w:rsid w:val="00BA74FA"/>
    <w:rsid w:val="00BA7B8F"/>
    <w:rsid w:val="00BA7DD7"/>
    <w:rsid w:val="00BB003A"/>
    <w:rsid w:val="00BB0DF9"/>
    <w:rsid w:val="00BB0EEA"/>
    <w:rsid w:val="00BB154D"/>
    <w:rsid w:val="00BB17F7"/>
    <w:rsid w:val="00BB29D0"/>
    <w:rsid w:val="00BB3195"/>
    <w:rsid w:val="00BB4621"/>
    <w:rsid w:val="00BB4B8C"/>
    <w:rsid w:val="00BB5B75"/>
    <w:rsid w:val="00BB6430"/>
    <w:rsid w:val="00BB72F7"/>
    <w:rsid w:val="00BC0880"/>
    <w:rsid w:val="00BC19C9"/>
    <w:rsid w:val="00BC1A5F"/>
    <w:rsid w:val="00BC1B5A"/>
    <w:rsid w:val="00BC1D9B"/>
    <w:rsid w:val="00BC21B5"/>
    <w:rsid w:val="00BC30DE"/>
    <w:rsid w:val="00BC3115"/>
    <w:rsid w:val="00BC36A6"/>
    <w:rsid w:val="00BC3789"/>
    <w:rsid w:val="00BC3DC8"/>
    <w:rsid w:val="00BC3F46"/>
    <w:rsid w:val="00BC41AF"/>
    <w:rsid w:val="00BC4D01"/>
    <w:rsid w:val="00BC53CD"/>
    <w:rsid w:val="00BC570A"/>
    <w:rsid w:val="00BC574D"/>
    <w:rsid w:val="00BC6250"/>
    <w:rsid w:val="00BC62A2"/>
    <w:rsid w:val="00BC7DEE"/>
    <w:rsid w:val="00BC7E82"/>
    <w:rsid w:val="00BD068A"/>
    <w:rsid w:val="00BD099B"/>
    <w:rsid w:val="00BD2102"/>
    <w:rsid w:val="00BD243C"/>
    <w:rsid w:val="00BD36DE"/>
    <w:rsid w:val="00BD6915"/>
    <w:rsid w:val="00BD7493"/>
    <w:rsid w:val="00BD75F4"/>
    <w:rsid w:val="00BD790D"/>
    <w:rsid w:val="00BD7B79"/>
    <w:rsid w:val="00BD7C82"/>
    <w:rsid w:val="00BE14C2"/>
    <w:rsid w:val="00BE192F"/>
    <w:rsid w:val="00BE23DA"/>
    <w:rsid w:val="00BE26AA"/>
    <w:rsid w:val="00BE30B7"/>
    <w:rsid w:val="00BE3165"/>
    <w:rsid w:val="00BE41E4"/>
    <w:rsid w:val="00BE48B6"/>
    <w:rsid w:val="00BE4F2B"/>
    <w:rsid w:val="00BE4F7F"/>
    <w:rsid w:val="00BE4F96"/>
    <w:rsid w:val="00BE53A3"/>
    <w:rsid w:val="00BE6335"/>
    <w:rsid w:val="00BE6475"/>
    <w:rsid w:val="00BE6782"/>
    <w:rsid w:val="00BE7176"/>
    <w:rsid w:val="00BE7B0B"/>
    <w:rsid w:val="00BE7DBB"/>
    <w:rsid w:val="00BF03FF"/>
    <w:rsid w:val="00BF0421"/>
    <w:rsid w:val="00BF0497"/>
    <w:rsid w:val="00BF0499"/>
    <w:rsid w:val="00BF1573"/>
    <w:rsid w:val="00BF158C"/>
    <w:rsid w:val="00BF1737"/>
    <w:rsid w:val="00BF1984"/>
    <w:rsid w:val="00BF2214"/>
    <w:rsid w:val="00BF4A90"/>
    <w:rsid w:val="00BF4F7C"/>
    <w:rsid w:val="00BF5000"/>
    <w:rsid w:val="00BF5024"/>
    <w:rsid w:val="00BF5B4B"/>
    <w:rsid w:val="00BF691C"/>
    <w:rsid w:val="00BF6CC5"/>
    <w:rsid w:val="00BF7321"/>
    <w:rsid w:val="00BF74CF"/>
    <w:rsid w:val="00BF76DD"/>
    <w:rsid w:val="00BF7C2D"/>
    <w:rsid w:val="00C0087A"/>
    <w:rsid w:val="00C00BC8"/>
    <w:rsid w:val="00C012C3"/>
    <w:rsid w:val="00C0140B"/>
    <w:rsid w:val="00C01C77"/>
    <w:rsid w:val="00C01F30"/>
    <w:rsid w:val="00C023BE"/>
    <w:rsid w:val="00C027A6"/>
    <w:rsid w:val="00C02817"/>
    <w:rsid w:val="00C03AE1"/>
    <w:rsid w:val="00C04412"/>
    <w:rsid w:val="00C04E6D"/>
    <w:rsid w:val="00C0542E"/>
    <w:rsid w:val="00C05E08"/>
    <w:rsid w:val="00C05F66"/>
    <w:rsid w:val="00C060EA"/>
    <w:rsid w:val="00C061D9"/>
    <w:rsid w:val="00C06667"/>
    <w:rsid w:val="00C06BA6"/>
    <w:rsid w:val="00C06F5B"/>
    <w:rsid w:val="00C07113"/>
    <w:rsid w:val="00C0739A"/>
    <w:rsid w:val="00C10468"/>
    <w:rsid w:val="00C117CD"/>
    <w:rsid w:val="00C11C51"/>
    <w:rsid w:val="00C1239A"/>
    <w:rsid w:val="00C12810"/>
    <w:rsid w:val="00C12B9C"/>
    <w:rsid w:val="00C130F6"/>
    <w:rsid w:val="00C131EF"/>
    <w:rsid w:val="00C1342C"/>
    <w:rsid w:val="00C136D0"/>
    <w:rsid w:val="00C145F5"/>
    <w:rsid w:val="00C148C2"/>
    <w:rsid w:val="00C1494C"/>
    <w:rsid w:val="00C14B3F"/>
    <w:rsid w:val="00C15B6D"/>
    <w:rsid w:val="00C15BA7"/>
    <w:rsid w:val="00C15C97"/>
    <w:rsid w:val="00C15CC6"/>
    <w:rsid w:val="00C16671"/>
    <w:rsid w:val="00C1680E"/>
    <w:rsid w:val="00C16D5F"/>
    <w:rsid w:val="00C16F04"/>
    <w:rsid w:val="00C16F57"/>
    <w:rsid w:val="00C17561"/>
    <w:rsid w:val="00C17BC5"/>
    <w:rsid w:val="00C17F83"/>
    <w:rsid w:val="00C20611"/>
    <w:rsid w:val="00C21505"/>
    <w:rsid w:val="00C219EA"/>
    <w:rsid w:val="00C21B2F"/>
    <w:rsid w:val="00C21C6A"/>
    <w:rsid w:val="00C22313"/>
    <w:rsid w:val="00C22437"/>
    <w:rsid w:val="00C22718"/>
    <w:rsid w:val="00C22E1F"/>
    <w:rsid w:val="00C23A31"/>
    <w:rsid w:val="00C25009"/>
    <w:rsid w:val="00C25058"/>
    <w:rsid w:val="00C25A20"/>
    <w:rsid w:val="00C25BCB"/>
    <w:rsid w:val="00C25DCD"/>
    <w:rsid w:val="00C25EA8"/>
    <w:rsid w:val="00C25FDB"/>
    <w:rsid w:val="00C27FC8"/>
    <w:rsid w:val="00C3007B"/>
    <w:rsid w:val="00C30766"/>
    <w:rsid w:val="00C308A0"/>
    <w:rsid w:val="00C30C55"/>
    <w:rsid w:val="00C327FE"/>
    <w:rsid w:val="00C32DC1"/>
    <w:rsid w:val="00C32F97"/>
    <w:rsid w:val="00C3307B"/>
    <w:rsid w:val="00C33D62"/>
    <w:rsid w:val="00C345E1"/>
    <w:rsid w:val="00C348C3"/>
    <w:rsid w:val="00C34928"/>
    <w:rsid w:val="00C34FE2"/>
    <w:rsid w:val="00C35036"/>
    <w:rsid w:val="00C35236"/>
    <w:rsid w:val="00C35352"/>
    <w:rsid w:val="00C360F5"/>
    <w:rsid w:val="00C3782E"/>
    <w:rsid w:val="00C40073"/>
    <w:rsid w:val="00C400C7"/>
    <w:rsid w:val="00C41217"/>
    <w:rsid w:val="00C4158D"/>
    <w:rsid w:val="00C41A5E"/>
    <w:rsid w:val="00C42B20"/>
    <w:rsid w:val="00C4321D"/>
    <w:rsid w:val="00C4462D"/>
    <w:rsid w:val="00C44B78"/>
    <w:rsid w:val="00C4517E"/>
    <w:rsid w:val="00C455E8"/>
    <w:rsid w:val="00C458ED"/>
    <w:rsid w:val="00C45933"/>
    <w:rsid w:val="00C45A8D"/>
    <w:rsid w:val="00C46085"/>
    <w:rsid w:val="00C46289"/>
    <w:rsid w:val="00C4749A"/>
    <w:rsid w:val="00C4752E"/>
    <w:rsid w:val="00C47C65"/>
    <w:rsid w:val="00C47E8F"/>
    <w:rsid w:val="00C50066"/>
    <w:rsid w:val="00C5027D"/>
    <w:rsid w:val="00C5073C"/>
    <w:rsid w:val="00C50D9A"/>
    <w:rsid w:val="00C51D62"/>
    <w:rsid w:val="00C525D7"/>
    <w:rsid w:val="00C5375D"/>
    <w:rsid w:val="00C537E7"/>
    <w:rsid w:val="00C539FD"/>
    <w:rsid w:val="00C53FAE"/>
    <w:rsid w:val="00C54220"/>
    <w:rsid w:val="00C5435F"/>
    <w:rsid w:val="00C54385"/>
    <w:rsid w:val="00C555A2"/>
    <w:rsid w:val="00C56038"/>
    <w:rsid w:val="00C56EA0"/>
    <w:rsid w:val="00C56F2F"/>
    <w:rsid w:val="00C57403"/>
    <w:rsid w:val="00C603D4"/>
    <w:rsid w:val="00C60FCC"/>
    <w:rsid w:val="00C61402"/>
    <w:rsid w:val="00C6185A"/>
    <w:rsid w:val="00C61F7E"/>
    <w:rsid w:val="00C62A02"/>
    <w:rsid w:val="00C63FEB"/>
    <w:rsid w:val="00C64816"/>
    <w:rsid w:val="00C64960"/>
    <w:rsid w:val="00C65D28"/>
    <w:rsid w:val="00C65F9A"/>
    <w:rsid w:val="00C66C2B"/>
    <w:rsid w:val="00C67958"/>
    <w:rsid w:val="00C70087"/>
    <w:rsid w:val="00C70C5A"/>
    <w:rsid w:val="00C716DF"/>
    <w:rsid w:val="00C72004"/>
    <w:rsid w:val="00C735D9"/>
    <w:rsid w:val="00C73A65"/>
    <w:rsid w:val="00C73D8D"/>
    <w:rsid w:val="00C74AB3"/>
    <w:rsid w:val="00C7512A"/>
    <w:rsid w:val="00C75B2F"/>
    <w:rsid w:val="00C75F7F"/>
    <w:rsid w:val="00C76594"/>
    <w:rsid w:val="00C7674C"/>
    <w:rsid w:val="00C76813"/>
    <w:rsid w:val="00C76A54"/>
    <w:rsid w:val="00C7713B"/>
    <w:rsid w:val="00C775AE"/>
    <w:rsid w:val="00C810BB"/>
    <w:rsid w:val="00C810D0"/>
    <w:rsid w:val="00C8164B"/>
    <w:rsid w:val="00C827A3"/>
    <w:rsid w:val="00C82FB2"/>
    <w:rsid w:val="00C8325E"/>
    <w:rsid w:val="00C8348C"/>
    <w:rsid w:val="00C8378B"/>
    <w:rsid w:val="00C84044"/>
    <w:rsid w:val="00C847C2"/>
    <w:rsid w:val="00C84BF6"/>
    <w:rsid w:val="00C85315"/>
    <w:rsid w:val="00C85D8D"/>
    <w:rsid w:val="00C86BC8"/>
    <w:rsid w:val="00C86FBD"/>
    <w:rsid w:val="00C873FD"/>
    <w:rsid w:val="00C87865"/>
    <w:rsid w:val="00C879A9"/>
    <w:rsid w:val="00C87D4C"/>
    <w:rsid w:val="00C90A28"/>
    <w:rsid w:val="00C91171"/>
    <w:rsid w:val="00C91D37"/>
    <w:rsid w:val="00C92000"/>
    <w:rsid w:val="00C92561"/>
    <w:rsid w:val="00C93299"/>
    <w:rsid w:val="00C9373F"/>
    <w:rsid w:val="00C93AF1"/>
    <w:rsid w:val="00C93B5E"/>
    <w:rsid w:val="00C94B5F"/>
    <w:rsid w:val="00C94B83"/>
    <w:rsid w:val="00C953D8"/>
    <w:rsid w:val="00C957EA"/>
    <w:rsid w:val="00C957F4"/>
    <w:rsid w:val="00C96F9B"/>
    <w:rsid w:val="00CA086B"/>
    <w:rsid w:val="00CA0E64"/>
    <w:rsid w:val="00CA193B"/>
    <w:rsid w:val="00CA1A74"/>
    <w:rsid w:val="00CA2139"/>
    <w:rsid w:val="00CA332E"/>
    <w:rsid w:val="00CA444C"/>
    <w:rsid w:val="00CA4574"/>
    <w:rsid w:val="00CA4AC7"/>
    <w:rsid w:val="00CA4FAC"/>
    <w:rsid w:val="00CA50CC"/>
    <w:rsid w:val="00CA50F6"/>
    <w:rsid w:val="00CA708A"/>
    <w:rsid w:val="00CB0205"/>
    <w:rsid w:val="00CB0214"/>
    <w:rsid w:val="00CB0B76"/>
    <w:rsid w:val="00CB0C43"/>
    <w:rsid w:val="00CB144F"/>
    <w:rsid w:val="00CB16E1"/>
    <w:rsid w:val="00CB2B20"/>
    <w:rsid w:val="00CB37E9"/>
    <w:rsid w:val="00CB4815"/>
    <w:rsid w:val="00CB4C6C"/>
    <w:rsid w:val="00CB594E"/>
    <w:rsid w:val="00CB6571"/>
    <w:rsid w:val="00CB69FD"/>
    <w:rsid w:val="00CB73D3"/>
    <w:rsid w:val="00CB762D"/>
    <w:rsid w:val="00CB7800"/>
    <w:rsid w:val="00CB7E3F"/>
    <w:rsid w:val="00CC09D7"/>
    <w:rsid w:val="00CC0BF5"/>
    <w:rsid w:val="00CC1725"/>
    <w:rsid w:val="00CC1D60"/>
    <w:rsid w:val="00CC2CD3"/>
    <w:rsid w:val="00CC2D4C"/>
    <w:rsid w:val="00CC37A0"/>
    <w:rsid w:val="00CC3AB3"/>
    <w:rsid w:val="00CC4113"/>
    <w:rsid w:val="00CC493A"/>
    <w:rsid w:val="00CC4AD2"/>
    <w:rsid w:val="00CC4B87"/>
    <w:rsid w:val="00CC795E"/>
    <w:rsid w:val="00CD00A8"/>
    <w:rsid w:val="00CD00EC"/>
    <w:rsid w:val="00CD1009"/>
    <w:rsid w:val="00CD1563"/>
    <w:rsid w:val="00CD17FD"/>
    <w:rsid w:val="00CD1D60"/>
    <w:rsid w:val="00CD1FED"/>
    <w:rsid w:val="00CD273E"/>
    <w:rsid w:val="00CD30FF"/>
    <w:rsid w:val="00CD31A1"/>
    <w:rsid w:val="00CD3455"/>
    <w:rsid w:val="00CD3726"/>
    <w:rsid w:val="00CD4374"/>
    <w:rsid w:val="00CD47D1"/>
    <w:rsid w:val="00CD5568"/>
    <w:rsid w:val="00CD576A"/>
    <w:rsid w:val="00CD5A2C"/>
    <w:rsid w:val="00CD5A8A"/>
    <w:rsid w:val="00CD62F9"/>
    <w:rsid w:val="00CD6DB6"/>
    <w:rsid w:val="00CD7456"/>
    <w:rsid w:val="00CD7CC1"/>
    <w:rsid w:val="00CE004E"/>
    <w:rsid w:val="00CE040B"/>
    <w:rsid w:val="00CE175A"/>
    <w:rsid w:val="00CE1F08"/>
    <w:rsid w:val="00CE2060"/>
    <w:rsid w:val="00CE24D1"/>
    <w:rsid w:val="00CE2713"/>
    <w:rsid w:val="00CE2BC4"/>
    <w:rsid w:val="00CE342B"/>
    <w:rsid w:val="00CE35EB"/>
    <w:rsid w:val="00CE36CA"/>
    <w:rsid w:val="00CE3A46"/>
    <w:rsid w:val="00CE3C1E"/>
    <w:rsid w:val="00CE4A04"/>
    <w:rsid w:val="00CE612D"/>
    <w:rsid w:val="00CE6DBB"/>
    <w:rsid w:val="00CE706C"/>
    <w:rsid w:val="00CE7318"/>
    <w:rsid w:val="00CE7E7A"/>
    <w:rsid w:val="00CE7F9D"/>
    <w:rsid w:val="00CF0C23"/>
    <w:rsid w:val="00CF13EE"/>
    <w:rsid w:val="00CF16A1"/>
    <w:rsid w:val="00CF19C1"/>
    <w:rsid w:val="00CF1D59"/>
    <w:rsid w:val="00CF1DE3"/>
    <w:rsid w:val="00CF1F8B"/>
    <w:rsid w:val="00CF2092"/>
    <w:rsid w:val="00CF3691"/>
    <w:rsid w:val="00CF3B51"/>
    <w:rsid w:val="00CF4A87"/>
    <w:rsid w:val="00CF50AD"/>
    <w:rsid w:val="00CF51D0"/>
    <w:rsid w:val="00CF53C5"/>
    <w:rsid w:val="00CF57F7"/>
    <w:rsid w:val="00CF5A7B"/>
    <w:rsid w:val="00CF69A5"/>
    <w:rsid w:val="00CF717E"/>
    <w:rsid w:val="00CF759E"/>
    <w:rsid w:val="00CF7E88"/>
    <w:rsid w:val="00D005DF"/>
    <w:rsid w:val="00D007C6"/>
    <w:rsid w:val="00D00A35"/>
    <w:rsid w:val="00D025D2"/>
    <w:rsid w:val="00D026EF"/>
    <w:rsid w:val="00D04147"/>
    <w:rsid w:val="00D04757"/>
    <w:rsid w:val="00D04EB5"/>
    <w:rsid w:val="00D05845"/>
    <w:rsid w:val="00D0631B"/>
    <w:rsid w:val="00D06331"/>
    <w:rsid w:val="00D06C27"/>
    <w:rsid w:val="00D07905"/>
    <w:rsid w:val="00D07E27"/>
    <w:rsid w:val="00D10153"/>
    <w:rsid w:val="00D10581"/>
    <w:rsid w:val="00D10B11"/>
    <w:rsid w:val="00D10D7E"/>
    <w:rsid w:val="00D10E0E"/>
    <w:rsid w:val="00D10E1B"/>
    <w:rsid w:val="00D10ECD"/>
    <w:rsid w:val="00D11344"/>
    <w:rsid w:val="00D11D73"/>
    <w:rsid w:val="00D12377"/>
    <w:rsid w:val="00D12A7D"/>
    <w:rsid w:val="00D12C15"/>
    <w:rsid w:val="00D1362D"/>
    <w:rsid w:val="00D13B4F"/>
    <w:rsid w:val="00D14A0C"/>
    <w:rsid w:val="00D153F5"/>
    <w:rsid w:val="00D15A44"/>
    <w:rsid w:val="00D15BC3"/>
    <w:rsid w:val="00D15D83"/>
    <w:rsid w:val="00D16297"/>
    <w:rsid w:val="00D16366"/>
    <w:rsid w:val="00D17183"/>
    <w:rsid w:val="00D2063E"/>
    <w:rsid w:val="00D2095E"/>
    <w:rsid w:val="00D209A0"/>
    <w:rsid w:val="00D21E7F"/>
    <w:rsid w:val="00D2268E"/>
    <w:rsid w:val="00D23D77"/>
    <w:rsid w:val="00D23F6D"/>
    <w:rsid w:val="00D246BC"/>
    <w:rsid w:val="00D2479C"/>
    <w:rsid w:val="00D24BE7"/>
    <w:rsid w:val="00D2576A"/>
    <w:rsid w:val="00D2634B"/>
    <w:rsid w:val="00D2717B"/>
    <w:rsid w:val="00D271A8"/>
    <w:rsid w:val="00D274EE"/>
    <w:rsid w:val="00D30F63"/>
    <w:rsid w:val="00D31287"/>
    <w:rsid w:val="00D31653"/>
    <w:rsid w:val="00D316B9"/>
    <w:rsid w:val="00D32696"/>
    <w:rsid w:val="00D33739"/>
    <w:rsid w:val="00D3531A"/>
    <w:rsid w:val="00D36316"/>
    <w:rsid w:val="00D36B9F"/>
    <w:rsid w:val="00D36C2C"/>
    <w:rsid w:val="00D36F40"/>
    <w:rsid w:val="00D36F5A"/>
    <w:rsid w:val="00D36F7F"/>
    <w:rsid w:val="00D37C7A"/>
    <w:rsid w:val="00D37E7D"/>
    <w:rsid w:val="00D403BB"/>
    <w:rsid w:val="00D40B28"/>
    <w:rsid w:val="00D40D7F"/>
    <w:rsid w:val="00D41018"/>
    <w:rsid w:val="00D423E5"/>
    <w:rsid w:val="00D4330B"/>
    <w:rsid w:val="00D434A2"/>
    <w:rsid w:val="00D43E8D"/>
    <w:rsid w:val="00D4478B"/>
    <w:rsid w:val="00D44F73"/>
    <w:rsid w:val="00D45DF5"/>
    <w:rsid w:val="00D463B3"/>
    <w:rsid w:val="00D463B4"/>
    <w:rsid w:val="00D46639"/>
    <w:rsid w:val="00D46B00"/>
    <w:rsid w:val="00D47A7F"/>
    <w:rsid w:val="00D47DD4"/>
    <w:rsid w:val="00D51005"/>
    <w:rsid w:val="00D5113C"/>
    <w:rsid w:val="00D513AD"/>
    <w:rsid w:val="00D51B1D"/>
    <w:rsid w:val="00D51E8D"/>
    <w:rsid w:val="00D52537"/>
    <w:rsid w:val="00D52A0C"/>
    <w:rsid w:val="00D54358"/>
    <w:rsid w:val="00D54896"/>
    <w:rsid w:val="00D55083"/>
    <w:rsid w:val="00D5591F"/>
    <w:rsid w:val="00D55DCE"/>
    <w:rsid w:val="00D55E61"/>
    <w:rsid w:val="00D55F4B"/>
    <w:rsid w:val="00D5648D"/>
    <w:rsid w:val="00D56AC7"/>
    <w:rsid w:val="00D56C53"/>
    <w:rsid w:val="00D56E1F"/>
    <w:rsid w:val="00D60C06"/>
    <w:rsid w:val="00D62B5A"/>
    <w:rsid w:val="00D62FD6"/>
    <w:rsid w:val="00D634EF"/>
    <w:rsid w:val="00D63631"/>
    <w:rsid w:val="00D63E34"/>
    <w:rsid w:val="00D64171"/>
    <w:rsid w:val="00D642B1"/>
    <w:rsid w:val="00D64BDB"/>
    <w:rsid w:val="00D65A37"/>
    <w:rsid w:val="00D6602E"/>
    <w:rsid w:val="00D661B0"/>
    <w:rsid w:val="00D667E9"/>
    <w:rsid w:val="00D668B1"/>
    <w:rsid w:val="00D66FCE"/>
    <w:rsid w:val="00D6706D"/>
    <w:rsid w:val="00D674B0"/>
    <w:rsid w:val="00D678C0"/>
    <w:rsid w:val="00D70124"/>
    <w:rsid w:val="00D70F26"/>
    <w:rsid w:val="00D71AAA"/>
    <w:rsid w:val="00D71EA6"/>
    <w:rsid w:val="00D71FB9"/>
    <w:rsid w:val="00D727A0"/>
    <w:rsid w:val="00D7342E"/>
    <w:rsid w:val="00D74C58"/>
    <w:rsid w:val="00D74ED3"/>
    <w:rsid w:val="00D74F9D"/>
    <w:rsid w:val="00D75123"/>
    <w:rsid w:val="00D77822"/>
    <w:rsid w:val="00D77ACB"/>
    <w:rsid w:val="00D8005D"/>
    <w:rsid w:val="00D8015A"/>
    <w:rsid w:val="00D80E44"/>
    <w:rsid w:val="00D810B4"/>
    <w:rsid w:val="00D82131"/>
    <w:rsid w:val="00D82C2E"/>
    <w:rsid w:val="00D83982"/>
    <w:rsid w:val="00D83CC2"/>
    <w:rsid w:val="00D83F98"/>
    <w:rsid w:val="00D84663"/>
    <w:rsid w:val="00D8564C"/>
    <w:rsid w:val="00D85A70"/>
    <w:rsid w:val="00D85BA3"/>
    <w:rsid w:val="00D85D58"/>
    <w:rsid w:val="00D86462"/>
    <w:rsid w:val="00D86913"/>
    <w:rsid w:val="00D86E4B"/>
    <w:rsid w:val="00D90065"/>
    <w:rsid w:val="00D90E4B"/>
    <w:rsid w:val="00D90EC8"/>
    <w:rsid w:val="00D91B06"/>
    <w:rsid w:val="00D927AC"/>
    <w:rsid w:val="00D92C4D"/>
    <w:rsid w:val="00D92EE1"/>
    <w:rsid w:val="00D93B97"/>
    <w:rsid w:val="00D94987"/>
    <w:rsid w:val="00D95D9A"/>
    <w:rsid w:val="00D9699E"/>
    <w:rsid w:val="00D96BC9"/>
    <w:rsid w:val="00D96D77"/>
    <w:rsid w:val="00D978D1"/>
    <w:rsid w:val="00D97974"/>
    <w:rsid w:val="00DA0317"/>
    <w:rsid w:val="00DA1226"/>
    <w:rsid w:val="00DA13BB"/>
    <w:rsid w:val="00DA1A74"/>
    <w:rsid w:val="00DA1B69"/>
    <w:rsid w:val="00DA1D85"/>
    <w:rsid w:val="00DA3C19"/>
    <w:rsid w:val="00DA3F25"/>
    <w:rsid w:val="00DA43A0"/>
    <w:rsid w:val="00DA4D5F"/>
    <w:rsid w:val="00DA4D86"/>
    <w:rsid w:val="00DA4FAC"/>
    <w:rsid w:val="00DA51B6"/>
    <w:rsid w:val="00DA575A"/>
    <w:rsid w:val="00DA58ED"/>
    <w:rsid w:val="00DA68FB"/>
    <w:rsid w:val="00DA6970"/>
    <w:rsid w:val="00DA6FE8"/>
    <w:rsid w:val="00DA709F"/>
    <w:rsid w:val="00DB05FB"/>
    <w:rsid w:val="00DB0FB5"/>
    <w:rsid w:val="00DB3133"/>
    <w:rsid w:val="00DB3423"/>
    <w:rsid w:val="00DB34E5"/>
    <w:rsid w:val="00DB3FA5"/>
    <w:rsid w:val="00DB4896"/>
    <w:rsid w:val="00DB4B06"/>
    <w:rsid w:val="00DB4E8A"/>
    <w:rsid w:val="00DB5485"/>
    <w:rsid w:val="00DB6FCC"/>
    <w:rsid w:val="00DB7186"/>
    <w:rsid w:val="00DB7983"/>
    <w:rsid w:val="00DC095C"/>
    <w:rsid w:val="00DC0A41"/>
    <w:rsid w:val="00DC0E79"/>
    <w:rsid w:val="00DC107D"/>
    <w:rsid w:val="00DC165C"/>
    <w:rsid w:val="00DC16BF"/>
    <w:rsid w:val="00DC17BC"/>
    <w:rsid w:val="00DC285E"/>
    <w:rsid w:val="00DC2DA0"/>
    <w:rsid w:val="00DC30BA"/>
    <w:rsid w:val="00DC3FE0"/>
    <w:rsid w:val="00DC40D8"/>
    <w:rsid w:val="00DC41C9"/>
    <w:rsid w:val="00DC4949"/>
    <w:rsid w:val="00DC581F"/>
    <w:rsid w:val="00DC59B2"/>
    <w:rsid w:val="00DC59CD"/>
    <w:rsid w:val="00DC5FCB"/>
    <w:rsid w:val="00DC67DF"/>
    <w:rsid w:val="00DC6E13"/>
    <w:rsid w:val="00DC6FB0"/>
    <w:rsid w:val="00DC7BD7"/>
    <w:rsid w:val="00DD0737"/>
    <w:rsid w:val="00DD1FD7"/>
    <w:rsid w:val="00DD2A7F"/>
    <w:rsid w:val="00DD451F"/>
    <w:rsid w:val="00DD48DC"/>
    <w:rsid w:val="00DD4ABC"/>
    <w:rsid w:val="00DD4DA8"/>
    <w:rsid w:val="00DD507B"/>
    <w:rsid w:val="00DD54F3"/>
    <w:rsid w:val="00DD6733"/>
    <w:rsid w:val="00DD7EC2"/>
    <w:rsid w:val="00DE023B"/>
    <w:rsid w:val="00DE11A6"/>
    <w:rsid w:val="00DE29C3"/>
    <w:rsid w:val="00DE3287"/>
    <w:rsid w:val="00DE39A6"/>
    <w:rsid w:val="00DE39F8"/>
    <w:rsid w:val="00DE3C74"/>
    <w:rsid w:val="00DE3F55"/>
    <w:rsid w:val="00DE447F"/>
    <w:rsid w:val="00DE591E"/>
    <w:rsid w:val="00DE70F2"/>
    <w:rsid w:val="00DE7A5C"/>
    <w:rsid w:val="00DE7BC0"/>
    <w:rsid w:val="00DE7EEC"/>
    <w:rsid w:val="00DF0DE6"/>
    <w:rsid w:val="00DF1002"/>
    <w:rsid w:val="00DF1DDB"/>
    <w:rsid w:val="00DF2B4D"/>
    <w:rsid w:val="00DF3968"/>
    <w:rsid w:val="00DF415F"/>
    <w:rsid w:val="00DF4ABC"/>
    <w:rsid w:val="00DF525F"/>
    <w:rsid w:val="00DF5450"/>
    <w:rsid w:val="00DF5C34"/>
    <w:rsid w:val="00DF682D"/>
    <w:rsid w:val="00DF6E29"/>
    <w:rsid w:val="00DF70C3"/>
    <w:rsid w:val="00DF7961"/>
    <w:rsid w:val="00DF7C0A"/>
    <w:rsid w:val="00DF7E6A"/>
    <w:rsid w:val="00E00666"/>
    <w:rsid w:val="00E00B2B"/>
    <w:rsid w:val="00E00E0D"/>
    <w:rsid w:val="00E01AA6"/>
    <w:rsid w:val="00E02236"/>
    <w:rsid w:val="00E02F64"/>
    <w:rsid w:val="00E03BD5"/>
    <w:rsid w:val="00E049B7"/>
    <w:rsid w:val="00E04CFF"/>
    <w:rsid w:val="00E04DB7"/>
    <w:rsid w:val="00E06169"/>
    <w:rsid w:val="00E063C7"/>
    <w:rsid w:val="00E06BC3"/>
    <w:rsid w:val="00E0729C"/>
    <w:rsid w:val="00E07479"/>
    <w:rsid w:val="00E076ED"/>
    <w:rsid w:val="00E104D5"/>
    <w:rsid w:val="00E105C9"/>
    <w:rsid w:val="00E10652"/>
    <w:rsid w:val="00E10A89"/>
    <w:rsid w:val="00E10ABB"/>
    <w:rsid w:val="00E10C3D"/>
    <w:rsid w:val="00E10C7E"/>
    <w:rsid w:val="00E11827"/>
    <w:rsid w:val="00E12AFD"/>
    <w:rsid w:val="00E12B1D"/>
    <w:rsid w:val="00E12BDA"/>
    <w:rsid w:val="00E137DC"/>
    <w:rsid w:val="00E13F10"/>
    <w:rsid w:val="00E14353"/>
    <w:rsid w:val="00E153AD"/>
    <w:rsid w:val="00E16323"/>
    <w:rsid w:val="00E16C9D"/>
    <w:rsid w:val="00E17ACD"/>
    <w:rsid w:val="00E17EA1"/>
    <w:rsid w:val="00E20246"/>
    <w:rsid w:val="00E20362"/>
    <w:rsid w:val="00E20685"/>
    <w:rsid w:val="00E20A29"/>
    <w:rsid w:val="00E2111E"/>
    <w:rsid w:val="00E211B3"/>
    <w:rsid w:val="00E213E8"/>
    <w:rsid w:val="00E21F04"/>
    <w:rsid w:val="00E230A7"/>
    <w:rsid w:val="00E230CB"/>
    <w:rsid w:val="00E23F59"/>
    <w:rsid w:val="00E244FA"/>
    <w:rsid w:val="00E245EF"/>
    <w:rsid w:val="00E24A54"/>
    <w:rsid w:val="00E24B49"/>
    <w:rsid w:val="00E24BC3"/>
    <w:rsid w:val="00E24BE5"/>
    <w:rsid w:val="00E25295"/>
    <w:rsid w:val="00E26634"/>
    <w:rsid w:val="00E271ED"/>
    <w:rsid w:val="00E27A75"/>
    <w:rsid w:val="00E301AA"/>
    <w:rsid w:val="00E302BD"/>
    <w:rsid w:val="00E3052A"/>
    <w:rsid w:val="00E30A70"/>
    <w:rsid w:val="00E312E0"/>
    <w:rsid w:val="00E31A9B"/>
    <w:rsid w:val="00E323BC"/>
    <w:rsid w:val="00E34119"/>
    <w:rsid w:val="00E342CE"/>
    <w:rsid w:val="00E348E0"/>
    <w:rsid w:val="00E34F60"/>
    <w:rsid w:val="00E34FF2"/>
    <w:rsid w:val="00E35D0C"/>
    <w:rsid w:val="00E36AD7"/>
    <w:rsid w:val="00E3763C"/>
    <w:rsid w:val="00E377C4"/>
    <w:rsid w:val="00E37DF7"/>
    <w:rsid w:val="00E40013"/>
    <w:rsid w:val="00E4036B"/>
    <w:rsid w:val="00E403CE"/>
    <w:rsid w:val="00E4043C"/>
    <w:rsid w:val="00E4098A"/>
    <w:rsid w:val="00E409BA"/>
    <w:rsid w:val="00E40A0F"/>
    <w:rsid w:val="00E40C94"/>
    <w:rsid w:val="00E4161E"/>
    <w:rsid w:val="00E4213F"/>
    <w:rsid w:val="00E4263E"/>
    <w:rsid w:val="00E4302D"/>
    <w:rsid w:val="00E43A3D"/>
    <w:rsid w:val="00E43E27"/>
    <w:rsid w:val="00E44914"/>
    <w:rsid w:val="00E44EA9"/>
    <w:rsid w:val="00E454E1"/>
    <w:rsid w:val="00E45968"/>
    <w:rsid w:val="00E45BC9"/>
    <w:rsid w:val="00E46232"/>
    <w:rsid w:val="00E474F4"/>
    <w:rsid w:val="00E47C4D"/>
    <w:rsid w:val="00E47DDC"/>
    <w:rsid w:val="00E50492"/>
    <w:rsid w:val="00E5091C"/>
    <w:rsid w:val="00E50AEE"/>
    <w:rsid w:val="00E50C99"/>
    <w:rsid w:val="00E50FDC"/>
    <w:rsid w:val="00E5156B"/>
    <w:rsid w:val="00E515CE"/>
    <w:rsid w:val="00E51C19"/>
    <w:rsid w:val="00E529F0"/>
    <w:rsid w:val="00E537F8"/>
    <w:rsid w:val="00E53CFD"/>
    <w:rsid w:val="00E54F82"/>
    <w:rsid w:val="00E54FBD"/>
    <w:rsid w:val="00E55B33"/>
    <w:rsid w:val="00E566F7"/>
    <w:rsid w:val="00E56C01"/>
    <w:rsid w:val="00E60463"/>
    <w:rsid w:val="00E60C61"/>
    <w:rsid w:val="00E60F1E"/>
    <w:rsid w:val="00E614B6"/>
    <w:rsid w:val="00E614F3"/>
    <w:rsid w:val="00E62425"/>
    <w:rsid w:val="00E63027"/>
    <w:rsid w:val="00E634ED"/>
    <w:rsid w:val="00E6374D"/>
    <w:rsid w:val="00E63AB5"/>
    <w:rsid w:val="00E6426E"/>
    <w:rsid w:val="00E64DF4"/>
    <w:rsid w:val="00E64F0A"/>
    <w:rsid w:val="00E66061"/>
    <w:rsid w:val="00E6713B"/>
    <w:rsid w:val="00E67835"/>
    <w:rsid w:val="00E67EDA"/>
    <w:rsid w:val="00E67F43"/>
    <w:rsid w:val="00E704D2"/>
    <w:rsid w:val="00E70918"/>
    <w:rsid w:val="00E7107C"/>
    <w:rsid w:val="00E7117B"/>
    <w:rsid w:val="00E712F8"/>
    <w:rsid w:val="00E71B93"/>
    <w:rsid w:val="00E726A2"/>
    <w:rsid w:val="00E72892"/>
    <w:rsid w:val="00E72D7C"/>
    <w:rsid w:val="00E73851"/>
    <w:rsid w:val="00E73AA4"/>
    <w:rsid w:val="00E73F88"/>
    <w:rsid w:val="00E747DF"/>
    <w:rsid w:val="00E757BE"/>
    <w:rsid w:val="00E7648F"/>
    <w:rsid w:val="00E764C1"/>
    <w:rsid w:val="00E76B55"/>
    <w:rsid w:val="00E76BA0"/>
    <w:rsid w:val="00E76D81"/>
    <w:rsid w:val="00E76FC7"/>
    <w:rsid w:val="00E770A0"/>
    <w:rsid w:val="00E779BC"/>
    <w:rsid w:val="00E77C84"/>
    <w:rsid w:val="00E77CCA"/>
    <w:rsid w:val="00E80523"/>
    <w:rsid w:val="00E80936"/>
    <w:rsid w:val="00E821DC"/>
    <w:rsid w:val="00E82E6E"/>
    <w:rsid w:val="00E832FB"/>
    <w:rsid w:val="00E8386D"/>
    <w:rsid w:val="00E840C9"/>
    <w:rsid w:val="00E844F1"/>
    <w:rsid w:val="00E8485C"/>
    <w:rsid w:val="00E848AE"/>
    <w:rsid w:val="00E8577E"/>
    <w:rsid w:val="00E867D6"/>
    <w:rsid w:val="00E87331"/>
    <w:rsid w:val="00E87776"/>
    <w:rsid w:val="00E87B8F"/>
    <w:rsid w:val="00E901CB"/>
    <w:rsid w:val="00E90374"/>
    <w:rsid w:val="00E90CC9"/>
    <w:rsid w:val="00E9157C"/>
    <w:rsid w:val="00E917F0"/>
    <w:rsid w:val="00E91923"/>
    <w:rsid w:val="00E91DB7"/>
    <w:rsid w:val="00E91FA1"/>
    <w:rsid w:val="00E92164"/>
    <w:rsid w:val="00E93279"/>
    <w:rsid w:val="00E9359C"/>
    <w:rsid w:val="00E93CDA"/>
    <w:rsid w:val="00E94BB0"/>
    <w:rsid w:val="00E9524B"/>
    <w:rsid w:val="00E952C5"/>
    <w:rsid w:val="00E95683"/>
    <w:rsid w:val="00E95966"/>
    <w:rsid w:val="00E9616E"/>
    <w:rsid w:val="00E96221"/>
    <w:rsid w:val="00E967A4"/>
    <w:rsid w:val="00E96C75"/>
    <w:rsid w:val="00E976BF"/>
    <w:rsid w:val="00EA04B7"/>
    <w:rsid w:val="00EA1622"/>
    <w:rsid w:val="00EA1846"/>
    <w:rsid w:val="00EA1A0A"/>
    <w:rsid w:val="00EA1B3A"/>
    <w:rsid w:val="00EA1F5B"/>
    <w:rsid w:val="00EA2D36"/>
    <w:rsid w:val="00EA3290"/>
    <w:rsid w:val="00EA33A0"/>
    <w:rsid w:val="00EA3634"/>
    <w:rsid w:val="00EA3942"/>
    <w:rsid w:val="00EA3AD2"/>
    <w:rsid w:val="00EA4697"/>
    <w:rsid w:val="00EA49ED"/>
    <w:rsid w:val="00EA50A6"/>
    <w:rsid w:val="00EA5348"/>
    <w:rsid w:val="00EA5533"/>
    <w:rsid w:val="00EA7285"/>
    <w:rsid w:val="00EA75A2"/>
    <w:rsid w:val="00EB1605"/>
    <w:rsid w:val="00EB361E"/>
    <w:rsid w:val="00EB46B1"/>
    <w:rsid w:val="00EB491E"/>
    <w:rsid w:val="00EB510E"/>
    <w:rsid w:val="00EB5158"/>
    <w:rsid w:val="00EB6AB7"/>
    <w:rsid w:val="00EB715D"/>
    <w:rsid w:val="00EB781B"/>
    <w:rsid w:val="00EB7A9C"/>
    <w:rsid w:val="00EB7EFC"/>
    <w:rsid w:val="00EC03D8"/>
    <w:rsid w:val="00EC1497"/>
    <w:rsid w:val="00EC17C9"/>
    <w:rsid w:val="00EC1B21"/>
    <w:rsid w:val="00EC1D53"/>
    <w:rsid w:val="00EC25D7"/>
    <w:rsid w:val="00EC2A9D"/>
    <w:rsid w:val="00EC31BD"/>
    <w:rsid w:val="00EC3798"/>
    <w:rsid w:val="00EC38F9"/>
    <w:rsid w:val="00EC46B5"/>
    <w:rsid w:val="00EC4B0E"/>
    <w:rsid w:val="00EC56A0"/>
    <w:rsid w:val="00EC5963"/>
    <w:rsid w:val="00EC5F8D"/>
    <w:rsid w:val="00EC66F8"/>
    <w:rsid w:val="00EC70BB"/>
    <w:rsid w:val="00EC7364"/>
    <w:rsid w:val="00ED1F6C"/>
    <w:rsid w:val="00ED210D"/>
    <w:rsid w:val="00ED2734"/>
    <w:rsid w:val="00ED2C36"/>
    <w:rsid w:val="00ED324E"/>
    <w:rsid w:val="00ED39BF"/>
    <w:rsid w:val="00ED3FDD"/>
    <w:rsid w:val="00ED40C8"/>
    <w:rsid w:val="00ED4DC2"/>
    <w:rsid w:val="00ED50F6"/>
    <w:rsid w:val="00ED52A8"/>
    <w:rsid w:val="00ED542B"/>
    <w:rsid w:val="00ED5694"/>
    <w:rsid w:val="00ED5E1A"/>
    <w:rsid w:val="00ED62B2"/>
    <w:rsid w:val="00ED6D16"/>
    <w:rsid w:val="00ED736E"/>
    <w:rsid w:val="00ED754F"/>
    <w:rsid w:val="00EE04A2"/>
    <w:rsid w:val="00EE0C20"/>
    <w:rsid w:val="00EE11E4"/>
    <w:rsid w:val="00EE204B"/>
    <w:rsid w:val="00EE2902"/>
    <w:rsid w:val="00EE2CB5"/>
    <w:rsid w:val="00EE2D03"/>
    <w:rsid w:val="00EE3147"/>
    <w:rsid w:val="00EE3DC0"/>
    <w:rsid w:val="00EE44F6"/>
    <w:rsid w:val="00EE5A21"/>
    <w:rsid w:val="00EE73C3"/>
    <w:rsid w:val="00EE74DA"/>
    <w:rsid w:val="00EE771D"/>
    <w:rsid w:val="00EE7876"/>
    <w:rsid w:val="00EF0583"/>
    <w:rsid w:val="00EF0A70"/>
    <w:rsid w:val="00EF0C16"/>
    <w:rsid w:val="00EF0D9D"/>
    <w:rsid w:val="00EF120A"/>
    <w:rsid w:val="00EF1843"/>
    <w:rsid w:val="00EF1BF6"/>
    <w:rsid w:val="00EF1D06"/>
    <w:rsid w:val="00EF20DE"/>
    <w:rsid w:val="00EF3B5B"/>
    <w:rsid w:val="00EF469C"/>
    <w:rsid w:val="00EF54DA"/>
    <w:rsid w:val="00EF5E89"/>
    <w:rsid w:val="00EF68D2"/>
    <w:rsid w:val="00EF6962"/>
    <w:rsid w:val="00EF7D26"/>
    <w:rsid w:val="00F007A7"/>
    <w:rsid w:val="00F008A9"/>
    <w:rsid w:val="00F00E37"/>
    <w:rsid w:val="00F010A7"/>
    <w:rsid w:val="00F01842"/>
    <w:rsid w:val="00F01B44"/>
    <w:rsid w:val="00F0239F"/>
    <w:rsid w:val="00F024E4"/>
    <w:rsid w:val="00F02CEE"/>
    <w:rsid w:val="00F02E26"/>
    <w:rsid w:val="00F03075"/>
    <w:rsid w:val="00F03FF6"/>
    <w:rsid w:val="00F04017"/>
    <w:rsid w:val="00F04503"/>
    <w:rsid w:val="00F04CE4"/>
    <w:rsid w:val="00F04F68"/>
    <w:rsid w:val="00F0693B"/>
    <w:rsid w:val="00F07D75"/>
    <w:rsid w:val="00F10441"/>
    <w:rsid w:val="00F10A5C"/>
    <w:rsid w:val="00F110C6"/>
    <w:rsid w:val="00F11612"/>
    <w:rsid w:val="00F11BD2"/>
    <w:rsid w:val="00F11DFB"/>
    <w:rsid w:val="00F12C27"/>
    <w:rsid w:val="00F1344A"/>
    <w:rsid w:val="00F143EE"/>
    <w:rsid w:val="00F14894"/>
    <w:rsid w:val="00F1492F"/>
    <w:rsid w:val="00F14BDF"/>
    <w:rsid w:val="00F14C97"/>
    <w:rsid w:val="00F15915"/>
    <w:rsid w:val="00F1633E"/>
    <w:rsid w:val="00F17160"/>
    <w:rsid w:val="00F2075D"/>
    <w:rsid w:val="00F20B9E"/>
    <w:rsid w:val="00F20BB5"/>
    <w:rsid w:val="00F21A62"/>
    <w:rsid w:val="00F22C9A"/>
    <w:rsid w:val="00F23107"/>
    <w:rsid w:val="00F239F2"/>
    <w:rsid w:val="00F24339"/>
    <w:rsid w:val="00F264E6"/>
    <w:rsid w:val="00F26707"/>
    <w:rsid w:val="00F2687C"/>
    <w:rsid w:val="00F27882"/>
    <w:rsid w:val="00F279CD"/>
    <w:rsid w:val="00F30492"/>
    <w:rsid w:val="00F30AFE"/>
    <w:rsid w:val="00F30C89"/>
    <w:rsid w:val="00F31494"/>
    <w:rsid w:val="00F31CF5"/>
    <w:rsid w:val="00F32387"/>
    <w:rsid w:val="00F32931"/>
    <w:rsid w:val="00F32EC3"/>
    <w:rsid w:val="00F332E2"/>
    <w:rsid w:val="00F34373"/>
    <w:rsid w:val="00F344FD"/>
    <w:rsid w:val="00F34762"/>
    <w:rsid w:val="00F35017"/>
    <w:rsid w:val="00F35324"/>
    <w:rsid w:val="00F356AD"/>
    <w:rsid w:val="00F35A80"/>
    <w:rsid w:val="00F36A56"/>
    <w:rsid w:val="00F36B75"/>
    <w:rsid w:val="00F403F3"/>
    <w:rsid w:val="00F40E3F"/>
    <w:rsid w:val="00F4101E"/>
    <w:rsid w:val="00F431C1"/>
    <w:rsid w:val="00F435BF"/>
    <w:rsid w:val="00F44733"/>
    <w:rsid w:val="00F45078"/>
    <w:rsid w:val="00F45C15"/>
    <w:rsid w:val="00F45CB9"/>
    <w:rsid w:val="00F461D5"/>
    <w:rsid w:val="00F4627E"/>
    <w:rsid w:val="00F46C81"/>
    <w:rsid w:val="00F46FCC"/>
    <w:rsid w:val="00F470C4"/>
    <w:rsid w:val="00F47B21"/>
    <w:rsid w:val="00F47E40"/>
    <w:rsid w:val="00F526ED"/>
    <w:rsid w:val="00F52858"/>
    <w:rsid w:val="00F528AA"/>
    <w:rsid w:val="00F5295F"/>
    <w:rsid w:val="00F52AB6"/>
    <w:rsid w:val="00F53BCE"/>
    <w:rsid w:val="00F53E30"/>
    <w:rsid w:val="00F54601"/>
    <w:rsid w:val="00F5491E"/>
    <w:rsid w:val="00F55E0E"/>
    <w:rsid w:val="00F5607E"/>
    <w:rsid w:val="00F574A5"/>
    <w:rsid w:val="00F574CA"/>
    <w:rsid w:val="00F57DBE"/>
    <w:rsid w:val="00F61C14"/>
    <w:rsid w:val="00F62233"/>
    <w:rsid w:val="00F635D4"/>
    <w:rsid w:val="00F63DB6"/>
    <w:rsid w:val="00F64521"/>
    <w:rsid w:val="00F64686"/>
    <w:rsid w:val="00F6496B"/>
    <w:rsid w:val="00F64E85"/>
    <w:rsid w:val="00F656A5"/>
    <w:rsid w:val="00F657B9"/>
    <w:rsid w:val="00F66277"/>
    <w:rsid w:val="00F66A99"/>
    <w:rsid w:val="00F66E63"/>
    <w:rsid w:val="00F6700B"/>
    <w:rsid w:val="00F6718E"/>
    <w:rsid w:val="00F67D33"/>
    <w:rsid w:val="00F7023D"/>
    <w:rsid w:val="00F71236"/>
    <w:rsid w:val="00F7126D"/>
    <w:rsid w:val="00F71502"/>
    <w:rsid w:val="00F71C92"/>
    <w:rsid w:val="00F72669"/>
    <w:rsid w:val="00F72888"/>
    <w:rsid w:val="00F732F0"/>
    <w:rsid w:val="00F738C6"/>
    <w:rsid w:val="00F73B7E"/>
    <w:rsid w:val="00F73D95"/>
    <w:rsid w:val="00F74857"/>
    <w:rsid w:val="00F74871"/>
    <w:rsid w:val="00F7511B"/>
    <w:rsid w:val="00F7543C"/>
    <w:rsid w:val="00F7629B"/>
    <w:rsid w:val="00F76401"/>
    <w:rsid w:val="00F77134"/>
    <w:rsid w:val="00F771B5"/>
    <w:rsid w:val="00F779C0"/>
    <w:rsid w:val="00F808C9"/>
    <w:rsid w:val="00F8153E"/>
    <w:rsid w:val="00F82519"/>
    <w:rsid w:val="00F83951"/>
    <w:rsid w:val="00F83AC5"/>
    <w:rsid w:val="00F841DF"/>
    <w:rsid w:val="00F84868"/>
    <w:rsid w:val="00F8487E"/>
    <w:rsid w:val="00F84F84"/>
    <w:rsid w:val="00F8502D"/>
    <w:rsid w:val="00F85810"/>
    <w:rsid w:val="00F85CAE"/>
    <w:rsid w:val="00F85CB2"/>
    <w:rsid w:val="00F8686E"/>
    <w:rsid w:val="00F86A23"/>
    <w:rsid w:val="00F86DCA"/>
    <w:rsid w:val="00F8760B"/>
    <w:rsid w:val="00F8796E"/>
    <w:rsid w:val="00F87DC6"/>
    <w:rsid w:val="00F901B6"/>
    <w:rsid w:val="00F90490"/>
    <w:rsid w:val="00F90941"/>
    <w:rsid w:val="00F910A2"/>
    <w:rsid w:val="00F912BD"/>
    <w:rsid w:val="00F91BAE"/>
    <w:rsid w:val="00F92204"/>
    <w:rsid w:val="00F9294E"/>
    <w:rsid w:val="00F9325E"/>
    <w:rsid w:val="00F93ED6"/>
    <w:rsid w:val="00F94668"/>
    <w:rsid w:val="00F9508F"/>
    <w:rsid w:val="00F95170"/>
    <w:rsid w:val="00F952F2"/>
    <w:rsid w:val="00F96213"/>
    <w:rsid w:val="00F97B20"/>
    <w:rsid w:val="00FA0219"/>
    <w:rsid w:val="00FA0789"/>
    <w:rsid w:val="00FA1373"/>
    <w:rsid w:val="00FA1409"/>
    <w:rsid w:val="00FA23C3"/>
    <w:rsid w:val="00FA258A"/>
    <w:rsid w:val="00FA3671"/>
    <w:rsid w:val="00FA3D55"/>
    <w:rsid w:val="00FA421B"/>
    <w:rsid w:val="00FA4386"/>
    <w:rsid w:val="00FA477C"/>
    <w:rsid w:val="00FA4A4F"/>
    <w:rsid w:val="00FA5003"/>
    <w:rsid w:val="00FA5010"/>
    <w:rsid w:val="00FA5A18"/>
    <w:rsid w:val="00FA5DBD"/>
    <w:rsid w:val="00FA62D9"/>
    <w:rsid w:val="00FA6676"/>
    <w:rsid w:val="00FA6884"/>
    <w:rsid w:val="00FA6C1A"/>
    <w:rsid w:val="00FA7047"/>
    <w:rsid w:val="00FA7C1E"/>
    <w:rsid w:val="00FA7F71"/>
    <w:rsid w:val="00FB0772"/>
    <w:rsid w:val="00FB1B85"/>
    <w:rsid w:val="00FB2A92"/>
    <w:rsid w:val="00FB363B"/>
    <w:rsid w:val="00FB3682"/>
    <w:rsid w:val="00FB3BBC"/>
    <w:rsid w:val="00FB493A"/>
    <w:rsid w:val="00FB499D"/>
    <w:rsid w:val="00FB5E27"/>
    <w:rsid w:val="00FB5F61"/>
    <w:rsid w:val="00FB60E9"/>
    <w:rsid w:val="00FB6AA1"/>
    <w:rsid w:val="00FB6E8B"/>
    <w:rsid w:val="00FB7102"/>
    <w:rsid w:val="00FC0EEF"/>
    <w:rsid w:val="00FC1B67"/>
    <w:rsid w:val="00FC1F89"/>
    <w:rsid w:val="00FC2717"/>
    <w:rsid w:val="00FC318C"/>
    <w:rsid w:val="00FC3684"/>
    <w:rsid w:val="00FC388C"/>
    <w:rsid w:val="00FC4069"/>
    <w:rsid w:val="00FC4418"/>
    <w:rsid w:val="00FC4513"/>
    <w:rsid w:val="00FC5096"/>
    <w:rsid w:val="00FC6458"/>
    <w:rsid w:val="00FC6C08"/>
    <w:rsid w:val="00FC734B"/>
    <w:rsid w:val="00FC7A45"/>
    <w:rsid w:val="00FD02A0"/>
    <w:rsid w:val="00FD0FEF"/>
    <w:rsid w:val="00FD1CC6"/>
    <w:rsid w:val="00FD1CCB"/>
    <w:rsid w:val="00FD1F9B"/>
    <w:rsid w:val="00FD241E"/>
    <w:rsid w:val="00FD322E"/>
    <w:rsid w:val="00FD367F"/>
    <w:rsid w:val="00FD391B"/>
    <w:rsid w:val="00FD4028"/>
    <w:rsid w:val="00FD45ED"/>
    <w:rsid w:val="00FD481E"/>
    <w:rsid w:val="00FD4D89"/>
    <w:rsid w:val="00FD519C"/>
    <w:rsid w:val="00FD64D6"/>
    <w:rsid w:val="00FD6E17"/>
    <w:rsid w:val="00FD6E30"/>
    <w:rsid w:val="00FD749C"/>
    <w:rsid w:val="00FD78CA"/>
    <w:rsid w:val="00FD7A53"/>
    <w:rsid w:val="00FE06E1"/>
    <w:rsid w:val="00FE0A09"/>
    <w:rsid w:val="00FE0FBA"/>
    <w:rsid w:val="00FE10C1"/>
    <w:rsid w:val="00FE13D3"/>
    <w:rsid w:val="00FE1830"/>
    <w:rsid w:val="00FE1C6A"/>
    <w:rsid w:val="00FE222A"/>
    <w:rsid w:val="00FE2484"/>
    <w:rsid w:val="00FE253E"/>
    <w:rsid w:val="00FE2B40"/>
    <w:rsid w:val="00FE2C67"/>
    <w:rsid w:val="00FE36D5"/>
    <w:rsid w:val="00FE380D"/>
    <w:rsid w:val="00FE38AB"/>
    <w:rsid w:val="00FE40D7"/>
    <w:rsid w:val="00FE44CC"/>
    <w:rsid w:val="00FE4782"/>
    <w:rsid w:val="00FE4B1A"/>
    <w:rsid w:val="00FE4BF6"/>
    <w:rsid w:val="00FE5120"/>
    <w:rsid w:val="00FE59D5"/>
    <w:rsid w:val="00FE611B"/>
    <w:rsid w:val="00FE64B6"/>
    <w:rsid w:val="00FE6594"/>
    <w:rsid w:val="00FE6918"/>
    <w:rsid w:val="00FE6D2C"/>
    <w:rsid w:val="00FE6EC1"/>
    <w:rsid w:val="00FF0B92"/>
    <w:rsid w:val="00FF1195"/>
    <w:rsid w:val="00FF1707"/>
    <w:rsid w:val="00FF2252"/>
    <w:rsid w:val="00FF2366"/>
    <w:rsid w:val="00FF2FF0"/>
    <w:rsid w:val="00FF3882"/>
    <w:rsid w:val="00FF4B62"/>
    <w:rsid w:val="00FF5376"/>
    <w:rsid w:val="00FF7C28"/>
    <w:rsid w:val="00FF7D5D"/>
  </w:rsids>
  <m:mathPr>
    <m:mathFont m:val="Cambria Math"/>
    <m:brkBin m:val="before"/>
    <m:brkBinSub m:val="--"/>
    <m:smallFrac m:val="0"/>
    <m:dispDef/>
    <m:lMargin m:val="0"/>
    <m:rMargin m:val="0"/>
    <m:defJc m:val="centerGroup"/>
    <m:wrapIndent m:val="1440"/>
    <m:intLim m:val="subSup"/>
    <m:naryLim m:val="undOvr"/>
  </m:mathPr>
  <w:themeFontLang w:val="cs-CZ"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CD0026"/>
  <w15:chartTrackingRefBased/>
  <w15:docId w15:val="{4EBAAE0F-8DBD-4C8C-BD09-B3B69B747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Calibri" w:hAnsi="Times New Roman"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0107CE"/>
    <w:pPr>
      <w:spacing w:after="200" w:line="276" w:lineRule="auto"/>
    </w:pPr>
    <w:rPr>
      <w:rFonts w:ascii="Calibri" w:hAnsi="Calibri"/>
      <w:sz w:val="22"/>
      <w:szCs w:val="22"/>
      <w:lang w:eastAsia="en-US"/>
    </w:rPr>
  </w:style>
  <w:style w:type="paragraph" w:styleId="Nadpis1">
    <w:name w:val="heading 1"/>
    <w:basedOn w:val="Normln"/>
    <w:next w:val="Normln"/>
    <w:link w:val="Nadpis1Char"/>
    <w:uiPriority w:val="9"/>
    <w:qFormat/>
    <w:rsid w:val="007A5EEC"/>
    <w:pPr>
      <w:keepNext/>
      <w:spacing w:before="240" w:after="60"/>
      <w:outlineLvl w:val="0"/>
    </w:pPr>
    <w:rPr>
      <w:rFonts w:ascii="Cambria" w:eastAsia="Times New Roman" w:hAnsi="Cambria"/>
      <w:b/>
      <w:bCs/>
      <w:kern w:val="32"/>
      <w:sz w:val="32"/>
      <w:szCs w:val="32"/>
      <w:lang w:val="x-none"/>
    </w:rPr>
  </w:style>
  <w:style w:type="paragraph" w:styleId="Nadpis2">
    <w:name w:val="heading 2"/>
    <w:basedOn w:val="Normln"/>
    <w:next w:val="Normln"/>
    <w:link w:val="Nadpis2Char"/>
    <w:uiPriority w:val="9"/>
    <w:semiHidden/>
    <w:unhideWhenUsed/>
    <w:qFormat/>
    <w:rsid w:val="00562496"/>
    <w:pPr>
      <w:keepNext/>
      <w:spacing w:before="240" w:after="60"/>
      <w:outlineLvl w:val="1"/>
    </w:pPr>
    <w:rPr>
      <w:rFonts w:ascii="Cambria" w:eastAsia="Times New Roman" w:hAnsi="Cambria"/>
      <w:b/>
      <w:bCs/>
      <w:i/>
      <w:iCs/>
      <w:sz w:val="28"/>
      <w:szCs w:val="28"/>
      <w:lang w:val="x-none"/>
    </w:rPr>
  </w:style>
  <w:style w:type="paragraph" w:styleId="Nadpis3">
    <w:name w:val="heading 3"/>
    <w:basedOn w:val="Normln"/>
    <w:next w:val="Normln"/>
    <w:link w:val="Nadpis3Char"/>
    <w:uiPriority w:val="9"/>
    <w:semiHidden/>
    <w:unhideWhenUsed/>
    <w:qFormat/>
    <w:rsid w:val="007F035D"/>
    <w:pPr>
      <w:keepNext/>
      <w:spacing w:before="240" w:after="60"/>
      <w:outlineLvl w:val="2"/>
    </w:pPr>
    <w:rPr>
      <w:rFonts w:ascii="Cambria" w:eastAsia="Times New Roman" w:hAnsi="Cambria"/>
      <w:b/>
      <w:bCs/>
      <w:sz w:val="26"/>
      <w:szCs w:val="26"/>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0107CE"/>
    <w:pPr>
      <w:tabs>
        <w:tab w:val="center" w:pos="4536"/>
        <w:tab w:val="right" w:pos="9072"/>
      </w:tabs>
      <w:spacing w:after="0" w:line="240" w:lineRule="auto"/>
    </w:pPr>
    <w:rPr>
      <w:lang w:val="x-none" w:eastAsia="x-none"/>
    </w:rPr>
  </w:style>
  <w:style w:type="character" w:customStyle="1" w:styleId="ZhlavChar">
    <w:name w:val="Záhlaví Char"/>
    <w:link w:val="Zhlav"/>
    <w:uiPriority w:val="99"/>
    <w:rsid w:val="000107CE"/>
    <w:rPr>
      <w:rFonts w:ascii="Calibri" w:eastAsia="Calibri" w:hAnsi="Calibri"/>
      <w:sz w:val="22"/>
      <w:szCs w:val="22"/>
    </w:rPr>
  </w:style>
  <w:style w:type="paragraph" w:styleId="Zpat">
    <w:name w:val="footer"/>
    <w:aliases w:val="Pata"/>
    <w:basedOn w:val="Normln"/>
    <w:link w:val="ZpatChar"/>
    <w:uiPriority w:val="99"/>
    <w:unhideWhenUsed/>
    <w:rsid w:val="000107CE"/>
    <w:pPr>
      <w:tabs>
        <w:tab w:val="center" w:pos="4536"/>
        <w:tab w:val="right" w:pos="9072"/>
      </w:tabs>
      <w:spacing w:after="0" w:line="240" w:lineRule="auto"/>
    </w:pPr>
    <w:rPr>
      <w:lang w:val="x-none" w:eastAsia="x-none"/>
    </w:rPr>
  </w:style>
  <w:style w:type="character" w:customStyle="1" w:styleId="ZpatChar">
    <w:name w:val="Zápatí Char"/>
    <w:aliases w:val="Pata Char"/>
    <w:link w:val="Zpat"/>
    <w:uiPriority w:val="99"/>
    <w:rsid w:val="000107CE"/>
    <w:rPr>
      <w:rFonts w:ascii="Calibri" w:eastAsia="Calibri" w:hAnsi="Calibri"/>
      <w:sz w:val="22"/>
      <w:szCs w:val="22"/>
    </w:rPr>
  </w:style>
  <w:style w:type="paragraph" w:styleId="Textbubliny">
    <w:name w:val="Balloon Text"/>
    <w:basedOn w:val="Normln"/>
    <w:link w:val="TextbublinyChar"/>
    <w:uiPriority w:val="99"/>
    <w:semiHidden/>
    <w:unhideWhenUsed/>
    <w:rsid w:val="00DB4896"/>
    <w:pPr>
      <w:spacing w:after="0" w:line="240" w:lineRule="auto"/>
    </w:pPr>
    <w:rPr>
      <w:rFonts w:ascii="Tahoma" w:hAnsi="Tahoma"/>
      <w:sz w:val="16"/>
      <w:szCs w:val="16"/>
      <w:lang w:val="x-none"/>
    </w:rPr>
  </w:style>
  <w:style w:type="character" w:customStyle="1" w:styleId="TextbublinyChar">
    <w:name w:val="Text bubliny Char"/>
    <w:link w:val="Textbubliny"/>
    <w:uiPriority w:val="99"/>
    <w:semiHidden/>
    <w:rsid w:val="00DB4896"/>
    <w:rPr>
      <w:rFonts w:ascii="Tahoma" w:hAnsi="Tahoma" w:cs="Tahoma"/>
      <w:sz w:val="16"/>
      <w:szCs w:val="16"/>
      <w:lang w:eastAsia="en-US"/>
    </w:rPr>
  </w:style>
  <w:style w:type="character" w:styleId="Hypertextovodkaz">
    <w:name w:val="Hyperlink"/>
    <w:unhideWhenUsed/>
    <w:rsid w:val="00CA708A"/>
    <w:rPr>
      <w:color w:val="0000FF"/>
      <w:u w:val="single"/>
    </w:rPr>
  </w:style>
  <w:style w:type="paragraph" w:customStyle="1" w:styleId="Odstavec">
    <w:name w:val="Odstavec"/>
    <w:basedOn w:val="Normln"/>
    <w:rsid w:val="00972BF7"/>
    <w:pPr>
      <w:suppressAutoHyphens/>
      <w:overflowPunct w:val="0"/>
      <w:autoSpaceDE w:val="0"/>
      <w:autoSpaceDN w:val="0"/>
      <w:adjustRightInd w:val="0"/>
      <w:spacing w:after="115"/>
      <w:ind w:firstLine="480"/>
      <w:jc w:val="both"/>
      <w:textAlignment w:val="baseline"/>
    </w:pPr>
    <w:rPr>
      <w:rFonts w:ascii="Times New Roman" w:eastAsia="Times New Roman" w:hAnsi="Times New Roman"/>
      <w:sz w:val="24"/>
      <w:szCs w:val="20"/>
      <w:lang w:eastAsia="cs-CZ"/>
    </w:rPr>
  </w:style>
  <w:style w:type="paragraph" w:customStyle="1" w:styleId="paragraf">
    <w:name w:val="paragraf"/>
    <w:basedOn w:val="Normln"/>
    <w:rsid w:val="00816134"/>
    <w:pPr>
      <w:spacing w:before="120" w:after="120" w:line="240" w:lineRule="auto"/>
      <w:ind w:firstLine="567"/>
      <w:jc w:val="both"/>
    </w:pPr>
    <w:rPr>
      <w:rFonts w:ascii="Times New Roman" w:eastAsia="Times New Roman" w:hAnsi="Times New Roman"/>
      <w:sz w:val="24"/>
      <w:szCs w:val="24"/>
      <w:lang w:eastAsia="cs-CZ"/>
    </w:rPr>
  </w:style>
  <w:style w:type="paragraph" w:customStyle="1" w:styleId="Text">
    <w:name w:val="Text"/>
    <w:basedOn w:val="Normln"/>
    <w:link w:val="TextChar"/>
    <w:qFormat/>
    <w:rsid w:val="006A6DDD"/>
    <w:pPr>
      <w:spacing w:before="120" w:after="0" w:line="240" w:lineRule="auto"/>
      <w:jc w:val="both"/>
    </w:pPr>
    <w:rPr>
      <w:rFonts w:ascii="Times New Roman" w:eastAsia="Times New Roman" w:hAnsi="Times New Roman"/>
      <w:sz w:val="24"/>
      <w:szCs w:val="24"/>
      <w:lang w:val="x-none" w:eastAsia="x-none"/>
    </w:rPr>
  </w:style>
  <w:style w:type="character" w:customStyle="1" w:styleId="TextChar">
    <w:name w:val="Text Char"/>
    <w:link w:val="Text"/>
    <w:rsid w:val="006A6DDD"/>
    <w:rPr>
      <w:rFonts w:eastAsia="Times New Roman"/>
      <w:sz w:val="24"/>
      <w:szCs w:val="24"/>
    </w:rPr>
  </w:style>
  <w:style w:type="paragraph" w:styleId="Zkladntext">
    <w:name w:val="Body Text"/>
    <w:aliases w:val="termo"/>
    <w:basedOn w:val="Normln"/>
    <w:link w:val="ZkladntextChar"/>
    <w:rsid w:val="001C24C0"/>
    <w:pPr>
      <w:spacing w:after="0" w:line="240" w:lineRule="auto"/>
      <w:jc w:val="both"/>
    </w:pPr>
    <w:rPr>
      <w:rFonts w:ascii="Times New Roman" w:eastAsia="Times New Roman" w:hAnsi="Times New Roman"/>
      <w:sz w:val="24"/>
      <w:szCs w:val="24"/>
      <w:lang w:val="x-none" w:eastAsia="x-none"/>
    </w:rPr>
  </w:style>
  <w:style w:type="character" w:customStyle="1" w:styleId="ZkladntextChar">
    <w:name w:val="Základní text Char"/>
    <w:aliases w:val="termo Char"/>
    <w:link w:val="Zkladntext"/>
    <w:rsid w:val="001C24C0"/>
    <w:rPr>
      <w:rFonts w:eastAsia="Times New Roman"/>
      <w:sz w:val="24"/>
      <w:szCs w:val="24"/>
    </w:rPr>
  </w:style>
  <w:style w:type="paragraph" w:styleId="Textvysvtlivek">
    <w:name w:val="endnote text"/>
    <w:basedOn w:val="Normln"/>
    <w:link w:val="TextvysvtlivekChar"/>
    <w:semiHidden/>
    <w:rsid w:val="001C24C0"/>
    <w:pPr>
      <w:widowControl w:val="0"/>
      <w:suppressAutoHyphens/>
      <w:spacing w:after="120" w:line="200" w:lineRule="atLeast"/>
      <w:jc w:val="both"/>
    </w:pPr>
    <w:rPr>
      <w:rFonts w:ascii="Times New Roman" w:eastAsia="Times New Roman" w:hAnsi="Times New Roman"/>
      <w:sz w:val="20"/>
      <w:szCs w:val="20"/>
      <w:lang w:val="x-none" w:eastAsia="ar-SA"/>
    </w:rPr>
  </w:style>
  <w:style w:type="character" w:customStyle="1" w:styleId="TextvysvtlivekChar">
    <w:name w:val="Text vysvětlivek Char"/>
    <w:link w:val="Textvysvtlivek"/>
    <w:semiHidden/>
    <w:rsid w:val="001C24C0"/>
    <w:rPr>
      <w:rFonts w:eastAsia="Times New Roman"/>
      <w:lang w:eastAsia="ar-SA"/>
    </w:rPr>
  </w:style>
  <w:style w:type="paragraph" w:customStyle="1" w:styleId="Podmnka">
    <w:name w:val="Podmínka"/>
    <w:basedOn w:val="Normln"/>
    <w:rsid w:val="001C24C0"/>
    <w:pPr>
      <w:tabs>
        <w:tab w:val="left" w:pos="720"/>
      </w:tabs>
      <w:suppressAutoHyphens/>
      <w:spacing w:before="120" w:after="120" w:line="240" w:lineRule="auto"/>
      <w:ind w:left="720" w:hanging="360"/>
      <w:jc w:val="both"/>
    </w:pPr>
    <w:rPr>
      <w:rFonts w:ascii="Times New Roman" w:eastAsia="Times New Roman" w:hAnsi="Times New Roman"/>
      <w:sz w:val="24"/>
      <w:szCs w:val="24"/>
      <w:lang w:eastAsia="ar-SA"/>
    </w:rPr>
  </w:style>
  <w:style w:type="table" w:styleId="Mkatabulky">
    <w:name w:val="Table Grid"/>
    <w:basedOn w:val="Normlntabulka"/>
    <w:uiPriority w:val="59"/>
    <w:rsid w:val="008D0D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qFormat/>
    <w:rsid w:val="009010C4"/>
    <w:pPr>
      <w:spacing w:before="120" w:after="120" w:line="240" w:lineRule="auto"/>
      <w:jc w:val="both"/>
    </w:pPr>
    <w:rPr>
      <w:rFonts w:ascii="Times New Roman" w:eastAsia="Times New Roman" w:hAnsi="Times New Roman"/>
      <w:b/>
      <w:bCs/>
      <w:sz w:val="20"/>
      <w:szCs w:val="20"/>
      <w:lang w:eastAsia="cs-CZ"/>
    </w:rPr>
  </w:style>
  <w:style w:type="character" w:customStyle="1" w:styleId="Nadpis1Char">
    <w:name w:val="Nadpis 1 Char"/>
    <w:link w:val="Nadpis1"/>
    <w:uiPriority w:val="9"/>
    <w:rsid w:val="007A5EEC"/>
    <w:rPr>
      <w:rFonts w:ascii="Cambria" w:eastAsia="Times New Roman" w:hAnsi="Cambria"/>
      <w:b/>
      <w:bCs/>
      <w:kern w:val="32"/>
      <w:sz w:val="32"/>
      <w:szCs w:val="32"/>
      <w:lang w:eastAsia="en-US"/>
    </w:rPr>
  </w:style>
  <w:style w:type="character" w:customStyle="1" w:styleId="Nadpis3Char">
    <w:name w:val="Nadpis 3 Char"/>
    <w:link w:val="Nadpis3"/>
    <w:uiPriority w:val="9"/>
    <w:semiHidden/>
    <w:rsid w:val="007F035D"/>
    <w:rPr>
      <w:rFonts w:ascii="Cambria" w:eastAsia="Times New Roman" w:hAnsi="Cambria"/>
      <w:b/>
      <w:bCs/>
      <w:sz w:val="26"/>
      <w:szCs w:val="26"/>
      <w:lang w:eastAsia="en-US"/>
    </w:rPr>
  </w:style>
  <w:style w:type="paragraph" w:styleId="Zkladntextodsazen3">
    <w:name w:val="Body Text Indent 3"/>
    <w:basedOn w:val="Normln"/>
    <w:link w:val="Zkladntextodsazen3Char"/>
    <w:uiPriority w:val="99"/>
    <w:semiHidden/>
    <w:unhideWhenUsed/>
    <w:rsid w:val="00FD1F9B"/>
    <w:pPr>
      <w:spacing w:after="120"/>
      <w:ind w:left="283"/>
    </w:pPr>
    <w:rPr>
      <w:sz w:val="16"/>
      <w:szCs w:val="16"/>
      <w:lang w:val="x-none"/>
    </w:rPr>
  </w:style>
  <w:style w:type="character" w:customStyle="1" w:styleId="Zkladntextodsazen3Char">
    <w:name w:val="Základní text odsazený 3 Char"/>
    <w:link w:val="Zkladntextodsazen3"/>
    <w:uiPriority w:val="99"/>
    <w:semiHidden/>
    <w:rsid w:val="00FD1F9B"/>
    <w:rPr>
      <w:rFonts w:ascii="Calibri" w:hAnsi="Calibri"/>
      <w:sz w:val="16"/>
      <w:szCs w:val="16"/>
      <w:lang w:eastAsia="en-US"/>
    </w:rPr>
  </w:style>
  <w:style w:type="paragraph" w:customStyle="1" w:styleId="Default">
    <w:name w:val="Default"/>
    <w:rsid w:val="009B7ACF"/>
    <w:pPr>
      <w:autoSpaceDE w:val="0"/>
      <w:autoSpaceDN w:val="0"/>
      <w:adjustRightInd w:val="0"/>
    </w:pPr>
    <w:rPr>
      <w:rFonts w:ascii="Arial" w:hAnsi="Arial" w:cs="Arial"/>
      <w:color w:val="000000"/>
      <w:sz w:val="24"/>
      <w:szCs w:val="24"/>
    </w:rPr>
  </w:style>
  <w:style w:type="paragraph" w:customStyle="1" w:styleId="StylStyl5nenTunnenKurzvaZarovnatdobloku">
    <w:name w:val="Styl Styl5 + není Tučné není Kurzíva Zarovnat do bloku"/>
    <w:basedOn w:val="Normln"/>
    <w:rsid w:val="006B3B4B"/>
    <w:pPr>
      <w:numPr>
        <w:numId w:val="1"/>
      </w:numPr>
      <w:spacing w:after="120" w:line="240" w:lineRule="auto"/>
      <w:jc w:val="both"/>
    </w:pPr>
    <w:rPr>
      <w:rFonts w:ascii="Times New Roman" w:eastAsia="Times New Roman" w:hAnsi="Times New Roman"/>
      <w:sz w:val="24"/>
      <w:szCs w:val="20"/>
      <w:lang w:eastAsia="cs-CZ"/>
    </w:rPr>
  </w:style>
  <w:style w:type="paragraph" w:styleId="Zkladntext-prvnodsazen">
    <w:name w:val="Body Text First Indent"/>
    <w:basedOn w:val="Zkladntext"/>
    <w:link w:val="Zkladntext-prvnodsazenChar"/>
    <w:uiPriority w:val="99"/>
    <w:semiHidden/>
    <w:unhideWhenUsed/>
    <w:rsid w:val="008538C6"/>
    <w:pPr>
      <w:spacing w:after="120" w:line="276" w:lineRule="auto"/>
      <w:ind w:firstLine="210"/>
      <w:jc w:val="left"/>
    </w:pPr>
    <w:rPr>
      <w:rFonts w:ascii="Calibri" w:hAnsi="Calibri"/>
      <w:sz w:val="22"/>
      <w:szCs w:val="22"/>
      <w:lang w:eastAsia="en-US"/>
    </w:rPr>
  </w:style>
  <w:style w:type="character" w:customStyle="1" w:styleId="Zkladntext-prvnodsazenChar">
    <w:name w:val="Základní text - první odsazený Char"/>
    <w:link w:val="Zkladntext-prvnodsazen"/>
    <w:uiPriority w:val="99"/>
    <w:semiHidden/>
    <w:rsid w:val="008538C6"/>
    <w:rPr>
      <w:rFonts w:ascii="Calibri" w:eastAsia="Times New Roman" w:hAnsi="Calibri"/>
      <w:sz w:val="22"/>
      <w:szCs w:val="22"/>
      <w:lang w:eastAsia="en-US"/>
    </w:rPr>
  </w:style>
  <w:style w:type="character" w:customStyle="1" w:styleId="Nadpis2Char">
    <w:name w:val="Nadpis 2 Char"/>
    <w:link w:val="Nadpis2"/>
    <w:uiPriority w:val="9"/>
    <w:semiHidden/>
    <w:rsid w:val="00562496"/>
    <w:rPr>
      <w:rFonts w:ascii="Cambria" w:eastAsia="Times New Roman" w:hAnsi="Cambria" w:cs="Times New Roman"/>
      <w:b/>
      <w:bCs/>
      <w:i/>
      <w:iCs/>
      <w:sz w:val="28"/>
      <w:szCs w:val="28"/>
      <w:lang w:eastAsia="en-US"/>
    </w:rPr>
  </w:style>
  <w:style w:type="paragraph" w:styleId="Bezmezer">
    <w:name w:val="No Spacing"/>
    <w:uiPriority w:val="1"/>
    <w:qFormat/>
    <w:rsid w:val="004C2A82"/>
    <w:rPr>
      <w:rFonts w:ascii="Calibri" w:hAnsi="Calibri"/>
      <w:sz w:val="22"/>
      <w:szCs w:val="22"/>
      <w:lang w:eastAsia="en-US"/>
    </w:rPr>
  </w:style>
  <w:style w:type="paragraph" w:customStyle="1" w:styleId="KUMS-text">
    <w:name w:val="KUMS-text"/>
    <w:basedOn w:val="Zkladntext"/>
    <w:link w:val="KUMS-textChar"/>
    <w:rsid w:val="004C2A82"/>
    <w:pPr>
      <w:spacing w:after="280" w:line="280" w:lineRule="exact"/>
    </w:pPr>
    <w:rPr>
      <w:rFonts w:ascii="Tahoma" w:hAnsi="Tahoma"/>
      <w:noProof/>
      <w:sz w:val="20"/>
      <w:szCs w:val="20"/>
    </w:rPr>
  </w:style>
  <w:style w:type="character" w:customStyle="1" w:styleId="KUMS-textChar">
    <w:name w:val="KUMS-text Char"/>
    <w:link w:val="KUMS-text"/>
    <w:locked/>
    <w:rsid w:val="004C2A82"/>
    <w:rPr>
      <w:rFonts w:ascii="Tahoma" w:eastAsia="Times New Roman" w:hAnsi="Tahoma"/>
      <w:noProof/>
      <w:lang w:val="x-none" w:eastAsia="x-none"/>
    </w:rPr>
  </w:style>
  <w:style w:type="paragraph" w:styleId="Odstavecseseznamem">
    <w:name w:val="List Paragraph"/>
    <w:basedOn w:val="Normln"/>
    <w:uiPriority w:val="34"/>
    <w:qFormat/>
    <w:rsid w:val="004C2A82"/>
    <w:pPr>
      <w:spacing w:after="0" w:line="240" w:lineRule="auto"/>
      <w:ind w:left="720"/>
      <w:contextualSpacing/>
    </w:pPr>
    <w:rPr>
      <w:rFonts w:ascii="Times New Roman" w:eastAsia="Times New Roman" w:hAnsi="Times New Roman"/>
      <w:sz w:val="20"/>
      <w:szCs w:val="20"/>
      <w:lang w:eastAsia="cs-CZ"/>
    </w:rPr>
  </w:style>
  <w:style w:type="paragraph" w:styleId="Obsah9">
    <w:name w:val="toc 9"/>
    <w:basedOn w:val="Normln"/>
    <w:next w:val="Normln"/>
    <w:autoRedefine/>
    <w:semiHidden/>
    <w:rsid w:val="00970D51"/>
    <w:pPr>
      <w:numPr>
        <w:numId w:val="19"/>
      </w:numPr>
      <w:spacing w:after="0" w:line="240" w:lineRule="auto"/>
      <w:jc w:val="both"/>
    </w:pPr>
    <w:rPr>
      <w:rFonts w:eastAsia="Times New Roman"/>
      <w:sz w:val="24"/>
      <w:szCs w:val="24"/>
      <w:u w:val="single"/>
      <w:lang w:eastAsia="cs-CZ"/>
    </w:rPr>
  </w:style>
  <w:style w:type="character" w:customStyle="1" w:styleId="ZkonyChar">
    <w:name w:val="Zákony Char"/>
    <w:link w:val="Zkony"/>
    <w:locked/>
    <w:rsid w:val="007159B6"/>
    <w:rPr>
      <w:sz w:val="24"/>
      <w:szCs w:val="24"/>
    </w:rPr>
  </w:style>
  <w:style w:type="paragraph" w:customStyle="1" w:styleId="Zkony">
    <w:name w:val="Zákony"/>
    <w:basedOn w:val="Zkladntext"/>
    <w:link w:val="ZkonyChar"/>
    <w:rsid w:val="007159B6"/>
    <w:pPr>
      <w:spacing w:before="240"/>
    </w:pPr>
    <w:rPr>
      <w:rFonts w:eastAsia="Calibri"/>
      <w:lang w:val="cs-CZ" w:eastAsia="cs-CZ"/>
    </w:rPr>
  </w:style>
  <w:style w:type="paragraph" w:customStyle="1" w:styleId="VedoucOP">
    <w:name w:val="Vedoucí OŽP"/>
    <w:basedOn w:val="Normln"/>
    <w:rsid w:val="007159B6"/>
    <w:pPr>
      <w:tabs>
        <w:tab w:val="left" w:pos="5580"/>
      </w:tabs>
      <w:spacing w:after="0" w:line="240" w:lineRule="auto"/>
      <w:jc w:val="right"/>
    </w:pPr>
    <w:rPr>
      <w:rFonts w:ascii="Times New Roman" w:eastAsia="Times New Roman" w:hAnsi="Times New Roman"/>
      <w:sz w:val="24"/>
      <w:szCs w:val="24"/>
      <w:lang w:eastAsia="cs-CZ"/>
    </w:rPr>
  </w:style>
  <w:style w:type="character" w:customStyle="1" w:styleId="TextChar1">
    <w:name w:val="Text Char1"/>
    <w:rsid w:val="00E37DF7"/>
    <w:rPr>
      <w:sz w:val="24"/>
    </w:rPr>
  </w:style>
  <w:style w:type="paragraph" w:customStyle="1" w:styleId="Textzatabulkou">
    <w:name w:val="Text za tabulkou"/>
    <w:basedOn w:val="Normln"/>
    <w:next w:val="Text"/>
    <w:link w:val="TextzatabulkouChar"/>
    <w:qFormat/>
    <w:rsid w:val="005D5C5B"/>
    <w:pPr>
      <w:widowControl w:val="0"/>
      <w:spacing w:before="360" w:after="0" w:line="240" w:lineRule="auto"/>
      <w:jc w:val="both"/>
    </w:pPr>
    <w:rPr>
      <w:rFonts w:ascii="Times New Roman" w:eastAsia="Times New Roman" w:hAnsi="Times New Roman"/>
      <w:sz w:val="24"/>
      <w:szCs w:val="20"/>
      <w:lang w:eastAsia="cs-CZ"/>
    </w:rPr>
  </w:style>
  <w:style w:type="character" w:customStyle="1" w:styleId="TextzatabulkouChar">
    <w:name w:val="Text za tabulkou Char"/>
    <w:link w:val="Textzatabulkou"/>
    <w:rsid w:val="005D5C5B"/>
    <w:rPr>
      <w:rFonts w:eastAsia="Times New Roman"/>
      <w:sz w:val="24"/>
    </w:rPr>
  </w:style>
  <w:style w:type="paragraph" w:customStyle="1" w:styleId="zakltextChar1CharCharChar">
    <w:name w:val="zakltext Char1 Char Char Char"/>
    <w:basedOn w:val="Normln"/>
    <w:rsid w:val="00AD16DD"/>
    <w:pPr>
      <w:suppressAutoHyphens/>
      <w:spacing w:before="120" w:after="0" w:line="240" w:lineRule="auto"/>
      <w:jc w:val="both"/>
    </w:pPr>
    <w:rPr>
      <w:rFonts w:ascii="Arial" w:eastAsia="Times New Roman" w:hAnsi="Arial" w:cs="Arial"/>
      <w:lang w:eastAsia="ar-SA"/>
    </w:rPr>
  </w:style>
  <w:style w:type="character" w:styleId="Nevyeenzmnka">
    <w:name w:val="Unresolved Mention"/>
    <w:uiPriority w:val="99"/>
    <w:semiHidden/>
    <w:unhideWhenUsed/>
    <w:rsid w:val="006F59AE"/>
    <w:rPr>
      <w:color w:val="605E5C"/>
      <w:shd w:val="clear" w:color="auto" w:fill="E1DFDD"/>
    </w:rPr>
  </w:style>
  <w:style w:type="paragraph" w:styleId="Prosttext">
    <w:name w:val="Plain Text"/>
    <w:basedOn w:val="Normln"/>
    <w:link w:val="ProsttextChar"/>
    <w:uiPriority w:val="99"/>
    <w:semiHidden/>
    <w:unhideWhenUsed/>
    <w:rsid w:val="001F0423"/>
    <w:pPr>
      <w:spacing w:after="0" w:line="240" w:lineRule="auto"/>
    </w:pPr>
    <w:rPr>
      <w:rFonts w:eastAsia="Times New Roman" w:cs="Arial"/>
      <w:szCs w:val="21"/>
    </w:rPr>
  </w:style>
  <w:style w:type="character" w:customStyle="1" w:styleId="ProsttextChar">
    <w:name w:val="Prostý text Char"/>
    <w:basedOn w:val="Standardnpsmoodstavce"/>
    <w:link w:val="Prosttext"/>
    <w:uiPriority w:val="99"/>
    <w:semiHidden/>
    <w:rsid w:val="001F0423"/>
    <w:rPr>
      <w:rFonts w:ascii="Calibri" w:eastAsia="Times New Roman" w:hAnsi="Calibri" w:cs="Arial"/>
      <w:sz w:val="22"/>
      <w:szCs w:val="21"/>
      <w:lang w:eastAsia="en-US"/>
    </w:rPr>
  </w:style>
  <w:style w:type="character" w:customStyle="1" w:styleId="normaltextrun">
    <w:name w:val="normaltextrun"/>
    <w:basedOn w:val="Standardnpsmoodstavce"/>
    <w:rsid w:val="00435F25"/>
  </w:style>
  <w:style w:type="character" w:customStyle="1" w:styleId="eop">
    <w:name w:val="eop"/>
    <w:basedOn w:val="Standardnpsmoodstavce"/>
    <w:rsid w:val="00435F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019087">
      <w:bodyDiv w:val="1"/>
      <w:marLeft w:val="0"/>
      <w:marRight w:val="0"/>
      <w:marTop w:val="0"/>
      <w:marBottom w:val="0"/>
      <w:divBdr>
        <w:top w:val="none" w:sz="0" w:space="0" w:color="auto"/>
        <w:left w:val="none" w:sz="0" w:space="0" w:color="auto"/>
        <w:bottom w:val="none" w:sz="0" w:space="0" w:color="auto"/>
        <w:right w:val="none" w:sz="0" w:space="0" w:color="auto"/>
      </w:divBdr>
    </w:div>
    <w:div w:id="208226023">
      <w:bodyDiv w:val="1"/>
      <w:marLeft w:val="0"/>
      <w:marRight w:val="0"/>
      <w:marTop w:val="0"/>
      <w:marBottom w:val="0"/>
      <w:divBdr>
        <w:top w:val="none" w:sz="0" w:space="0" w:color="auto"/>
        <w:left w:val="none" w:sz="0" w:space="0" w:color="auto"/>
        <w:bottom w:val="none" w:sz="0" w:space="0" w:color="auto"/>
        <w:right w:val="none" w:sz="0" w:space="0" w:color="auto"/>
      </w:divBdr>
    </w:div>
    <w:div w:id="244267613">
      <w:bodyDiv w:val="1"/>
      <w:marLeft w:val="0"/>
      <w:marRight w:val="0"/>
      <w:marTop w:val="0"/>
      <w:marBottom w:val="0"/>
      <w:divBdr>
        <w:top w:val="none" w:sz="0" w:space="0" w:color="auto"/>
        <w:left w:val="none" w:sz="0" w:space="0" w:color="auto"/>
        <w:bottom w:val="none" w:sz="0" w:space="0" w:color="auto"/>
        <w:right w:val="none" w:sz="0" w:space="0" w:color="auto"/>
      </w:divBdr>
    </w:div>
    <w:div w:id="338195309">
      <w:bodyDiv w:val="1"/>
      <w:marLeft w:val="0"/>
      <w:marRight w:val="0"/>
      <w:marTop w:val="0"/>
      <w:marBottom w:val="0"/>
      <w:divBdr>
        <w:top w:val="none" w:sz="0" w:space="0" w:color="auto"/>
        <w:left w:val="none" w:sz="0" w:space="0" w:color="auto"/>
        <w:bottom w:val="none" w:sz="0" w:space="0" w:color="auto"/>
        <w:right w:val="none" w:sz="0" w:space="0" w:color="auto"/>
      </w:divBdr>
    </w:div>
    <w:div w:id="408620490">
      <w:bodyDiv w:val="1"/>
      <w:marLeft w:val="0"/>
      <w:marRight w:val="0"/>
      <w:marTop w:val="0"/>
      <w:marBottom w:val="0"/>
      <w:divBdr>
        <w:top w:val="none" w:sz="0" w:space="0" w:color="auto"/>
        <w:left w:val="none" w:sz="0" w:space="0" w:color="auto"/>
        <w:bottom w:val="none" w:sz="0" w:space="0" w:color="auto"/>
        <w:right w:val="none" w:sz="0" w:space="0" w:color="auto"/>
      </w:divBdr>
    </w:div>
    <w:div w:id="497305549">
      <w:bodyDiv w:val="1"/>
      <w:marLeft w:val="0"/>
      <w:marRight w:val="0"/>
      <w:marTop w:val="0"/>
      <w:marBottom w:val="0"/>
      <w:divBdr>
        <w:top w:val="none" w:sz="0" w:space="0" w:color="auto"/>
        <w:left w:val="none" w:sz="0" w:space="0" w:color="auto"/>
        <w:bottom w:val="none" w:sz="0" w:space="0" w:color="auto"/>
        <w:right w:val="none" w:sz="0" w:space="0" w:color="auto"/>
      </w:divBdr>
    </w:div>
    <w:div w:id="526523630">
      <w:bodyDiv w:val="1"/>
      <w:marLeft w:val="0"/>
      <w:marRight w:val="0"/>
      <w:marTop w:val="0"/>
      <w:marBottom w:val="0"/>
      <w:divBdr>
        <w:top w:val="none" w:sz="0" w:space="0" w:color="auto"/>
        <w:left w:val="none" w:sz="0" w:space="0" w:color="auto"/>
        <w:bottom w:val="none" w:sz="0" w:space="0" w:color="auto"/>
        <w:right w:val="none" w:sz="0" w:space="0" w:color="auto"/>
      </w:divBdr>
    </w:div>
    <w:div w:id="804127288">
      <w:bodyDiv w:val="1"/>
      <w:marLeft w:val="0"/>
      <w:marRight w:val="0"/>
      <w:marTop w:val="0"/>
      <w:marBottom w:val="0"/>
      <w:divBdr>
        <w:top w:val="none" w:sz="0" w:space="0" w:color="auto"/>
        <w:left w:val="none" w:sz="0" w:space="0" w:color="auto"/>
        <w:bottom w:val="none" w:sz="0" w:space="0" w:color="auto"/>
        <w:right w:val="none" w:sz="0" w:space="0" w:color="auto"/>
      </w:divBdr>
    </w:div>
    <w:div w:id="1114980203">
      <w:bodyDiv w:val="1"/>
      <w:marLeft w:val="0"/>
      <w:marRight w:val="0"/>
      <w:marTop w:val="0"/>
      <w:marBottom w:val="0"/>
      <w:divBdr>
        <w:top w:val="none" w:sz="0" w:space="0" w:color="auto"/>
        <w:left w:val="none" w:sz="0" w:space="0" w:color="auto"/>
        <w:bottom w:val="none" w:sz="0" w:space="0" w:color="auto"/>
        <w:right w:val="none" w:sz="0" w:space="0" w:color="auto"/>
      </w:divBdr>
      <w:divsChild>
        <w:div w:id="192233531">
          <w:marLeft w:val="0"/>
          <w:marRight w:val="0"/>
          <w:marTop w:val="0"/>
          <w:marBottom w:val="0"/>
          <w:divBdr>
            <w:top w:val="none" w:sz="0" w:space="0" w:color="auto"/>
            <w:left w:val="none" w:sz="0" w:space="0" w:color="auto"/>
            <w:bottom w:val="none" w:sz="0" w:space="0" w:color="auto"/>
            <w:right w:val="none" w:sz="0" w:space="0" w:color="auto"/>
          </w:divBdr>
        </w:div>
      </w:divsChild>
    </w:div>
    <w:div w:id="1198541408">
      <w:bodyDiv w:val="1"/>
      <w:marLeft w:val="0"/>
      <w:marRight w:val="0"/>
      <w:marTop w:val="0"/>
      <w:marBottom w:val="0"/>
      <w:divBdr>
        <w:top w:val="none" w:sz="0" w:space="0" w:color="auto"/>
        <w:left w:val="none" w:sz="0" w:space="0" w:color="auto"/>
        <w:bottom w:val="none" w:sz="0" w:space="0" w:color="auto"/>
        <w:right w:val="none" w:sz="0" w:space="0" w:color="auto"/>
      </w:divBdr>
    </w:div>
    <w:div w:id="1211305547">
      <w:bodyDiv w:val="1"/>
      <w:marLeft w:val="0"/>
      <w:marRight w:val="0"/>
      <w:marTop w:val="0"/>
      <w:marBottom w:val="0"/>
      <w:divBdr>
        <w:top w:val="none" w:sz="0" w:space="0" w:color="auto"/>
        <w:left w:val="none" w:sz="0" w:space="0" w:color="auto"/>
        <w:bottom w:val="none" w:sz="0" w:space="0" w:color="auto"/>
        <w:right w:val="none" w:sz="0" w:space="0" w:color="auto"/>
      </w:divBdr>
    </w:div>
    <w:div w:id="1234976001">
      <w:bodyDiv w:val="1"/>
      <w:marLeft w:val="0"/>
      <w:marRight w:val="0"/>
      <w:marTop w:val="0"/>
      <w:marBottom w:val="0"/>
      <w:divBdr>
        <w:top w:val="none" w:sz="0" w:space="0" w:color="auto"/>
        <w:left w:val="none" w:sz="0" w:space="0" w:color="auto"/>
        <w:bottom w:val="none" w:sz="0" w:space="0" w:color="auto"/>
        <w:right w:val="none" w:sz="0" w:space="0" w:color="auto"/>
      </w:divBdr>
    </w:div>
    <w:div w:id="1346830556">
      <w:bodyDiv w:val="1"/>
      <w:marLeft w:val="0"/>
      <w:marRight w:val="0"/>
      <w:marTop w:val="0"/>
      <w:marBottom w:val="0"/>
      <w:divBdr>
        <w:top w:val="none" w:sz="0" w:space="0" w:color="auto"/>
        <w:left w:val="none" w:sz="0" w:space="0" w:color="auto"/>
        <w:bottom w:val="none" w:sz="0" w:space="0" w:color="auto"/>
        <w:right w:val="none" w:sz="0" w:space="0" w:color="auto"/>
      </w:divBdr>
    </w:div>
    <w:div w:id="1481266800">
      <w:bodyDiv w:val="1"/>
      <w:marLeft w:val="0"/>
      <w:marRight w:val="0"/>
      <w:marTop w:val="0"/>
      <w:marBottom w:val="0"/>
      <w:divBdr>
        <w:top w:val="none" w:sz="0" w:space="0" w:color="auto"/>
        <w:left w:val="none" w:sz="0" w:space="0" w:color="auto"/>
        <w:bottom w:val="none" w:sz="0" w:space="0" w:color="auto"/>
        <w:right w:val="none" w:sz="0" w:space="0" w:color="auto"/>
      </w:divBdr>
    </w:div>
    <w:div w:id="1887791214">
      <w:bodyDiv w:val="1"/>
      <w:marLeft w:val="0"/>
      <w:marRight w:val="0"/>
      <w:marTop w:val="0"/>
      <w:marBottom w:val="0"/>
      <w:divBdr>
        <w:top w:val="none" w:sz="0" w:space="0" w:color="auto"/>
        <w:left w:val="none" w:sz="0" w:space="0" w:color="auto"/>
        <w:bottom w:val="none" w:sz="0" w:space="0" w:color="auto"/>
        <w:right w:val="none" w:sz="0" w:space="0" w:color="auto"/>
      </w:divBdr>
    </w:div>
    <w:div w:id="1958635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portal.cenia.cz/eiasea/detail/EIA_JHM1889"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9ddd390a-b417-4a53-b2c2-812ff3cf15bf" xsi:nil="true"/>
    <lcf76f155ced4ddcb4097134ff3c332f xmlns="9876af37-6cf7-4205-b24b-1aab9f08285f">
      <Terms xmlns="http://schemas.microsoft.com/office/infopath/2007/PartnerControls"/>
    </lcf76f155ced4ddcb4097134ff3c332f>
    <SharedWithUsers xmlns="9ddd390a-b417-4a53-b2c2-812ff3cf15bf">
      <UserInfo>
        <DisplayName/>
        <AccountId xsi:nil="true"/>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7F5E395362EBAA439A28E2FE07D432ED" ma:contentTypeVersion="18" ma:contentTypeDescription="Vytvoří nový dokument" ma:contentTypeScope="" ma:versionID="e01000fe3192f86ffc692e0be327618d">
  <xsd:schema xmlns:xsd="http://www.w3.org/2001/XMLSchema" xmlns:xs="http://www.w3.org/2001/XMLSchema" xmlns:p="http://schemas.microsoft.com/office/2006/metadata/properties" xmlns:ns2="9876af37-6cf7-4205-b24b-1aab9f08285f" xmlns:ns3="9ddd390a-b417-4a53-b2c2-812ff3cf15bf" targetNamespace="http://schemas.microsoft.com/office/2006/metadata/properties" ma:root="true" ma:fieldsID="754396ce3462c2a0d233abda556f859d" ns2:_="" ns3:_="">
    <xsd:import namespace="9876af37-6cf7-4205-b24b-1aab9f08285f"/>
    <xsd:import namespace="9ddd390a-b417-4a53-b2c2-812ff3cf15b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3:TaxCatchAll" minOccurs="0"/>
                <xsd:element ref="ns2:MediaServiceLocation" minOccurs="0"/>
                <xsd:element ref="ns2:lcf76f155ced4ddcb4097134ff3c332f"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76af37-6cf7-4205-b24b-1aab9f08285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Značky obrázků" ma:readOnly="false" ma:fieldId="{5cf76f15-5ced-4ddc-b409-7134ff3c332f}" ma:taxonomyMulti="true" ma:sspId="00968d64-1f8e-441e-963a-d9e2b8048881"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ddd390a-b417-4a53-b2c2-812ff3cf15bf" elementFormDefault="qualified">
    <xsd:import namespace="http://schemas.microsoft.com/office/2006/documentManagement/types"/>
    <xsd:import namespace="http://schemas.microsoft.com/office/infopath/2007/PartnerControls"/>
    <xsd:element name="SharedWithUsers" ma:index="15"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dílené s podrobnostmi" ma:internalName="SharedWithDetails" ma:readOnly="true">
      <xsd:simpleType>
        <xsd:restriction base="dms:Note">
          <xsd:maxLength value="255"/>
        </xsd:restriction>
      </xsd:simpleType>
    </xsd:element>
    <xsd:element name="TaxCatchAll" ma:index="17" nillable="true" ma:displayName="Taxonomy Catch All Column" ma:hidden="true" ma:list="{846734ec-00e0-4d92-a500-3672d90accad}" ma:internalName="TaxCatchAll" ma:showField="CatchAllData" ma:web="9ddd390a-b417-4a53-b2c2-812ff3cf15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BDFC665-EDB4-4049-BE74-DE518CBAE7DD}">
  <ds:schemaRefs>
    <ds:schemaRef ds:uri="http://schemas.openxmlformats.org/officeDocument/2006/bibliography"/>
  </ds:schemaRefs>
</ds:datastoreItem>
</file>

<file path=customXml/itemProps2.xml><?xml version="1.0" encoding="utf-8"?>
<ds:datastoreItem xmlns:ds="http://schemas.openxmlformats.org/officeDocument/2006/customXml" ds:itemID="{35D1D112-7D79-4B36-8024-D74807274156}">
  <ds:schemaRefs>
    <ds:schemaRef ds:uri="http://schemas.microsoft.com/office/2006/metadata/properties"/>
    <ds:schemaRef ds:uri="http://schemas.microsoft.com/office/infopath/2007/PartnerControls"/>
    <ds:schemaRef ds:uri="9ddd390a-b417-4a53-b2c2-812ff3cf15bf"/>
    <ds:schemaRef ds:uri="9876af37-6cf7-4205-b24b-1aab9f08285f"/>
  </ds:schemaRefs>
</ds:datastoreItem>
</file>

<file path=customXml/itemProps3.xml><?xml version="1.0" encoding="utf-8"?>
<ds:datastoreItem xmlns:ds="http://schemas.openxmlformats.org/officeDocument/2006/customXml" ds:itemID="{5F98A8AD-EAD8-4A58-A851-D5A682DF70A1}">
  <ds:schemaRefs>
    <ds:schemaRef ds:uri="http://schemas.microsoft.com/sharepoint/v3/contenttype/forms"/>
  </ds:schemaRefs>
</ds:datastoreItem>
</file>

<file path=customXml/itemProps4.xml><?xml version="1.0" encoding="utf-8"?>
<ds:datastoreItem xmlns:ds="http://schemas.openxmlformats.org/officeDocument/2006/customXml" ds:itemID="{7A020E14-6A50-4385-ACF6-6E6D3AFDD6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76af37-6cf7-4205-b24b-1aab9f08285f"/>
    <ds:schemaRef ds:uri="9ddd390a-b417-4a53-b2c2-812ff3cf15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690ebb53-23a2-471a-9c6e-17bd0d11311e}" enabled="1" method="Privileged" siteId="{418bc066-1b00-4aad-ad98-9ead95bb26a9}" removed="0"/>
</clbl:labelList>
</file>

<file path=docProps/app.xml><?xml version="1.0" encoding="utf-8"?>
<Properties xmlns="http://schemas.openxmlformats.org/officeDocument/2006/extended-properties" xmlns:vt="http://schemas.openxmlformats.org/officeDocument/2006/docPropsVTypes">
  <Template>Normal.dotm</Template>
  <TotalTime>235</TotalTime>
  <Pages>6</Pages>
  <Words>2310</Words>
  <Characters>13633</Characters>
  <Application>Microsoft Office Word</Application>
  <DocSecurity>0</DocSecurity>
  <Lines>113</Lines>
  <Paragraphs>31</Paragraphs>
  <ScaleCrop>false</ScaleCrop>
  <HeadingPairs>
    <vt:vector size="2" baseType="variant">
      <vt:variant>
        <vt:lpstr>Název</vt:lpstr>
      </vt:variant>
      <vt:variant>
        <vt:i4>1</vt:i4>
      </vt:variant>
    </vt:vector>
  </HeadingPairs>
  <TitlesOfParts>
    <vt:vector size="1" baseType="lpstr">
      <vt:lpstr/>
    </vt:vector>
  </TitlesOfParts>
  <Company>KrU JMK</Company>
  <LinksUpToDate>false</LinksUpToDate>
  <CharactersWithSpaces>15912</CharactersWithSpaces>
  <SharedDoc>false</SharedDoc>
  <HLinks>
    <vt:vector size="6" baseType="variant">
      <vt:variant>
        <vt:i4>1835050</vt:i4>
      </vt:variant>
      <vt:variant>
        <vt:i4>0</vt:i4>
      </vt:variant>
      <vt:variant>
        <vt:i4>0</vt:i4>
      </vt:variant>
      <vt:variant>
        <vt:i4>5</vt:i4>
      </vt:variant>
      <vt:variant>
        <vt:lpwstr>http://portal.cenia.cz/eiasea/detail/EIA_JHM1463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Richterová Dana</dc:creator>
  <cp:keywords/>
  <cp:lastModifiedBy>Richterová Dana</cp:lastModifiedBy>
  <cp:revision>87</cp:revision>
  <cp:lastPrinted>2022-07-21T10:45:00Z</cp:lastPrinted>
  <dcterms:created xsi:type="dcterms:W3CDTF">2026-01-12T15:05:00Z</dcterms:created>
  <dcterms:modified xsi:type="dcterms:W3CDTF">2026-01-14T13:18:00Z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90ebb53-23a2-471a-9c6e-17bd0d11311e_Enabled">
    <vt:lpwstr>True</vt:lpwstr>
  </property>
  <property fmtid="{D5CDD505-2E9C-101B-9397-08002B2CF9AE}" pid="3" name="MSIP_Label_690ebb53-23a2-471a-9c6e-17bd0d11311e_SiteId">
    <vt:lpwstr>418bc066-1b00-4aad-ad98-9ead95bb26a9</vt:lpwstr>
  </property>
  <property fmtid="{D5CDD505-2E9C-101B-9397-08002B2CF9AE}" pid="4" name="MSIP_Label_690ebb53-23a2-471a-9c6e-17bd0d11311e_SetDate">
    <vt:lpwstr>2020-05-04T08:13:20.6002776Z</vt:lpwstr>
  </property>
  <property fmtid="{D5CDD505-2E9C-101B-9397-08002B2CF9AE}" pid="5" name="MSIP_Label_690ebb53-23a2-471a-9c6e-17bd0d11311e_Name">
    <vt:lpwstr>Verejne</vt:lpwstr>
  </property>
  <property fmtid="{D5CDD505-2E9C-101B-9397-08002B2CF9AE}" pid="6" name="MSIP_Label_690ebb53-23a2-471a-9c6e-17bd0d11311e_ActionId">
    <vt:lpwstr>02c2544d-7c3b-43f9-bfec-fe314b3f0a81</vt:lpwstr>
  </property>
  <property fmtid="{D5CDD505-2E9C-101B-9397-08002B2CF9AE}" pid="7" name="MSIP_Label_690ebb53-23a2-471a-9c6e-17bd0d11311e_Extended_MSFT_Method">
    <vt:lpwstr>Automatic</vt:lpwstr>
  </property>
  <property fmtid="{D5CDD505-2E9C-101B-9397-08002B2CF9AE}" pid="8" name="Sensitivity">
    <vt:lpwstr>Verejne</vt:lpwstr>
  </property>
  <property fmtid="{D5CDD505-2E9C-101B-9397-08002B2CF9AE}" pid="9" name="ContentTypeId">
    <vt:lpwstr>0x0101007F5E395362EBAA439A28E2FE07D432ED</vt:lpwstr>
  </property>
  <property fmtid="{D5CDD505-2E9C-101B-9397-08002B2CF9AE}" pid="10" name="MediaServiceImageTags">
    <vt:lpwstr/>
  </property>
  <property fmtid="{D5CDD505-2E9C-101B-9397-08002B2CF9AE}" pid="11" name="xd_ProgID">
    <vt:lpwstr/>
  </property>
  <property fmtid="{D5CDD505-2E9C-101B-9397-08002B2CF9AE}" pid="12" name="ComplianceAssetId">
    <vt:lpwstr/>
  </property>
  <property fmtid="{D5CDD505-2E9C-101B-9397-08002B2CF9AE}" pid="13" name="TemplateUrl">
    <vt:lpwstr/>
  </property>
  <property fmtid="{D5CDD505-2E9C-101B-9397-08002B2CF9AE}" pid="14" name="_ExtendedDescription">
    <vt:lpwstr/>
  </property>
  <property fmtid="{D5CDD505-2E9C-101B-9397-08002B2CF9AE}" pid="15" name="TriggerFlowInfo">
    <vt:lpwstr/>
  </property>
  <property fmtid="{D5CDD505-2E9C-101B-9397-08002B2CF9AE}" pid="16" name="xd_Signature">
    <vt:bool>false</vt:bool>
  </property>
</Properties>
</file>