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5F15" w:rsidRDefault="00F25F15"/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4786"/>
      </w:tblGrid>
      <w:tr w:rsidR="008E21B5" w:rsidTr="008F3E17">
        <w:tc>
          <w:tcPr>
            <w:tcW w:w="4786" w:type="dxa"/>
          </w:tcPr>
          <w:p w:rsidR="008E21B5" w:rsidRPr="008E21B5" w:rsidRDefault="008E21B5">
            <w:pPr>
              <w:rPr>
                <w:sz w:val="24"/>
                <w:szCs w:val="24"/>
              </w:rPr>
            </w:pPr>
            <w:r w:rsidRPr="008E21B5">
              <w:rPr>
                <w:color w:val="333333"/>
                <w:sz w:val="24"/>
                <w:szCs w:val="24"/>
              </w:rPr>
              <w:t>Rozdělovník</w:t>
            </w:r>
          </w:p>
        </w:tc>
      </w:tr>
    </w:tbl>
    <w:p w:rsidR="00CB110C" w:rsidRDefault="00CB110C" w:rsidP="00CB110C">
      <w:pPr>
        <w:rPr>
          <w:b/>
          <w:sz w:val="24"/>
          <w:szCs w:val="24"/>
        </w:rPr>
      </w:pPr>
    </w:p>
    <w:p w:rsidR="00877C87" w:rsidRPr="008920E7" w:rsidRDefault="00877C87" w:rsidP="00877C87">
      <w:pPr>
        <w:tabs>
          <w:tab w:val="left" w:pos="5954"/>
        </w:tabs>
        <w:rPr>
          <w:b/>
          <w:sz w:val="24"/>
          <w:szCs w:val="24"/>
        </w:rPr>
      </w:pPr>
    </w:p>
    <w:tbl>
      <w:tblPr>
        <w:tblStyle w:val="Mkatabulky"/>
        <w:tblW w:w="0" w:type="auto"/>
        <w:tblLook w:val="01E0" w:firstRow="1" w:lastRow="1" w:firstColumn="1" w:lastColumn="1" w:noHBand="0" w:noVBand="0"/>
      </w:tblPr>
      <w:tblGrid>
        <w:gridCol w:w="2628"/>
        <w:gridCol w:w="2340"/>
        <w:gridCol w:w="2653"/>
        <w:gridCol w:w="1874"/>
      </w:tblGrid>
      <w:tr w:rsidR="008E21B5" w:rsidTr="00D403A1"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</w:tcPr>
          <w:p w:rsidR="008E21B5" w:rsidRDefault="008E21B5" w:rsidP="007604C9">
            <w:pPr>
              <w:rPr>
                <w:color w:val="000000"/>
              </w:rPr>
            </w:pPr>
            <w:r w:rsidRPr="00C27939">
              <w:rPr>
                <w:color w:val="000000"/>
                <w:sz w:val="16"/>
              </w:rPr>
              <w:t>VÁŠ DOPIS ZNAČKY</w:t>
            </w:r>
            <w:r>
              <w:rPr>
                <w:color w:val="000000"/>
                <w:sz w:val="16"/>
              </w:rPr>
              <w:t>/</w:t>
            </w:r>
            <w:r w:rsidRPr="00C27939">
              <w:rPr>
                <w:color w:val="000000"/>
                <w:sz w:val="16"/>
              </w:rPr>
              <w:t xml:space="preserve">ZE DNE                                  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:rsidR="008E21B5" w:rsidRDefault="008E21B5" w:rsidP="007604C9">
            <w:pPr>
              <w:rPr>
                <w:color w:val="000000"/>
              </w:rPr>
            </w:pPr>
            <w:r w:rsidRPr="00C27939">
              <w:rPr>
                <w:color w:val="000000"/>
                <w:sz w:val="16"/>
              </w:rPr>
              <w:t xml:space="preserve">NAŠE ZNAČKA                         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</w:tcPr>
          <w:p w:rsidR="008E21B5" w:rsidRDefault="008E21B5" w:rsidP="007604C9">
            <w:pPr>
              <w:rPr>
                <w:color w:val="000000"/>
              </w:rPr>
            </w:pPr>
            <w:r w:rsidRPr="00C27939">
              <w:rPr>
                <w:color w:val="000000"/>
                <w:sz w:val="16"/>
              </w:rPr>
              <w:t xml:space="preserve">VYŘIZUJE/LINKA                  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</w:tcPr>
          <w:p w:rsidR="008E21B5" w:rsidRPr="008A0FBD" w:rsidRDefault="008E21B5" w:rsidP="007604C9">
            <w:pPr>
              <w:tabs>
                <w:tab w:val="left" w:pos="5954"/>
              </w:tabs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LIBEREC</w:t>
            </w:r>
          </w:p>
        </w:tc>
      </w:tr>
      <w:tr w:rsidR="001231AA" w:rsidRPr="001231AA" w:rsidTr="00D403A1"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</w:tcPr>
          <w:p w:rsidR="008E21B5" w:rsidRPr="00E16A2F" w:rsidRDefault="008E21B5" w:rsidP="007604C9"/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:rsidR="008E21B5" w:rsidRPr="00E16A2F" w:rsidRDefault="008E21B5" w:rsidP="007604C9">
            <w:r w:rsidRPr="00E16A2F">
              <w:t>KULK</w:t>
            </w:r>
            <w:r w:rsidR="00B97AE4" w:rsidRPr="00E16A2F">
              <w:t xml:space="preserve"> </w:t>
            </w:r>
            <w:r w:rsidR="00E16A2F" w:rsidRPr="00E16A2F">
              <w:t>55798/2012</w:t>
            </w:r>
          </w:p>
          <w:p w:rsidR="0093075F" w:rsidRPr="00E16A2F" w:rsidRDefault="0093075F" w:rsidP="00943FDA">
            <w:r w:rsidRPr="00E16A2F">
              <w:t xml:space="preserve">OŽPZ </w:t>
            </w:r>
            <w:r w:rsidR="00943FDA" w:rsidRPr="00E16A2F">
              <w:t>1043</w:t>
            </w:r>
            <w:r w:rsidRPr="00E16A2F">
              <w:t>/201</w:t>
            </w:r>
            <w:r w:rsidR="002412BA" w:rsidRPr="00E16A2F">
              <w:t>2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</w:tcPr>
          <w:p w:rsidR="008E21B5" w:rsidRPr="00D90943" w:rsidRDefault="008E21B5" w:rsidP="007604C9">
            <w:pPr>
              <w:rPr>
                <w:color w:val="000000"/>
              </w:rPr>
            </w:pPr>
            <w:r w:rsidRPr="00D90943">
              <w:rPr>
                <w:color w:val="000000"/>
              </w:rPr>
              <w:t xml:space="preserve">Ing. </w:t>
            </w:r>
            <w:r w:rsidR="00A03198">
              <w:rPr>
                <w:color w:val="000000"/>
              </w:rPr>
              <w:t>Čech</w:t>
            </w:r>
            <w:r w:rsidRPr="00D90943">
              <w:rPr>
                <w:color w:val="000000"/>
              </w:rPr>
              <w:t>/</w:t>
            </w:r>
            <w:r w:rsidR="00A03198">
              <w:rPr>
                <w:color w:val="000000"/>
              </w:rPr>
              <w:t>391</w:t>
            </w:r>
          </w:p>
          <w:p w:rsidR="008E21B5" w:rsidRPr="00B97AE4" w:rsidRDefault="008E21B5" w:rsidP="007604C9">
            <w:pPr>
              <w:rPr>
                <w:sz w:val="16"/>
                <w:szCs w:val="16"/>
              </w:rPr>
            </w:pPr>
            <w:r>
              <w:rPr>
                <w:color w:val="000000"/>
                <w:highlight w:val="lightGray"/>
              </w:rPr>
              <w:fldChar w:fldCharType="begin"/>
            </w:r>
            <w:r>
              <w:rPr>
                <w:color w:val="000000"/>
                <w:highlight w:val="lightGray"/>
              </w:rPr>
              <w:instrText xml:space="preserve"> MACROBUTTON  EmailZvolitÚčet </w:instrText>
            </w:r>
            <w:r>
              <w:rPr>
                <w:color w:val="000000"/>
                <w:highlight w:val="lightGray"/>
              </w:rPr>
              <w:fldChar w:fldCharType="end"/>
            </w:r>
            <w:r w:rsidR="00A03198">
              <w:rPr>
                <w:color w:val="000000"/>
              </w:rPr>
              <w:t>petr.cech</w:t>
            </w:r>
            <w:r w:rsidR="00604D06" w:rsidRPr="00604D06">
              <w:rPr>
                <w:color w:val="000000"/>
                <w:sz w:val="16"/>
                <w:szCs w:val="16"/>
              </w:rPr>
              <w:t>@kraj-lbc.cz</w:t>
            </w:r>
            <w:r w:rsidR="00604D06" w:rsidRPr="00604D0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</w:tcPr>
          <w:p w:rsidR="008E21B5" w:rsidRPr="001231AA" w:rsidRDefault="00E16A2F" w:rsidP="00877F87">
            <w:r w:rsidRPr="00E16A2F">
              <w:t>2</w:t>
            </w:r>
            <w:r w:rsidR="008E21B5" w:rsidRPr="00E16A2F">
              <w:t>.</w:t>
            </w:r>
            <w:r w:rsidR="00462DD8" w:rsidRPr="00E16A2F">
              <w:t xml:space="preserve"> </w:t>
            </w:r>
            <w:r w:rsidR="00877F87" w:rsidRPr="00E16A2F">
              <w:t>října</w:t>
            </w:r>
            <w:r w:rsidR="008E21B5" w:rsidRPr="00E16A2F">
              <w:t xml:space="preserve"> 201</w:t>
            </w:r>
            <w:r w:rsidR="00A03198" w:rsidRPr="00E16A2F">
              <w:t>2</w:t>
            </w:r>
          </w:p>
        </w:tc>
      </w:tr>
    </w:tbl>
    <w:p w:rsidR="00B97AE4" w:rsidRPr="00CF0BB2" w:rsidRDefault="00B97AE4" w:rsidP="00CB110C">
      <w:pPr>
        <w:tabs>
          <w:tab w:val="left" w:pos="5954"/>
        </w:tabs>
        <w:rPr>
          <w:b/>
          <w:sz w:val="24"/>
          <w:szCs w:val="24"/>
        </w:rPr>
      </w:pPr>
    </w:p>
    <w:p w:rsidR="008E21B5" w:rsidRPr="008E21B5" w:rsidRDefault="008E21B5" w:rsidP="008E21B5">
      <w:pPr>
        <w:jc w:val="both"/>
        <w:rPr>
          <w:b/>
          <w:sz w:val="24"/>
          <w:szCs w:val="24"/>
        </w:rPr>
      </w:pPr>
      <w:r w:rsidRPr="008E21B5">
        <w:rPr>
          <w:sz w:val="24"/>
          <w:szCs w:val="24"/>
        </w:rPr>
        <w:t>Krajský úřad Libereckého kraje, odbor životního prostředí a zemědělství jako příslušný orgán podle § 22 písm. a) zákona č. 100/2001 Sb., o posuzování vlivů na životní prostředí a o změně některých souvisejících zákonů, ve znění pozdějších př</w:t>
      </w:r>
      <w:r w:rsidR="00710E82">
        <w:rPr>
          <w:sz w:val="24"/>
          <w:szCs w:val="24"/>
        </w:rPr>
        <w:t>edpisů (dále jen „zákon“)</w:t>
      </w:r>
      <w:r w:rsidRPr="008E21B5">
        <w:rPr>
          <w:sz w:val="24"/>
          <w:szCs w:val="24"/>
        </w:rPr>
        <w:t xml:space="preserve"> vydává podle § 7 zákona</w:t>
      </w:r>
    </w:p>
    <w:p w:rsidR="008E21B5" w:rsidRPr="008E21B5" w:rsidRDefault="008E21B5" w:rsidP="008E21B5">
      <w:pPr>
        <w:jc w:val="both"/>
        <w:rPr>
          <w:sz w:val="24"/>
          <w:szCs w:val="24"/>
        </w:rPr>
      </w:pPr>
      <w:r w:rsidRPr="008E21B5">
        <w:rPr>
          <w:sz w:val="24"/>
          <w:szCs w:val="24"/>
        </w:rPr>
        <w:t xml:space="preserve">                                      </w:t>
      </w:r>
    </w:p>
    <w:p w:rsidR="008E21B5" w:rsidRPr="008E21B5" w:rsidRDefault="008E21B5" w:rsidP="008E21B5">
      <w:pPr>
        <w:jc w:val="both"/>
        <w:rPr>
          <w:sz w:val="24"/>
          <w:szCs w:val="24"/>
        </w:rPr>
      </w:pPr>
    </w:p>
    <w:p w:rsidR="008E21B5" w:rsidRPr="008E21B5" w:rsidRDefault="008E21B5" w:rsidP="008E21B5">
      <w:pPr>
        <w:jc w:val="both"/>
        <w:rPr>
          <w:b/>
          <w:sz w:val="24"/>
          <w:szCs w:val="24"/>
          <w:u w:val="single"/>
        </w:rPr>
      </w:pPr>
      <w:r w:rsidRPr="008E21B5">
        <w:rPr>
          <w:b/>
          <w:sz w:val="24"/>
          <w:szCs w:val="24"/>
        </w:rPr>
        <w:t xml:space="preserve">                                           </w:t>
      </w:r>
      <w:proofErr w:type="gramStart"/>
      <w:r w:rsidRPr="008E21B5">
        <w:rPr>
          <w:b/>
          <w:sz w:val="24"/>
          <w:szCs w:val="24"/>
          <w:u w:val="single"/>
        </w:rPr>
        <w:t>ZÁVĚR   ZJIŠŤOVACÍHO</w:t>
      </w:r>
      <w:proofErr w:type="gramEnd"/>
      <w:r w:rsidRPr="008E21B5">
        <w:rPr>
          <w:b/>
          <w:sz w:val="24"/>
          <w:szCs w:val="24"/>
          <w:u w:val="single"/>
        </w:rPr>
        <w:t xml:space="preserve">    ŘÍZENÍ</w:t>
      </w:r>
    </w:p>
    <w:p w:rsidR="008E21B5" w:rsidRDefault="008E21B5" w:rsidP="008E21B5">
      <w:pPr>
        <w:jc w:val="both"/>
        <w:rPr>
          <w:b/>
          <w:sz w:val="24"/>
          <w:szCs w:val="24"/>
          <w:u w:val="single"/>
        </w:rPr>
      </w:pPr>
    </w:p>
    <w:p w:rsidR="00710E82" w:rsidRPr="008E21B5" w:rsidRDefault="00710E82" w:rsidP="008E21B5">
      <w:pPr>
        <w:jc w:val="both"/>
        <w:rPr>
          <w:b/>
          <w:sz w:val="24"/>
          <w:szCs w:val="24"/>
          <w:u w:val="single"/>
        </w:rPr>
      </w:pPr>
    </w:p>
    <w:p w:rsidR="00A15926" w:rsidRPr="00CD3C48" w:rsidRDefault="00A15926" w:rsidP="00A15926">
      <w:pPr>
        <w:pStyle w:val="NormlnIMP"/>
        <w:tabs>
          <w:tab w:val="left" w:pos="2977"/>
          <w:tab w:val="left" w:pos="5387"/>
          <w:tab w:val="left" w:pos="8222"/>
        </w:tabs>
        <w:spacing w:line="240" w:lineRule="auto"/>
        <w:jc w:val="both"/>
        <w:rPr>
          <w:b/>
          <w:bCs/>
          <w:color w:val="000000"/>
          <w:sz w:val="24"/>
          <w:szCs w:val="24"/>
          <w:u w:val="single"/>
        </w:rPr>
      </w:pPr>
      <w:r w:rsidRPr="00CD3C48">
        <w:rPr>
          <w:b/>
          <w:bCs/>
          <w:color w:val="000000"/>
          <w:sz w:val="24"/>
          <w:szCs w:val="24"/>
          <w:u w:val="single"/>
        </w:rPr>
        <w:t>Identifikační údaje:</w:t>
      </w:r>
    </w:p>
    <w:p w:rsidR="00A15926" w:rsidRPr="00CD3C48" w:rsidRDefault="00A15926" w:rsidP="00A15926">
      <w:pPr>
        <w:pStyle w:val="NormlnIMP"/>
        <w:tabs>
          <w:tab w:val="left" w:pos="2977"/>
          <w:tab w:val="left" w:pos="5387"/>
          <w:tab w:val="left" w:pos="8222"/>
        </w:tabs>
        <w:spacing w:line="240" w:lineRule="auto"/>
        <w:jc w:val="both"/>
        <w:rPr>
          <w:i/>
          <w:iCs/>
          <w:color w:val="000000"/>
          <w:sz w:val="12"/>
          <w:szCs w:val="12"/>
        </w:rPr>
      </w:pPr>
    </w:p>
    <w:p w:rsidR="00A15926" w:rsidRPr="00CD3C48" w:rsidRDefault="00A15926" w:rsidP="00A15926">
      <w:pPr>
        <w:pStyle w:val="NormlnIMP"/>
        <w:tabs>
          <w:tab w:val="left" w:pos="2977"/>
          <w:tab w:val="left" w:pos="5387"/>
          <w:tab w:val="left" w:pos="8222"/>
        </w:tabs>
        <w:spacing w:line="240" w:lineRule="auto"/>
        <w:ind w:left="1080" w:hanging="1080"/>
        <w:jc w:val="both"/>
        <w:rPr>
          <w:b/>
          <w:bCs/>
          <w:sz w:val="24"/>
          <w:szCs w:val="24"/>
        </w:rPr>
      </w:pPr>
      <w:r w:rsidRPr="00CD3C48">
        <w:rPr>
          <w:b/>
          <w:bCs/>
          <w:i/>
          <w:iCs/>
          <w:color w:val="000000"/>
          <w:sz w:val="24"/>
          <w:szCs w:val="24"/>
        </w:rPr>
        <w:t>Název:</w:t>
      </w:r>
      <w:r w:rsidRPr="00CD3C48">
        <w:rPr>
          <w:i/>
          <w:iCs/>
          <w:color w:val="000000"/>
          <w:sz w:val="24"/>
          <w:szCs w:val="24"/>
        </w:rPr>
        <w:t xml:space="preserve"> </w:t>
      </w:r>
      <w:r w:rsidRPr="00CD3C48">
        <w:rPr>
          <w:i/>
          <w:iCs/>
          <w:color w:val="000000"/>
          <w:sz w:val="24"/>
          <w:szCs w:val="24"/>
        </w:rPr>
        <w:tab/>
      </w:r>
      <w:r>
        <w:rPr>
          <w:b/>
          <w:iCs/>
          <w:color w:val="000000"/>
          <w:sz w:val="24"/>
          <w:szCs w:val="24"/>
        </w:rPr>
        <w:t xml:space="preserve">Zařízení ke sběru a zpracování autovraků </w:t>
      </w:r>
      <w:r w:rsidR="00943FDA">
        <w:rPr>
          <w:b/>
          <w:iCs/>
          <w:color w:val="000000"/>
          <w:sz w:val="24"/>
          <w:szCs w:val="24"/>
        </w:rPr>
        <w:t>Jablonec nad Nisou</w:t>
      </w:r>
    </w:p>
    <w:p w:rsidR="00A15926" w:rsidRPr="00CD3C48" w:rsidRDefault="00A15926" w:rsidP="00A15926">
      <w:pPr>
        <w:pStyle w:val="Zkladntext"/>
        <w:rPr>
          <w:b/>
          <w:bCs/>
          <w:i/>
          <w:iCs/>
          <w:color w:val="000000"/>
        </w:rPr>
      </w:pPr>
    </w:p>
    <w:p w:rsidR="00A15926" w:rsidRPr="00CD3C48" w:rsidRDefault="00A15926" w:rsidP="00A15926">
      <w:pPr>
        <w:spacing w:after="120"/>
        <w:jc w:val="both"/>
        <w:rPr>
          <w:b/>
          <w:bCs/>
          <w:color w:val="000000"/>
          <w:sz w:val="24"/>
          <w:szCs w:val="24"/>
        </w:rPr>
      </w:pPr>
      <w:r w:rsidRPr="00CD3C48">
        <w:rPr>
          <w:b/>
          <w:bCs/>
          <w:i/>
          <w:iCs/>
          <w:color w:val="000000"/>
          <w:sz w:val="24"/>
          <w:szCs w:val="24"/>
        </w:rPr>
        <w:t>Kapacita (rozsah) záměru</w:t>
      </w:r>
      <w:r w:rsidRPr="00CD3C48">
        <w:rPr>
          <w:b/>
          <w:bCs/>
          <w:color w:val="000000"/>
          <w:sz w:val="24"/>
          <w:szCs w:val="24"/>
        </w:rPr>
        <w:t xml:space="preserve">: </w:t>
      </w:r>
    </w:p>
    <w:p w:rsidR="00A15926" w:rsidRDefault="00943FDA" w:rsidP="00A15926">
      <w:pPr>
        <w:pStyle w:val="Zkladntextodsazen3"/>
        <w:ind w:left="0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Záměr spočívá ve sběru a zpracování autovraků osobních a nákladních vozidel ve stávající hale, která byla dříve využívána pro dřevovýrobu. </w:t>
      </w:r>
      <w:r w:rsidR="00E804DC">
        <w:rPr>
          <w:bCs/>
          <w:sz w:val="24"/>
          <w:szCs w:val="24"/>
        </w:rPr>
        <w:t>Zpracovatelská kapaci</w:t>
      </w:r>
      <w:r w:rsidR="00A14B28">
        <w:rPr>
          <w:bCs/>
          <w:sz w:val="24"/>
          <w:szCs w:val="24"/>
        </w:rPr>
        <w:t xml:space="preserve">ta bude 2000 t autovraků za rok (6 ks autovraků osobních vozidel za den a 1 ks autovraku nákladní techniky za týden). </w:t>
      </w:r>
      <w:r w:rsidR="00A15926">
        <w:rPr>
          <w:bCs/>
          <w:sz w:val="24"/>
          <w:szCs w:val="24"/>
        </w:rPr>
        <w:t xml:space="preserve"> </w:t>
      </w:r>
    </w:p>
    <w:p w:rsidR="00A15926" w:rsidRPr="00CD3C48" w:rsidRDefault="00A15926" w:rsidP="00A15926">
      <w:pPr>
        <w:pStyle w:val="NormlnIMP"/>
        <w:spacing w:after="120" w:line="240" w:lineRule="auto"/>
        <w:jc w:val="both"/>
        <w:rPr>
          <w:bCs/>
          <w:iCs/>
          <w:color w:val="000000"/>
          <w:sz w:val="24"/>
          <w:szCs w:val="24"/>
        </w:rPr>
      </w:pPr>
      <w:r w:rsidRPr="00CD3C48">
        <w:rPr>
          <w:b/>
          <w:bCs/>
          <w:i/>
          <w:iCs/>
          <w:color w:val="000000"/>
          <w:sz w:val="24"/>
          <w:szCs w:val="24"/>
        </w:rPr>
        <w:t xml:space="preserve">Charakter záměru: </w:t>
      </w:r>
      <w:r w:rsidRPr="00CD3C48">
        <w:rPr>
          <w:bCs/>
          <w:iCs/>
          <w:color w:val="000000"/>
          <w:sz w:val="24"/>
          <w:szCs w:val="24"/>
        </w:rPr>
        <w:t xml:space="preserve"> </w:t>
      </w:r>
    </w:p>
    <w:p w:rsidR="00A15926" w:rsidRDefault="007167C6" w:rsidP="00A15926">
      <w:pPr>
        <w:pStyle w:val="NormlnIMP"/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souladu se zákonem je záměr zařaditelný na základě přílohy č. 1 kategorie II pod bod 10.1 jako „Zařízení ke skladování, úpravě nebo využívání nebezpečných odpadů</w:t>
      </w:r>
      <w:r>
        <w:rPr>
          <w:sz w:val="24"/>
          <w:szCs w:val="24"/>
          <w:lang w:val="en-US"/>
        </w:rPr>
        <w:t>;</w:t>
      </w:r>
      <w:r>
        <w:rPr>
          <w:sz w:val="24"/>
          <w:szCs w:val="24"/>
        </w:rPr>
        <w:t xml:space="preserve"> zařízení k fyzikálně-chemické úpravě, energetickému využívání nebo odstraňování ostatních odpadů“.</w:t>
      </w:r>
    </w:p>
    <w:p w:rsidR="00A15926" w:rsidRPr="00CD3C48" w:rsidRDefault="00A15926" w:rsidP="00A15926">
      <w:pPr>
        <w:pStyle w:val="NormlnIMP"/>
        <w:spacing w:line="240" w:lineRule="auto"/>
        <w:jc w:val="both"/>
        <w:rPr>
          <w:b/>
          <w:bCs/>
          <w:iCs/>
          <w:color w:val="000000"/>
          <w:sz w:val="24"/>
          <w:szCs w:val="24"/>
        </w:rPr>
      </w:pPr>
    </w:p>
    <w:p w:rsidR="00A15926" w:rsidRPr="00CD3C48" w:rsidRDefault="00A15926" w:rsidP="00A15926">
      <w:pPr>
        <w:pStyle w:val="NormlnIMP"/>
        <w:tabs>
          <w:tab w:val="left" w:pos="1440"/>
        </w:tabs>
        <w:spacing w:line="240" w:lineRule="auto"/>
        <w:jc w:val="both"/>
        <w:rPr>
          <w:color w:val="000000"/>
          <w:sz w:val="24"/>
          <w:szCs w:val="24"/>
        </w:rPr>
      </w:pPr>
      <w:r w:rsidRPr="00CD3C48">
        <w:rPr>
          <w:b/>
          <w:bCs/>
          <w:i/>
          <w:iCs/>
          <w:color w:val="000000"/>
          <w:sz w:val="24"/>
          <w:szCs w:val="24"/>
        </w:rPr>
        <w:t>Umístění:</w:t>
      </w:r>
      <w:r w:rsidRPr="00CD3C48">
        <w:rPr>
          <w:b/>
          <w:bCs/>
          <w:color w:val="000000"/>
          <w:sz w:val="24"/>
          <w:szCs w:val="24"/>
        </w:rPr>
        <w:tab/>
      </w:r>
      <w:r w:rsidRPr="00CD3C48">
        <w:rPr>
          <w:color w:val="000000"/>
          <w:sz w:val="24"/>
          <w:szCs w:val="24"/>
        </w:rPr>
        <w:t>kraj:</w:t>
      </w:r>
      <w:r w:rsidRPr="00CD3C48">
        <w:rPr>
          <w:color w:val="000000"/>
          <w:sz w:val="24"/>
          <w:szCs w:val="24"/>
        </w:rPr>
        <w:tab/>
      </w:r>
      <w:r w:rsidRPr="00CD3C48">
        <w:rPr>
          <w:color w:val="000000"/>
          <w:sz w:val="24"/>
          <w:szCs w:val="24"/>
        </w:rPr>
        <w:tab/>
        <w:t xml:space="preserve">Liberecký kraj </w:t>
      </w:r>
    </w:p>
    <w:p w:rsidR="00A15926" w:rsidRPr="00CD3C48" w:rsidRDefault="00A15926" w:rsidP="00A15926">
      <w:pPr>
        <w:pStyle w:val="NormlnIMP"/>
        <w:tabs>
          <w:tab w:val="left" w:pos="1440"/>
        </w:tabs>
        <w:spacing w:line="240" w:lineRule="auto"/>
        <w:jc w:val="both"/>
        <w:rPr>
          <w:color w:val="000000"/>
          <w:sz w:val="24"/>
          <w:szCs w:val="24"/>
        </w:rPr>
      </w:pPr>
      <w:r w:rsidRPr="00CD3C48">
        <w:rPr>
          <w:color w:val="000000"/>
          <w:sz w:val="24"/>
          <w:szCs w:val="24"/>
        </w:rPr>
        <w:t xml:space="preserve">                 </w:t>
      </w:r>
      <w:r w:rsidRPr="00CD3C48">
        <w:rPr>
          <w:color w:val="000000"/>
          <w:sz w:val="24"/>
          <w:szCs w:val="24"/>
        </w:rPr>
        <w:tab/>
        <w:t xml:space="preserve">obec:             </w:t>
      </w:r>
      <w:r w:rsidRPr="00CD3C48">
        <w:rPr>
          <w:color w:val="000000"/>
          <w:sz w:val="24"/>
          <w:szCs w:val="24"/>
        </w:rPr>
        <w:tab/>
      </w:r>
      <w:r w:rsidR="007167C6">
        <w:rPr>
          <w:color w:val="000000"/>
          <w:sz w:val="24"/>
          <w:szCs w:val="24"/>
        </w:rPr>
        <w:t>Jablonec nad Nisou</w:t>
      </w:r>
      <w:r w:rsidRPr="00CD3C48">
        <w:rPr>
          <w:color w:val="000000"/>
          <w:sz w:val="24"/>
          <w:szCs w:val="24"/>
        </w:rPr>
        <w:t xml:space="preserve">               </w:t>
      </w:r>
      <w:r w:rsidRPr="00CD3C48">
        <w:rPr>
          <w:color w:val="000000"/>
          <w:sz w:val="24"/>
          <w:szCs w:val="24"/>
        </w:rPr>
        <w:tab/>
      </w:r>
    </w:p>
    <w:p w:rsidR="00A15926" w:rsidRDefault="00A15926" w:rsidP="00A15926">
      <w:pPr>
        <w:pStyle w:val="NormlnIMP"/>
        <w:tabs>
          <w:tab w:val="left" w:pos="1440"/>
        </w:tabs>
        <w:spacing w:line="240" w:lineRule="auto"/>
        <w:jc w:val="both"/>
        <w:rPr>
          <w:color w:val="000000"/>
          <w:sz w:val="24"/>
          <w:szCs w:val="24"/>
        </w:rPr>
      </w:pPr>
      <w:r w:rsidRPr="00CD3C48">
        <w:rPr>
          <w:color w:val="000000"/>
          <w:sz w:val="24"/>
          <w:szCs w:val="24"/>
        </w:rPr>
        <w:t xml:space="preserve">               </w:t>
      </w:r>
      <w:r w:rsidRPr="00CD3C48">
        <w:rPr>
          <w:color w:val="000000"/>
          <w:sz w:val="24"/>
          <w:szCs w:val="24"/>
        </w:rPr>
        <w:tab/>
        <w:t xml:space="preserve">kat. </w:t>
      </w:r>
      <w:proofErr w:type="gramStart"/>
      <w:r w:rsidRPr="00CD3C48">
        <w:rPr>
          <w:color w:val="000000"/>
          <w:sz w:val="24"/>
          <w:szCs w:val="24"/>
        </w:rPr>
        <w:t>území</w:t>
      </w:r>
      <w:proofErr w:type="gramEnd"/>
      <w:r w:rsidRPr="00CD3C48">
        <w:rPr>
          <w:color w:val="000000"/>
          <w:sz w:val="24"/>
          <w:szCs w:val="24"/>
        </w:rPr>
        <w:t xml:space="preserve">:    </w:t>
      </w:r>
      <w:r w:rsidRPr="00CD3C48">
        <w:rPr>
          <w:color w:val="000000"/>
          <w:sz w:val="24"/>
          <w:szCs w:val="24"/>
        </w:rPr>
        <w:tab/>
      </w:r>
      <w:r w:rsidR="007167C6">
        <w:rPr>
          <w:color w:val="000000"/>
          <w:sz w:val="24"/>
          <w:szCs w:val="24"/>
        </w:rPr>
        <w:t>Jablonec nad Nisou</w:t>
      </w:r>
    </w:p>
    <w:p w:rsidR="00A15926" w:rsidRDefault="00A15926" w:rsidP="00A15926">
      <w:pPr>
        <w:pStyle w:val="NormlnIMP"/>
        <w:tabs>
          <w:tab w:val="left" w:pos="1440"/>
        </w:tabs>
        <w:spacing w:line="24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</w:r>
      <w:proofErr w:type="spellStart"/>
      <w:proofErr w:type="gramStart"/>
      <w:r>
        <w:rPr>
          <w:color w:val="000000"/>
          <w:sz w:val="24"/>
          <w:szCs w:val="24"/>
        </w:rPr>
        <w:t>p.p.</w:t>
      </w:r>
      <w:proofErr w:type="gramEnd"/>
      <w:r>
        <w:rPr>
          <w:color w:val="000000"/>
          <w:sz w:val="24"/>
          <w:szCs w:val="24"/>
        </w:rPr>
        <w:t>č</w:t>
      </w:r>
      <w:proofErr w:type="spellEnd"/>
      <w:r>
        <w:rPr>
          <w:color w:val="000000"/>
          <w:sz w:val="24"/>
          <w:szCs w:val="24"/>
        </w:rPr>
        <w:t>.: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 w:rsidR="007167C6">
        <w:rPr>
          <w:color w:val="000000"/>
          <w:sz w:val="24"/>
          <w:szCs w:val="24"/>
        </w:rPr>
        <w:t>453</w:t>
      </w:r>
      <w:r>
        <w:rPr>
          <w:color w:val="000000"/>
          <w:sz w:val="24"/>
          <w:szCs w:val="24"/>
        </w:rPr>
        <w:t>/</w:t>
      </w:r>
      <w:r w:rsidR="007167C6">
        <w:rPr>
          <w:color w:val="000000"/>
          <w:sz w:val="24"/>
          <w:szCs w:val="24"/>
        </w:rPr>
        <w:t>3</w:t>
      </w:r>
    </w:p>
    <w:p w:rsidR="00A15926" w:rsidRPr="00CD3C48" w:rsidRDefault="00A15926" w:rsidP="00A15926">
      <w:pPr>
        <w:pStyle w:val="NormlnIMP"/>
        <w:tabs>
          <w:tab w:val="left" w:pos="1440"/>
        </w:tabs>
        <w:spacing w:line="24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</w:r>
      <w:proofErr w:type="spellStart"/>
      <w:proofErr w:type="gramStart"/>
      <w:r>
        <w:rPr>
          <w:color w:val="000000"/>
          <w:sz w:val="24"/>
          <w:szCs w:val="24"/>
        </w:rPr>
        <w:t>st.p.</w:t>
      </w:r>
      <w:proofErr w:type="gramEnd"/>
      <w:r>
        <w:rPr>
          <w:color w:val="000000"/>
          <w:sz w:val="24"/>
          <w:szCs w:val="24"/>
        </w:rPr>
        <w:t>č</w:t>
      </w:r>
      <w:proofErr w:type="spellEnd"/>
      <w:r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 w:rsidR="007167C6">
        <w:rPr>
          <w:color w:val="000000"/>
          <w:sz w:val="24"/>
          <w:szCs w:val="24"/>
        </w:rPr>
        <w:t>2264/1</w:t>
      </w:r>
      <w:r>
        <w:rPr>
          <w:color w:val="000000"/>
          <w:sz w:val="24"/>
          <w:szCs w:val="24"/>
        </w:rPr>
        <w:t xml:space="preserve">, </w:t>
      </w:r>
      <w:r w:rsidR="007167C6">
        <w:rPr>
          <w:color w:val="000000"/>
          <w:sz w:val="24"/>
          <w:szCs w:val="24"/>
        </w:rPr>
        <w:t>2264/3</w:t>
      </w:r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</w:p>
    <w:p w:rsidR="00A15926" w:rsidRPr="0073026B" w:rsidRDefault="00A15926" w:rsidP="00A15926">
      <w:pPr>
        <w:pStyle w:val="NormlnIMP"/>
        <w:tabs>
          <w:tab w:val="left" w:pos="1440"/>
        </w:tabs>
        <w:spacing w:line="24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  <w:t xml:space="preserve"> </w:t>
      </w:r>
      <w:r w:rsidRPr="00CD3C48">
        <w:rPr>
          <w:color w:val="000000"/>
          <w:sz w:val="24"/>
          <w:szCs w:val="24"/>
        </w:rPr>
        <w:tab/>
      </w:r>
    </w:p>
    <w:p w:rsidR="00A15926" w:rsidRPr="00CD3C48" w:rsidRDefault="00A15926" w:rsidP="00A15926">
      <w:pPr>
        <w:pStyle w:val="NormlnIMP"/>
        <w:tabs>
          <w:tab w:val="left" w:pos="1440"/>
        </w:tabs>
        <w:spacing w:line="240" w:lineRule="auto"/>
        <w:jc w:val="both"/>
        <w:rPr>
          <w:color w:val="000000"/>
          <w:sz w:val="24"/>
          <w:szCs w:val="24"/>
        </w:rPr>
      </w:pPr>
      <w:r w:rsidRPr="00CD3C48">
        <w:rPr>
          <w:b/>
          <w:bCs/>
          <w:i/>
          <w:iCs/>
          <w:color w:val="000000"/>
          <w:sz w:val="24"/>
          <w:szCs w:val="24"/>
        </w:rPr>
        <w:t>Zahájení:</w:t>
      </w:r>
      <w:r w:rsidRPr="00CD3C48">
        <w:rPr>
          <w:color w:val="000000"/>
          <w:sz w:val="24"/>
          <w:szCs w:val="24"/>
        </w:rPr>
        <w:t xml:space="preserve">       </w:t>
      </w:r>
      <w:r>
        <w:rPr>
          <w:color w:val="000000"/>
          <w:sz w:val="24"/>
          <w:szCs w:val="24"/>
        </w:rPr>
        <w:t>2012</w:t>
      </w:r>
    </w:p>
    <w:p w:rsidR="00A15926" w:rsidRPr="00CD3C48" w:rsidRDefault="00A15926" w:rsidP="00A15926">
      <w:pPr>
        <w:pStyle w:val="NormlnIMP"/>
        <w:tabs>
          <w:tab w:val="left" w:pos="2977"/>
          <w:tab w:val="left" w:pos="5387"/>
          <w:tab w:val="left" w:pos="8222"/>
        </w:tabs>
        <w:spacing w:line="240" w:lineRule="auto"/>
        <w:jc w:val="both"/>
        <w:rPr>
          <w:sz w:val="24"/>
          <w:szCs w:val="24"/>
        </w:rPr>
      </w:pPr>
      <w:r w:rsidRPr="00CD3C48">
        <w:rPr>
          <w:b/>
          <w:bCs/>
          <w:i/>
          <w:iCs/>
          <w:color w:val="000000"/>
          <w:sz w:val="24"/>
          <w:szCs w:val="24"/>
        </w:rPr>
        <w:t>Ukončení:</w:t>
      </w:r>
      <w:r w:rsidRPr="00CD3C48">
        <w:rPr>
          <w:b/>
          <w:bCs/>
          <w:color w:val="000000"/>
          <w:sz w:val="24"/>
          <w:szCs w:val="24"/>
        </w:rPr>
        <w:t xml:space="preserve">   </w:t>
      </w:r>
      <w:r w:rsidRPr="00CD3C48">
        <w:rPr>
          <w:color w:val="000000"/>
          <w:sz w:val="24"/>
          <w:szCs w:val="24"/>
        </w:rPr>
        <w:t xml:space="preserve">   </w:t>
      </w:r>
      <w:r>
        <w:rPr>
          <w:color w:val="000000"/>
          <w:sz w:val="24"/>
          <w:szCs w:val="24"/>
        </w:rPr>
        <w:t>2012</w:t>
      </w:r>
    </w:p>
    <w:p w:rsidR="00A15926" w:rsidRPr="00CD3C48" w:rsidRDefault="00A15926" w:rsidP="00A15926">
      <w:pPr>
        <w:pStyle w:val="NormlnIMP"/>
        <w:spacing w:line="240" w:lineRule="auto"/>
        <w:jc w:val="both"/>
        <w:rPr>
          <w:b/>
          <w:bCs/>
          <w:i/>
          <w:iCs/>
          <w:color w:val="000000"/>
          <w:sz w:val="24"/>
          <w:szCs w:val="24"/>
        </w:rPr>
      </w:pPr>
    </w:p>
    <w:p w:rsidR="00A15926" w:rsidRDefault="00A15926" w:rsidP="00A15926">
      <w:pPr>
        <w:pStyle w:val="NormlnIMP"/>
        <w:spacing w:line="240" w:lineRule="auto"/>
        <w:jc w:val="both"/>
        <w:rPr>
          <w:bCs/>
          <w:iCs/>
          <w:color w:val="000000"/>
          <w:sz w:val="24"/>
          <w:szCs w:val="24"/>
        </w:rPr>
      </w:pPr>
      <w:r w:rsidRPr="00CD3C48">
        <w:rPr>
          <w:b/>
          <w:bCs/>
          <w:i/>
          <w:iCs/>
          <w:color w:val="000000"/>
          <w:sz w:val="24"/>
          <w:szCs w:val="24"/>
        </w:rPr>
        <w:t>Oznamovatel:</w:t>
      </w:r>
      <w:r>
        <w:rPr>
          <w:b/>
          <w:bCs/>
          <w:iCs/>
          <w:color w:val="000000"/>
          <w:sz w:val="24"/>
          <w:szCs w:val="24"/>
        </w:rPr>
        <w:t xml:space="preserve"> </w:t>
      </w:r>
      <w:r w:rsidR="007167C6">
        <w:rPr>
          <w:bCs/>
          <w:iCs/>
          <w:color w:val="000000"/>
          <w:sz w:val="24"/>
          <w:szCs w:val="24"/>
        </w:rPr>
        <w:t xml:space="preserve">ALEZ s.r.o., Paceřice 63, 463 44 Sychrov </w:t>
      </w:r>
    </w:p>
    <w:p w:rsidR="00A15926" w:rsidRPr="00CD3C48" w:rsidRDefault="00A15926" w:rsidP="00A15926">
      <w:pPr>
        <w:pStyle w:val="NormlnIMP"/>
        <w:spacing w:line="240" w:lineRule="auto"/>
        <w:jc w:val="both"/>
        <w:rPr>
          <w:color w:val="000000"/>
          <w:sz w:val="24"/>
          <w:szCs w:val="24"/>
        </w:rPr>
      </w:pPr>
      <w:r w:rsidRPr="00CD3C48">
        <w:rPr>
          <w:b/>
          <w:i/>
          <w:color w:val="000000"/>
          <w:sz w:val="24"/>
          <w:szCs w:val="24"/>
        </w:rPr>
        <w:t>IČ:</w:t>
      </w:r>
      <w:r w:rsidRPr="00CD3C48">
        <w:rPr>
          <w:color w:val="000000"/>
          <w:sz w:val="24"/>
          <w:szCs w:val="24"/>
        </w:rPr>
        <w:t xml:space="preserve">  </w:t>
      </w:r>
      <w:r w:rsidR="007167C6">
        <w:rPr>
          <w:color w:val="000000"/>
          <w:sz w:val="24"/>
          <w:szCs w:val="24"/>
        </w:rPr>
        <w:t>25475134</w:t>
      </w:r>
    </w:p>
    <w:p w:rsidR="00A15926" w:rsidRPr="00CD3C48" w:rsidRDefault="00A15926" w:rsidP="00A15926">
      <w:pPr>
        <w:pStyle w:val="normln0"/>
      </w:pPr>
    </w:p>
    <w:p w:rsidR="00A15926" w:rsidRDefault="00A15926" w:rsidP="00A15926">
      <w:pPr>
        <w:pStyle w:val="normln0"/>
      </w:pPr>
      <w:r w:rsidRPr="00CD3C48">
        <w:t>Dle § 7 zákona bylo k záměru provedeno zjišťovací řízení, jehož cílem bylo zjištění, zda záměr bude mít významný vliv na životní prostředí a zda bude posuzován podle citovaného zákona.</w:t>
      </w:r>
      <w:r w:rsidRPr="00CD3C48">
        <w:rPr>
          <w:b/>
          <w:bCs/>
        </w:rPr>
        <w:t xml:space="preserve"> </w:t>
      </w:r>
      <w:r w:rsidRPr="00CD3C48">
        <w:t xml:space="preserve">Na základě zjišťovacího řízení provedeného podle zásad uvedených v příloze </w:t>
      </w:r>
      <w:proofErr w:type="gramStart"/>
      <w:r w:rsidRPr="00CD3C48">
        <w:t>č. 2 k cit. zákonu</w:t>
      </w:r>
      <w:proofErr w:type="gramEnd"/>
      <w:r w:rsidRPr="00CD3C48">
        <w:t xml:space="preserve"> dospěl příslušný úřad k závěru, že</w:t>
      </w:r>
      <w:r w:rsidRPr="00CD3C48">
        <w:rPr>
          <w:color w:val="FF0000"/>
        </w:rPr>
        <w:t xml:space="preserve"> </w:t>
      </w:r>
      <w:r w:rsidRPr="00CD3C48">
        <w:t>záměr:</w:t>
      </w:r>
    </w:p>
    <w:p w:rsidR="007167C6" w:rsidRDefault="007167C6" w:rsidP="00A15926">
      <w:pPr>
        <w:pStyle w:val="normln0"/>
      </w:pPr>
    </w:p>
    <w:p w:rsidR="007167C6" w:rsidRPr="00CD3C48" w:rsidRDefault="007167C6" w:rsidP="00A15926">
      <w:pPr>
        <w:pStyle w:val="normln0"/>
        <w:rPr>
          <w:b/>
          <w:bCs/>
        </w:rPr>
      </w:pPr>
    </w:p>
    <w:p w:rsidR="00A15926" w:rsidRPr="00313403" w:rsidRDefault="00A15926" w:rsidP="00A15926">
      <w:pPr>
        <w:pStyle w:val="NormlnIMP"/>
        <w:tabs>
          <w:tab w:val="left" w:pos="2977"/>
          <w:tab w:val="left" w:pos="5387"/>
          <w:tab w:val="left" w:pos="8222"/>
        </w:tabs>
        <w:spacing w:line="240" w:lineRule="auto"/>
        <w:jc w:val="center"/>
        <w:rPr>
          <w:b/>
          <w:sz w:val="24"/>
          <w:szCs w:val="24"/>
        </w:rPr>
      </w:pPr>
      <w:r w:rsidRPr="00CD3C48">
        <w:rPr>
          <w:b/>
          <w:bCs/>
          <w:color w:val="000000"/>
          <w:sz w:val="24"/>
          <w:szCs w:val="24"/>
        </w:rPr>
        <w:lastRenderedPageBreak/>
        <w:t>„</w:t>
      </w:r>
      <w:r>
        <w:rPr>
          <w:b/>
          <w:iCs/>
          <w:color w:val="000000"/>
          <w:sz w:val="24"/>
          <w:szCs w:val="24"/>
        </w:rPr>
        <w:t xml:space="preserve">Zařízení ke sběru a zpracování autovraků </w:t>
      </w:r>
      <w:r w:rsidR="005A3D5C">
        <w:rPr>
          <w:b/>
          <w:iCs/>
          <w:color w:val="000000"/>
          <w:sz w:val="24"/>
          <w:szCs w:val="24"/>
        </w:rPr>
        <w:t>Jablonec nad Nisou</w:t>
      </w:r>
      <w:r w:rsidRPr="00CD3C48">
        <w:rPr>
          <w:b/>
          <w:color w:val="000000"/>
          <w:sz w:val="24"/>
          <w:szCs w:val="24"/>
        </w:rPr>
        <w:t xml:space="preserve">“  </w:t>
      </w:r>
      <w:r w:rsidRPr="00CD3C48">
        <w:rPr>
          <w:b/>
          <w:color w:val="000000"/>
          <w:sz w:val="24"/>
          <w:szCs w:val="24"/>
        </w:rPr>
        <w:br/>
      </w:r>
      <w:r w:rsidRPr="00E13CC9">
        <w:rPr>
          <w:b/>
          <w:sz w:val="24"/>
          <w:szCs w:val="24"/>
        </w:rPr>
        <w:t>ne</w:t>
      </w:r>
      <w:r w:rsidRPr="00E13CC9">
        <w:rPr>
          <w:b/>
          <w:bCs/>
          <w:sz w:val="24"/>
          <w:szCs w:val="24"/>
        </w:rPr>
        <w:t xml:space="preserve">má významný vliv </w:t>
      </w:r>
      <w:r w:rsidRPr="00E13CC9">
        <w:rPr>
          <w:b/>
          <w:sz w:val="24"/>
          <w:szCs w:val="24"/>
        </w:rPr>
        <w:t>na životní prostředí a ne</w:t>
      </w:r>
      <w:r w:rsidRPr="00E13CC9">
        <w:rPr>
          <w:b/>
          <w:bCs/>
          <w:sz w:val="24"/>
          <w:szCs w:val="24"/>
        </w:rPr>
        <w:t>bude</w:t>
      </w:r>
      <w:r w:rsidRPr="00E13CC9">
        <w:rPr>
          <w:b/>
          <w:sz w:val="24"/>
          <w:szCs w:val="24"/>
        </w:rPr>
        <w:t xml:space="preserve"> posuzován podle citovaného zákona.</w:t>
      </w:r>
    </w:p>
    <w:p w:rsidR="00A15926" w:rsidRDefault="00A15926" w:rsidP="00A15926">
      <w:pPr>
        <w:pStyle w:val="normln0"/>
        <w:spacing w:after="120"/>
        <w:rPr>
          <w:b/>
        </w:rPr>
      </w:pPr>
    </w:p>
    <w:p w:rsidR="00A15926" w:rsidRDefault="00A15926" w:rsidP="00A15926">
      <w:pPr>
        <w:jc w:val="both"/>
        <w:rPr>
          <w:b/>
          <w:sz w:val="24"/>
          <w:szCs w:val="24"/>
          <w:u w:val="single"/>
        </w:rPr>
      </w:pPr>
      <w:r w:rsidRPr="006F5D6F">
        <w:rPr>
          <w:b/>
          <w:sz w:val="24"/>
          <w:szCs w:val="24"/>
          <w:u w:val="single"/>
        </w:rPr>
        <w:t xml:space="preserve">Podmínky závěru zjišťovacího řízení </w:t>
      </w:r>
    </w:p>
    <w:p w:rsidR="00A15926" w:rsidRDefault="00A15926" w:rsidP="00A15926">
      <w:pPr>
        <w:jc w:val="both"/>
        <w:rPr>
          <w:sz w:val="24"/>
          <w:szCs w:val="24"/>
        </w:rPr>
      </w:pPr>
    </w:p>
    <w:p w:rsidR="00A15926" w:rsidRDefault="00320535" w:rsidP="00491434">
      <w:pPr>
        <w:pStyle w:val="Odstavecseseznamem"/>
        <w:numPr>
          <w:ilvl w:val="0"/>
          <w:numId w:val="19"/>
        </w:numPr>
        <w:spacing w:after="120"/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Podlahu</w:t>
      </w:r>
      <w:r w:rsidR="00ED407D" w:rsidRPr="00ED407D">
        <w:rPr>
          <w:sz w:val="24"/>
          <w:szCs w:val="24"/>
        </w:rPr>
        <w:t xml:space="preserve"> v demontážní hale </w:t>
      </w:r>
      <w:r>
        <w:rPr>
          <w:sz w:val="24"/>
          <w:szCs w:val="24"/>
        </w:rPr>
        <w:t>vodohospodářsky zajistit</w:t>
      </w:r>
      <w:r w:rsidR="00ED407D" w:rsidRPr="00ED407D">
        <w:rPr>
          <w:sz w:val="24"/>
          <w:szCs w:val="24"/>
        </w:rPr>
        <w:t xml:space="preserve"> v souladu s legislativou v oblasti ochrany životního prostředí</w:t>
      </w:r>
      <w:r w:rsidR="00A20B2F">
        <w:rPr>
          <w:sz w:val="24"/>
          <w:szCs w:val="24"/>
        </w:rPr>
        <w:t xml:space="preserve"> včetně zabránění možnosti případných úniků </w:t>
      </w:r>
      <w:r w:rsidR="00C3055D">
        <w:rPr>
          <w:sz w:val="24"/>
          <w:szCs w:val="24"/>
        </w:rPr>
        <w:t xml:space="preserve">nebezpečných a zvlášť nebezpečných látek vodám </w:t>
      </w:r>
      <w:r w:rsidR="00A20B2F">
        <w:rPr>
          <w:sz w:val="24"/>
          <w:szCs w:val="24"/>
        </w:rPr>
        <w:t>z demontážní haly.</w:t>
      </w:r>
      <w:r w:rsidR="00A15926" w:rsidRPr="00ED407D">
        <w:rPr>
          <w:sz w:val="24"/>
          <w:szCs w:val="24"/>
        </w:rPr>
        <w:t xml:space="preserve"> </w:t>
      </w:r>
    </w:p>
    <w:p w:rsidR="00131F75" w:rsidRPr="00131F75" w:rsidRDefault="00131F75" w:rsidP="00131F75">
      <w:pPr>
        <w:pStyle w:val="Odstavecseseznamem"/>
        <w:ind w:left="284"/>
        <w:jc w:val="both"/>
        <w:rPr>
          <w:sz w:val="24"/>
          <w:szCs w:val="24"/>
        </w:rPr>
      </w:pPr>
    </w:p>
    <w:p w:rsidR="00A86069" w:rsidRPr="00A86069" w:rsidRDefault="00521728" w:rsidP="00131F75">
      <w:pPr>
        <w:pStyle w:val="normln0"/>
        <w:numPr>
          <w:ilvl w:val="0"/>
          <w:numId w:val="19"/>
        </w:numPr>
        <w:spacing w:after="120"/>
        <w:ind w:left="284" w:hanging="284"/>
        <w:rPr>
          <w:color w:val="FF0000"/>
        </w:rPr>
      </w:pPr>
      <w:r w:rsidRPr="0099765D">
        <w:t xml:space="preserve">Autovraky zbavené nebezpečných součástí před jejich odvozem </w:t>
      </w:r>
      <w:r w:rsidR="005F725B">
        <w:t xml:space="preserve">nebo předáním oprávněné osobě </w:t>
      </w:r>
      <w:r w:rsidRPr="0099765D">
        <w:t>shromažďovat pod střechou</w:t>
      </w:r>
      <w:r w:rsidR="00A15926" w:rsidRPr="0099765D">
        <w:t xml:space="preserve">. </w:t>
      </w:r>
    </w:p>
    <w:p w:rsidR="00A15926" w:rsidRPr="00131F75" w:rsidRDefault="00A86069" w:rsidP="00131F75">
      <w:pPr>
        <w:pStyle w:val="normln0"/>
        <w:numPr>
          <w:ilvl w:val="0"/>
          <w:numId w:val="19"/>
        </w:numPr>
        <w:spacing w:after="120"/>
        <w:ind w:left="284" w:hanging="284"/>
        <w:rPr>
          <w:color w:val="FF0000"/>
        </w:rPr>
      </w:pPr>
      <w:r>
        <w:t>Vypracovat a předložit k schválení plán opatření pro případy havárie</w:t>
      </w:r>
      <w:r w:rsidR="00E22FA8">
        <w:t xml:space="preserve"> (příslušným orgánem k schválení je Magistrát města Jablonec nad Nisou, odbor životního prostředí a zemědělství).</w:t>
      </w:r>
      <w:r w:rsidR="00A15926" w:rsidRPr="00131F75">
        <w:rPr>
          <w:color w:val="FF0000"/>
        </w:rPr>
        <w:t xml:space="preserve"> </w:t>
      </w:r>
    </w:p>
    <w:p w:rsidR="00A15926" w:rsidRDefault="00320535" w:rsidP="00A15926">
      <w:pPr>
        <w:pStyle w:val="normln0"/>
        <w:numPr>
          <w:ilvl w:val="0"/>
          <w:numId w:val="19"/>
        </w:numPr>
        <w:spacing w:after="120"/>
        <w:ind w:left="284" w:hanging="284"/>
      </w:pPr>
      <w:r>
        <w:t>Dodržovat</w:t>
      </w:r>
      <w:r w:rsidR="00A15926" w:rsidRPr="00131F75">
        <w:t xml:space="preserve"> opatření uvedená v kapitole D. 4 dokumentu Oznámení.</w:t>
      </w:r>
    </w:p>
    <w:p w:rsidR="009B0AA4" w:rsidRDefault="009B0AA4" w:rsidP="00A15926">
      <w:pPr>
        <w:pStyle w:val="normln0"/>
        <w:numPr>
          <w:ilvl w:val="0"/>
          <w:numId w:val="19"/>
        </w:numPr>
        <w:spacing w:after="120"/>
        <w:ind w:left="284" w:hanging="284"/>
      </w:pPr>
      <w:r w:rsidRPr="00E617C0">
        <w:t>Při nakládání s látkami poškozujícími ozónovou vrstvu Země (regulované látky) obsaženými v klimatizačních jednotkách postupovat v souladu se zákonem o ochraně ovzduší a Nařízením Komise (ES) č. 307/2008 ze dne 2. dubna 2008.</w:t>
      </w:r>
    </w:p>
    <w:p w:rsidR="005F725B" w:rsidRDefault="005F725B" w:rsidP="005F725B">
      <w:pPr>
        <w:pStyle w:val="normln0"/>
        <w:spacing w:after="120"/>
        <w:ind w:left="284"/>
      </w:pPr>
    </w:p>
    <w:p w:rsidR="00A15926" w:rsidRPr="00CD3C48" w:rsidRDefault="00A15926" w:rsidP="00A15926">
      <w:pPr>
        <w:pStyle w:val="normln0"/>
        <w:spacing w:after="120"/>
      </w:pPr>
      <w:r w:rsidRPr="00CD3C48">
        <w:t>Krajský úřad Libereckého kraje, odbor životního prostředí a zemědělství obdržel vyjádření k záměru od</w:t>
      </w:r>
      <w:r>
        <w:t xml:space="preserve"> </w:t>
      </w:r>
      <w:r w:rsidRPr="00CE663A">
        <w:t xml:space="preserve">Krajské hygienické stanice LK </w:t>
      </w:r>
      <w:r>
        <w:t xml:space="preserve">a České inspekce </w:t>
      </w:r>
      <w:r w:rsidR="00A86069">
        <w:t>životního prostředí, OI Liberec a Magistrátu města Jablonec nad Nisou, odboru životního prostředí</w:t>
      </w:r>
      <w:r w:rsidR="00E16A2F">
        <w:t xml:space="preserve"> a zemědělství</w:t>
      </w:r>
      <w:r w:rsidR="00A86069">
        <w:t>.</w:t>
      </w:r>
      <w:r>
        <w:t xml:space="preserve"> Veřejnost se k plánovanému záměru nevyjádřila. </w:t>
      </w:r>
      <w:r w:rsidRPr="00CD3C48">
        <w:t xml:space="preserve"> </w:t>
      </w:r>
    </w:p>
    <w:p w:rsidR="00A15926" w:rsidRPr="00E56358" w:rsidRDefault="00A15926" w:rsidP="00A15926">
      <w:pPr>
        <w:pStyle w:val="normln0"/>
        <w:spacing w:after="120"/>
      </w:pPr>
      <w:r w:rsidRPr="00E56358">
        <w:rPr>
          <w:u w:val="single"/>
        </w:rPr>
        <w:t>Krajská hygienická stanice Libereckého kraje</w:t>
      </w:r>
      <w:r w:rsidRPr="00E56358">
        <w:t xml:space="preserve"> – </w:t>
      </w:r>
      <w:r w:rsidRPr="00E56358">
        <w:rPr>
          <w:b/>
        </w:rPr>
        <w:t>nenavrhuje</w:t>
      </w:r>
      <w:r w:rsidRPr="00E56358">
        <w:t xml:space="preserve"> záměr posuzovat v celém procesu posuzování vlivů na životní prostředí. </w:t>
      </w:r>
    </w:p>
    <w:p w:rsidR="005E7F00" w:rsidRDefault="00A15926" w:rsidP="00A15926">
      <w:pPr>
        <w:pStyle w:val="normln0"/>
        <w:spacing w:after="120"/>
      </w:pPr>
      <w:r>
        <w:rPr>
          <w:u w:val="single"/>
        </w:rPr>
        <w:t>Česká inspekce životního prostředí, OI Liberec</w:t>
      </w:r>
      <w:r>
        <w:t xml:space="preserve"> – </w:t>
      </w:r>
      <w:r>
        <w:rPr>
          <w:b/>
        </w:rPr>
        <w:t xml:space="preserve">nepovažuje </w:t>
      </w:r>
      <w:r>
        <w:t xml:space="preserve">za </w:t>
      </w:r>
      <w:proofErr w:type="gramStart"/>
      <w:r>
        <w:t>nutné</w:t>
      </w:r>
      <w:proofErr w:type="gramEnd"/>
      <w:r>
        <w:t xml:space="preserve"> záměr posuzovat dle zákona. </w:t>
      </w:r>
      <w:r>
        <w:rPr>
          <w:i/>
        </w:rPr>
        <w:t>Z hlediska odpadového hospodářství</w:t>
      </w:r>
      <w:r>
        <w:t xml:space="preserve"> konstatuje, že v</w:t>
      </w:r>
      <w:r w:rsidR="00C250C4">
        <w:t> kapitole B.I.6 chybí v případě vystavení potvrzení o likvidaci autovraků popis postupu a způsobu zničení VIN (identifikační čísla vybraného autovraku), který bude zabraňovat jakémukoli jeho opětovnému použití. Dále uvádí, že dle jejího názoru není dostatečně zajištěna podlaha v demontážní hale – v souladu s </w:t>
      </w:r>
      <w:proofErr w:type="spellStart"/>
      <w:r w:rsidR="00C250C4">
        <w:t>vyhl</w:t>
      </w:r>
      <w:proofErr w:type="spellEnd"/>
      <w:r w:rsidR="00C250C4">
        <w:t xml:space="preserve">. 352/2008 Sb., </w:t>
      </w:r>
      <w:proofErr w:type="spellStart"/>
      <w:r w:rsidR="00C250C4">
        <w:t>příl</w:t>
      </w:r>
      <w:proofErr w:type="spellEnd"/>
      <w:r w:rsidR="00C250C4">
        <w:t>. 2, bod 2.1.3, písm. a), c).</w:t>
      </w:r>
      <w:r w:rsidR="00446AEB">
        <w:t xml:space="preserve"> </w:t>
      </w:r>
      <w:r w:rsidR="00446AEB">
        <w:rPr>
          <w:i/>
        </w:rPr>
        <w:t xml:space="preserve">Z hlediska ochrany </w:t>
      </w:r>
      <w:r w:rsidR="00446AEB" w:rsidRPr="00446AEB">
        <w:t>vod</w:t>
      </w:r>
      <w:r w:rsidR="00446AEB">
        <w:t xml:space="preserve"> uvádí, že autovraky nelze zcela  zbavit provozních kapalin. I odstrojené a částečně demontované budou obsahovat ne zcela zanedbatelné množství látek nebezpečných vodám. Vzhledem k tomu že budou skladovány na venkovní ploše odkanalizované do nejbližší vodoteče, je záhodno vně haly odstavené autovraky  zajistit záchytnou vaničkou minimálně pod motorovým prostorem. </w:t>
      </w:r>
      <w:r w:rsidR="00446AEB">
        <w:rPr>
          <w:i/>
        </w:rPr>
        <w:t xml:space="preserve">Z hlediska ochrany ovzduší </w:t>
      </w:r>
      <w:r w:rsidR="00446AEB">
        <w:t xml:space="preserve">upozorňuje na nakládání s provozními kapalinami s obsahem těkavých organických látek. </w:t>
      </w:r>
      <w:r w:rsidR="00E56358">
        <w:t>N</w:t>
      </w:r>
      <w:r w:rsidR="00446AEB">
        <w:t xml:space="preserve">akládání s těmito </w:t>
      </w:r>
      <w:r w:rsidR="005E7F00">
        <w:t xml:space="preserve">látkami by mělo být v souladu se zákonem č. 201/2012 Sb., o ochraně ovzduší, v platném znění, a s navazujícími předpisy. Současně upozorňuje na některé povinnosti a ustanovení vyplývající ze zákona č. 73/2012 Sb., o látkách, které poškozují ozonovou vrstvu, a o fluorovaných skleníkových plynech, a Nařízení Komise (ES) č. 307/2008 ze dne 2. dubna 2008. Konkrétně při nakládání s látkami poškozujícími ozonovou vrstvu Země (regulované látky), které mohou být obsaženy v klimatizačních jednotkách automobilů. </w:t>
      </w:r>
    </w:p>
    <w:p w:rsidR="00140DD9" w:rsidRDefault="00A15926" w:rsidP="00A15926">
      <w:pPr>
        <w:pStyle w:val="normln0"/>
        <w:spacing w:after="120"/>
      </w:pPr>
      <w:r w:rsidRPr="00140DD9">
        <w:rPr>
          <w:b/>
        </w:rPr>
        <w:t xml:space="preserve">Vypořádání krajského úřadu: </w:t>
      </w:r>
      <w:r w:rsidR="00140DD9" w:rsidRPr="00140DD9">
        <w:t xml:space="preserve">popis postupu a způsobu zničení VIN bude řešen v provozním řádu zařízení, který bude schvalován dle zákona o odpadech. Podlaha v demontážní hale musí být vodohospodářsky zajištěna v souladu s legislativou v oblasti ochrany </w:t>
      </w:r>
      <w:r w:rsidR="00ED407D">
        <w:t>životního prostředí</w:t>
      </w:r>
      <w:r w:rsidR="00140DD9" w:rsidRPr="00140DD9">
        <w:t xml:space="preserve"> a to jak dle zákona o vodách a jeho prováděcích předpisů</w:t>
      </w:r>
      <w:r w:rsidR="00ED407D">
        <w:t>,</w:t>
      </w:r>
      <w:r w:rsidR="00140DD9" w:rsidRPr="00140DD9">
        <w:t xml:space="preserve"> tak</w:t>
      </w:r>
      <w:r w:rsidR="00ED407D">
        <w:t xml:space="preserve"> dle</w:t>
      </w:r>
      <w:r w:rsidR="00140DD9" w:rsidRPr="00140DD9">
        <w:t xml:space="preserve"> výše zmíněné</w:t>
      </w:r>
      <w:r w:rsidR="00140DD9">
        <w:t xml:space="preserve"> vyhlášky </w:t>
      </w:r>
      <w:r w:rsidR="00ED407D">
        <w:t xml:space="preserve">č. </w:t>
      </w:r>
      <w:r w:rsidR="00140DD9">
        <w:t>352/2008 Sb.</w:t>
      </w:r>
      <w:r w:rsidR="00140DD9">
        <w:rPr>
          <w:color w:val="FF0000"/>
        </w:rPr>
        <w:t xml:space="preserve"> </w:t>
      </w:r>
      <w:r w:rsidR="00521728">
        <w:t>Dle výkresu uvedené</w:t>
      </w:r>
      <w:r w:rsidR="00D75475">
        <w:t>ho</w:t>
      </w:r>
      <w:r w:rsidR="00521728">
        <w:t xml:space="preserve"> v dokumentu oznámení</w:t>
      </w:r>
      <w:r w:rsidR="00D75475">
        <w:t>,</w:t>
      </w:r>
      <w:r w:rsidR="00521728">
        <w:t xml:space="preserve"> budou autovraky před jejich předáním oprávněné osobě </w:t>
      </w:r>
      <w:r w:rsidR="00521728">
        <w:lastRenderedPageBreak/>
        <w:t xml:space="preserve">shromažďovány pod střechou. Pro zvýšení účinnosti všech navržených opatření </w:t>
      </w:r>
      <w:r w:rsidR="00D75475">
        <w:t xml:space="preserve">mohou být </w:t>
      </w:r>
      <w:r w:rsidR="00877F87">
        <w:t xml:space="preserve">ještě </w:t>
      </w:r>
      <w:r w:rsidR="00D75475">
        <w:t>opatřeny vaničkou pod motorovým prostorem.</w:t>
      </w:r>
      <w:r w:rsidR="00521728">
        <w:t xml:space="preserve"> </w:t>
      </w:r>
    </w:p>
    <w:p w:rsidR="00A86069" w:rsidRPr="00A86069" w:rsidRDefault="00A86069" w:rsidP="00A15926">
      <w:pPr>
        <w:pStyle w:val="normln0"/>
        <w:spacing w:after="120"/>
      </w:pPr>
      <w:r>
        <w:rPr>
          <w:u w:val="single"/>
        </w:rPr>
        <w:t>Magistrát města Jablonec nad Nisou, odbor životního prostředí</w:t>
      </w:r>
      <w:r>
        <w:t xml:space="preserve"> – </w:t>
      </w:r>
      <w:r w:rsidRPr="00A86069">
        <w:rPr>
          <w:b/>
        </w:rPr>
        <w:t>nepožaduje</w:t>
      </w:r>
      <w:r>
        <w:t xml:space="preserve"> posouzení v celém rozsahu zákona. </w:t>
      </w:r>
      <w:r>
        <w:rPr>
          <w:i/>
        </w:rPr>
        <w:t>Z hlediska ochrany vod</w:t>
      </w:r>
      <w:r>
        <w:t xml:space="preserve"> však upozorňuje na povinnost </w:t>
      </w:r>
      <w:r w:rsidRPr="00A86069">
        <w:t>mít vypracovaný a schválený havarijní plán – plán opatření pro případy havárie v souladu s § 39 odst. 2 vodního zákona</w:t>
      </w:r>
      <w:r>
        <w:t>.</w:t>
      </w:r>
    </w:p>
    <w:p w:rsidR="00A15926" w:rsidRPr="00CD3C48" w:rsidRDefault="00A15926" w:rsidP="00A15926">
      <w:pPr>
        <w:pStyle w:val="normln0"/>
        <w:spacing w:after="120"/>
      </w:pPr>
      <w:r w:rsidRPr="00CD3C48">
        <w:rPr>
          <w:u w:val="single"/>
        </w:rPr>
        <w:t xml:space="preserve">Krajský úřad Libereckého kraje, </w:t>
      </w:r>
      <w:r>
        <w:rPr>
          <w:u w:val="single"/>
        </w:rPr>
        <w:t>o</w:t>
      </w:r>
      <w:r w:rsidRPr="00CD3C48">
        <w:rPr>
          <w:u w:val="single"/>
        </w:rPr>
        <w:t>dbor kultury památkové péče a cestovního ruchu</w:t>
      </w:r>
      <w:r w:rsidRPr="00CD3C48">
        <w:t xml:space="preserve"> </w:t>
      </w:r>
      <w:r>
        <w:t xml:space="preserve">– </w:t>
      </w:r>
      <w:r w:rsidRPr="00C81D0A">
        <w:rPr>
          <w:b/>
        </w:rPr>
        <w:t>nepožaduje</w:t>
      </w:r>
      <w:r w:rsidRPr="00CD3C48">
        <w:t xml:space="preserve"> posouzení v celém rozsahu zákona.</w:t>
      </w:r>
      <w:r>
        <w:t xml:space="preserve"> </w:t>
      </w:r>
      <w:r w:rsidR="005464D6">
        <w:t xml:space="preserve">Upozorňuje, že v případě jakýchkoliv zemních prací na území s archeologickými nálezy, zasahujících do stávajícího terénu, je stavebník povinen, dle § 22 odst. 2 zákona č. 20/1987 Sb., o státní památkové péči, oznámit svůj záměr již v době příprav </w:t>
      </w:r>
      <w:r w:rsidR="005464D6">
        <w:rPr>
          <w:spacing w:val="-4"/>
        </w:rPr>
        <w:t>Archeologickému ústavu Akademie věd České republiky, Praha, v. v. i. (Letenská 4, 118 01 Praha 1).</w:t>
      </w:r>
    </w:p>
    <w:p w:rsidR="00A15926" w:rsidRPr="00CD3C48" w:rsidRDefault="00A15926" w:rsidP="00A15926">
      <w:pPr>
        <w:pStyle w:val="normln0"/>
        <w:spacing w:after="120"/>
      </w:pPr>
      <w:r w:rsidRPr="00CD3C48">
        <w:rPr>
          <w:u w:val="single"/>
        </w:rPr>
        <w:t xml:space="preserve">Krajský úřad Libereckého kraje, </w:t>
      </w:r>
      <w:r>
        <w:rPr>
          <w:u w:val="single"/>
        </w:rPr>
        <w:t>o</w:t>
      </w:r>
      <w:r w:rsidRPr="00CD3C48">
        <w:rPr>
          <w:u w:val="single"/>
        </w:rPr>
        <w:t>dbor územního plánování a stavebního řádu</w:t>
      </w:r>
      <w:r w:rsidRPr="00C81D0A">
        <w:t xml:space="preserve"> – </w:t>
      </w:r>
      <w:r w:rsidRPr="00C81D0A">
        <w:rPr>
          <w:b/>
        </w:rPr>
        <w:t>nemá</w:t>
      </w:r>
      <w:r w:rsidRPr="00CD3C48">
        <w:rPr>
          <w:b/>
        </w:rPr>
        <w:t xml:space="preserve"> </w:t>
      </w:r>
      <w:r w:rsidRPr="00CD3C48">
        <w:t>připomínek.</w:t>
      </w:r>
    </w:p>
    <w:p w:rsidR="00A15926" w:rsidRPr="00D22607" w:rsidRDefault="00A15926" w:rsidP="00A15926">
      <w:pPr>
        <w:pStyle w:val="normln0"/>
        <w:spacing w:after="120"/>
      </w:pPr>
      <w:r w:rsidRPr="004C5092">
        <w:rPr>
          <w:u w:val="single"/>
        </w:rPr>
        <w:t>Krajský úřad Libereckého kraje, odbor dopravy</w:t>
      </w:r>
      <w:r>
        <w:t xml:space="preserve"> – </w:t>
      </w:r>
      <w:r w:rsidRPr="00C81D0A">
        <w:rPr>
          <w:b/>
        </w:rPr>
        <w:t>nemá</w:t>
      </w:r>
      <w:r w:rsidRPr="004C5092">
        <w:t xml:space="preserve"> k oznámení zásadní připomínky.</w:t>
      </w:r>
      <w:r w:rsidR="005464D6">
        <w:t xml:space="preserve"> Upozorňuje však, že </w:t>
      </w:r>
      <w:r w:rsidR="00D22607" w:rsidRPr="00D22607">
        <w:t xml:space="preserve">trasa přepravy autovraků do firmy KOVOŠROT GROUP CZ, a.s. Česká Lípa vede z areálu oznamovatele přes ul. Nákladní do ul. U Balvanu – silnice I/65 a po ní do MÚK </w:t>
      </w:r>
      <w:proofErr w:type="spellStart"/>
      <w:r w:rsidR="00D22607" w:rsidRPr="00D22607">
        <w:t>Rádelský</w:t>
      </w:r>
      <w:proofErr w:type="spellEnd"/>
      <w:r w:rsidR="00D22607" w:rsidRPr="00D22607">
        <w:t xml:space="preserve"> mlýn, kde se napojuje na rychlostní komunikaci R35 směrem do Liberce, odkud pokračuje po průtahu městem Liberec jako I/35. Z Liberce pokračuje do Nového Boru po silnici I/13 a dál po silnici I/9 přes Českou Lípu do MÚK Sosnová, kde se trasa odklání na silnici III/2624, která přivádí nákladní dopravu do průmyslové zóny, kde sídlí společnost KOVOŠROT GROUP CZ, a.s. Česká Lípa.</w:t>
      </w:r>
      <w:r w:rsidR="00D22607">
        <w:t xml:space="preserve"> P</w:t>
      </w:r>
      <w:r w:rsidR="005464D6">
        <w:t>ro přehlednost z hlediska situování záměru by v dokumentaci měla být mapa, z které bude patrné umístění záměru v obci se zakreslením přístupové cesty do areálu</w:t>
      </w:r>
      <w:r w:rsidR="00D22607">
        <w:t>.</w:t>
      </w:r>
      <w:r w:rsidRPr="004C5092">
        <w:t xml:space="preserve"> </w:t>
      </w:r>
    </w:p>
    <w:p w:rsidR="00A15926" w:rsidRDefault="00A15926" w:rsidP="00A15926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Krajský úřad Libereckého kraje, odbor zdravotnictví</w:t>
      </w:r>
      <w:r>
        <w:rPr>
          <w:sz w:val="24"/>
          <w:szCs w:val="24"/>
        </w:rPr>
        <w:t xml:space="preserve"> – </w:t>
      </w:r>
      <w:r w:rsidRPr="00C81D0A">
        <w:rPr>
          <w:b/>
          <w:sz w:val="24"/>
          <w:szCs w:val="24"/>
        </w:rPr>
        <w:t>neuplatňuje</w:t>
      </w:r>
      <w:r>
        <w:rPr>
          <w:sz w:val="24"/>
          <w:szCs w:val="24"/>
        </w:rPr>
        <w:t xml:space="preserve"> k oznámení zásadní připomínky. </w:t>
      </w:r>
    </w:p>
    <w:p w:rsidR="00A15926" w:rsidRPr="00C3055D" w:rsidRDefault="00A15926" w:rsidP="00A15926">
      <w:pPr>
        <w:spacing w:after="120"/>
        <w:jc w:val="both"/>
        <w:rPr>
          <w:sz w:val="24"/>
          <w:szCs w:val="24"/>
        </w:rPr>
      </w:pPr>
      <w:r w:rsidRPr="008A53BD">
        <w:rPr>
          <w:sz w:val="24"/>
          <w:szCs w:val="24"/>
          <w:u w:val="single"/>
        </w:rPr>
        <w:t>Krajský úřad Libereckého kraje, odbor životního prostředí a zemědělství</w:t>
      </w:r>
      <w:r w:rsidRPr="008A53BD">
        <w:rPr>
          <w:sz w:val="24"/>
          <w:szCs w:val="24"/>
        </w:rPr>
        <w:t xml:space="preserve"> </w:t>
      </w:r>
      <w:r w:rsidRPr="008A53BD">
        <w:rPr>
          <w:b/>
          <w:sz w:val="24"/>
          <w:szCs w:val="24"/>
        </w:rPr>
        <w:t>nepožaduje</w:t>
      </w:r>
      <w:r w:rsidRPr="008A53BD">
        <w:rPr>
          <w:sz w:val="24"/>
          <w:szCs w:val="24"/>
        </w:rPr>
        <w:t xml:space="preserve"> posouzení v celém rozsahu zákona.</w:t>
      </w:r>
      <w:r w:rsidRPr="008A53BD">
        <w:rPr>
          <w:color w:val="FF0000"/>
          <w:sz w:val="24"/>
          <w:szCs w:val="24"/>
        </w:rPr>
        <w:t xml:space="preserve"> </w:t>
      </w:r>
      <w:r w:rsidR="00E41AF1">
        <w:rPr>
          <w:i/>
          <w:sz w:val="24"/>
          <w:szCs w:val="24"/>
        </w:rPr>
        <w:t>Z hlediska nakládání s odpady</w:t>
      </w:r>
      <w:r w:rsidR="00E41AF1" w:rsidRPr="00E41AF1">
        <w:t xml:space="preserve"> </w:t>
      </w:r>
      <w:r w:rsidR="00E41AF1" w:rsidRPr="00E41AF1">
        <w:rPr>
          <w:sz w:val="24"/>
          <w:szCs w:val="24"/>
        </w:rPr>
        <w:t>konstatuje, že z o</w:t>
      </w:r>
      <w:r w:rsidR="00E41AF1">
        <w:rPr>
          <w:sz w:val="24"/>
          <w:szCs w:val="24"/>
        </w:rPr>
        <w:t>z</w:t>
      </w:r>
      <w:r w:rsidR="00E41AF1" w:rsidRPr="00E41AF1">
        <w:rPr>
          <w:sz w:val="24"/>
          <w:szCs w:val="24"/>
        </w:rPr>
        <w:t>námení záměru není zcela zřejmé, jak bude řešeno jímání případných úniků provozních kapalin z podlahy haly, kde bude prováděna demontáž a skladování přijatých autovraků, mimo tento prostor</w:t>
      </w:r>
      <w:r w:rsidR="00320535">
        <w:rPr>
          <w:sz w:val="24"/>
          <w:szCs w:val="24"/>
        </w:rPr>
        <w:t xml:space="preserve"> haly</w:t>
      </w:r>
      <w:r w:rsidR="00E41AF1" w:rsidRPr="00E41AF1">
        <w:rPr>
          <w:sz w:val="24"/>
          <w:szCs w:val="24"/>
        </w:rPr>
        <w:t xml:space="preserve">. Problematika bude vyjasněna v rámci správního řízení o udělení souhlasu k provozování zařízení ke sběru a zpracování autovraků podle zákona o odpadech. Krajský úřad považuje za vhodnější umístit autovraky po částečné demontáži pod přístřešek na </w:t>
      </w:r>
      <w:proofErr w:type="spellStart"/>
      <w:proofErr w:type="gramStart"/>
      <w:r w:rsidR="00E41AF1" w:rsidRPr="00E41AF1">
        <w:rPr>
          <w:sz w:val="24"/>
          <w:szCs w:val="24"/>
        </w:rPr>
        <w:t>p</w:t>
      </w:r>
      <w:r w:rsidR="00131F75">
        <w:rPr>
          <w:sz w:val="24"/>
          <w:szCs w:val="24"/>
        </w:rPr>
        <w:t>.</w:t>
      </w:r>
      <w:r w:rsidR="00E41AF1" w:rsidRPr="00E41AF1">
        <w:rPr>
          <w:sz w:val="24"/>
          <w:szCs w:val="24"/>
        </w:rPr>
        <w:t>p</w:t>
      </w:r>
      <w:r w:rsidR="00131F75">
        <w:rPr>
          <w:sz w:val="24"/>
          <w:szCs w:val="24"/>
        </w:rPr>
        <w:t>.</w:t>
      </w:r>
      <w:proofErr w:type="gramEnd"/>
      <w:r w:rsidR="00E41AF1" w:rsidRPr="00E41AF1">
        <w:rPr>
          <w:sz w:val="24"/>
          <w:szCs w:val="24"/>
        </w:rPr>
        <w:t>č</w:t>
      </w:r>
      <w:proofErr w:type="spellEnd"/>
      <w:r w:rsidR="00E41AF1" w:rsidRPr="00E41AF1">
        <w:rPr>
          <w:sz w:val="24"/>
          <w:szCs w:val="24"/>
        </w:rPr>
        <w:t>. 453/3.</w:t>
      </w:r>
      <w:r w:rsidR="00C3055D">
        <w:rPr>
          <w:sz w:val="24"/>
          <w:szCs w:val="24"/>
        </w:rPr>
        <w:t xml:space="preserve"> </w:t>
      </w:r>
      <w:r w:rsidR="00C3055D">
        <w:rPr>
          <w:i/>
          <w:sz w:val="24"/>
          <w:szCs w:val="24"/>
        </w:rPr>
        <w:t>Z hlediska vodního zákona</w:t>
      </w:r>
      <w:r w:rsidR="00C3055D">
        <w:rPr>
          <w:sz w:val="24"/>
          <w:szCs w:val="24"/>
        </w:rPr>
        <w:t xml:space="preserve"> upozorňuje na případnou povinnost zpracování havarijního plánu v souladu s § 39 odstavcem 2 uvedeného zákona a vyhlášky č. 450/2005 Sb., </w:t>
      </w:r>
      <w:r w:rsidR="00C3055D" w:rsidRPr="00C3055D">
        <w:rPr>
          <w:sz w:val="24"/>
          <w:szCs w:val="24"/>
        </w:rPr>
        <w:t>o náležitostech nakládání se závadnými látkami a náležitostech havarijního plánu, způsobu a rozsahu hlášení havárií, jejich zneškodňování a odstraňování jejich škodlivých následků</w:t>
      </w:r>
      <w:r w:rsidR="00C3055D">
        <w:rPr>
          <w:sz w:val="24"/>
          <w:szCs w:val="24"/>
        </w:rPr>
        <w:t>.</w:t>
      </w:r>
    </w:p>
    <w:p w:rsidR="00A15926" w:rsidRPr="00FA1C76" w:rsidRDefault="00A15926" w:rsidP="00A15926">
      <w:pPr>
        <w:pStyle w:val="normln0"/>
        <w:spacing w:after="120"/>
        <w:rPr>
          <w:b/>
          <w:u w:val="single"/>
        </w:rPr>
      </w:pPr>
      <w:r w:rsidRPr="00FA1C76">
        <w:rPr>
          <w:b/>
          <w:u w:val="single"/>
        </w:rPr>
        <w:t>Závěr:</w:t>
      </w:r>
    </w:p>
    <w:p w:rsidR="00A15926" w:rsidRDefault="00A15926" w:rsidP="00A15926">
      <w:pPr>
        <w:pStyle w:val="normln0"/>
        <w:spacing w:after="240"/>
      </w:pPr>
      <w:r>
        <w:t xml:space="preserve">S ohledem na povahu a rozsah záměru, jeho umístění a charakteristiku předpokládaných vlivů záměru na veřejné zdraví a životní prostředí dospěl příslušný úřad k závěru, že </w:t>
      </w:r>
      <w:r w:rsidRPr="00D57D59">
        <w:rPr>
          <w:b/>
        </w:rPr>
        <w:t>při splnění</w:t>
      </w:r>
      <w:r>
        <w:t xml:space="preserve"> </w:t>
      </w:r>
      <w:r w:rsidRPr="002F3CCE">
        <w:rPr>
          <w:b/>
        </w:rPr>
        <w:t>požadavků</w:t>
      </w:r>
      <w:r>
        <w:rPr>
          <w:b/>
        </w:rPr>
        <w:t xml:space="preserve"> </w:t>
      </w:r>
      <w:r w:rsidR="005F725B">
        <w:t xml:space="preserve">ve výše uvedených vyjádřeních </w:t>
      </w:r>
      <w:r w:rsidRPr="00C602A0">
        <w:t>záměr nemá výz</w:t>
      </w:r>
      <w:r>
        <w:t>namný vliv na životní prostředí.</w:t>
      </w:r>
    </w:p>
    <w:p w:rsidR="00A15926" w:rsidRPr="00A15926" w:rsidRDefault="00A15926" w:rsidP="00A15926">
      <w:pPr>
        <w:pStyle w:val="normln0"/>
        <w:spacing w:after="240"/>
      </w:pPr>
      <w:r w:rsidRPr="00D57D59">
        <w:rPr>
          <w:b/>
          <w:u w:val="single"/>
        </w:rPr>
        <w:t xml:space="preserve">Odůvodnění: </w:t>
      </w:r>
    </w:p>
    <w:p w:rsidR="00A15926" w:rsidRPr="00D57D59" w:rsidRDefault="00A15926" w:rsidP="00A15926">
      <w:pPr>
        <w:pStyle w:val="normln0"/>
        <w:spacing w:after="120"/>
        <w:rPr>
          <w:b/>
          <w:u w:val="single"/>
        </w:rPr>
      </w:pPr>
      <w:r w:rsidRPr="00D57D59">
        <w:t xml:space="preserve">Příslušný úřad </w:t>
      </w:r>
      <w:r>
        <w:t>ne</w:t>
      </w:r>
      <w:r w:rsidRPr="00D57D59">
        <w:t xml:space="preserve">obdržel </w:t>
      </w:r>
      <w:r>
        <w:t xml:space="preserve">požadavek na celé posuzování podle zákona. </w:t>
      </w:r>
      <w:r w:rsidRPr="00D57D59">
        <w:t>Všechny relevantní odůvodněné přip</w:t>
      </w:r>
      <w:r>
        <w:t>omínky a požadavky ke zpracovanému</w:t>
      </w:r>
      <w:r w:rsidRPr="00D57D59">
        <w:t xml:space="preserve"> oznámení, které bylo zpracováno dle přílohy č. 3 k zákonu, </w:t>
      </w:r>
      <w:r w:rsidR="00D75475">
        <w:t xml:space="preserve">a další požadavky plynoucí z obhlídky konané </w:t>
      </w:r>
      <w:r w:rsidR="005F725B">
        <w:t>4. 9. 2012</w:t>
      </w:r>
      <w:r w:rsidR="00D75475">
        <w:t xml:space="preserve"> v místě zařízení, </w:t>
      </w:r>
      <w:r w:rsidRPr="00D57D59">
        <w:t xml:space="preserve">byly převzaty do </w:t>
      </w:r>
      <w:r>
        <w:t xml:space="preserve">podmínek </w:t>
      </w:r>
      <w:r w:rsidRPr="00D57D59">
        <w:t>závěru zjišťovacího řízení.</w:t>
      </w:r>
    </w:p>
    <w:p w:rsidR="00A15926" w:rsidRPr="00F17794" w:rsidRDefault="00A15926" w:rsidP="00A15926">
      <w:pPr>
        <w:pStyle w:val="normln0"/>
        <w:spacing w:after="120"/>
      </w:pPr>
      <w:r w:rsidRPr="00CD3C48">
        <w:lastRenderedPageBreak/>
        <w:t xml:space="preserve">Závěr zjišťovacího řízení nenahrazuje vyjádření dotčených správních úřadů, ani příslušná povolení podle zvláštních předpisů. Závěr zjišťovacího řízení není rozhodnutím vydaným ve správním řízení a nelze se proti němu odvolat. </w:t>
      </w:r>
    </w:p>
    <w:p w:rsidR="00A15926" w:rsidRPr="00CD3C48" w:rsidRDefault="00877F87" w:rsidP="00A15926">
      <w:pPr>
        <w:pStyle w:val="normln0"/>
        <w:spacing w:after="120"/>
      </w:pPr>
      <w:r>
        <w:rPr>
          <w:b/>
          <w:bCs/>
        </w:rPr>
        <w:t>Statutární město Jablonec nad N</w:t>
      </w:r>
      <w:r w:rsidR="000F745B">
        <w:rPr>
          <w:b/>
          <w:bCs/>
        </w:rPr>
        <w:t>isou</w:t>
      </w:r>
      <w:r w:rsidR="00A15926" w:rsidRPr="00CD3C48">
        <w:rPr>
          <w:b/>
          <w:bCs/>
        </w:rPr>
        <w:t xml:space="preserve"> </w:t>
      </w:r>
      <w:r w:rsidR="00A15926" w:rsidRPr="00CD3C48">
        <w:t xml:space="preserve">(jako dotčený územně samosprávný celek) žádáme ve smyslu § 16 odst. 3 písm. a) zákona o zveřejnění závěru zjišťovacího řízení na úřední desce. Doba zveřejnění je minimálně 15 dnů. </w:t>
      </w:r>
    </w:p>
    <w:p w:rsidR="00A15926" w:rsidRPr="00CD3C48" w:rsidRDefault="00A15926" w:rsidP="00A15926">
      <w:pPr>
        <w:pStyle w:val="normln0"/>
        <w:spacing w:after="120"/>
      </w:pPr>
      <w:r w:rsidRPr="00CD3C48">
        <w:t xml:space="preserve">Zároveň </w:t>
      </w:r>
      <w:r w:rsidR="000F745B">
        <w:t>Statutární město Jablonec nad Nisou</w:t>
      </w:r>
      <w:r>
        <w:t xml:space="preserve"> žádám</w:t>
      </w:r>
      <w:r w:rsidRPr="00CD3C48">
        <w:t>e, aby nám zaslal</w:t>
      </w:r>
      <w:r w:rsidR="000F745B">
        <w:t>o</w:t>
      </w:r>
      <w:r w:rsidRPr="00CD3C48">
        <w:t xml:space="preserve"> písemné potvrzení o vyvěšení této informace na úřední desce.</w:t>
      </w:r>
    </w:p>
    <w:p w:rsidR="00A15926" w:rsidRPr="00CD3C48" w:rsidRDefault="00A15926" w:rsidP="00A15926">
      <w:pPr>
        <w:tabs>
          <w:tab w:val="left" w:pos="567"/>
        </w:tabs>
        <w:spacing w:after="120" w:line="228" w:lineRule="auto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br/>
      </w:r>
      <w:r w:rsidRPr="00CD3C48">
        <w:rPr>
          <w:b/>
          <w:bCs/>
          <w:sz w:val="24"/>
          <w:szCs w:val="24"/>
        </w:rPr>
        <w:t>Závěr zjišťovacího řízení</w:t>
      </w:r>
      <w:r w:rsidRPr="00CD3C48">
        <w:rPr>
          <w:b/>
          <w:sz w:val="24"/>
          <w:szCs w:val="24"/>
        </w:rPr>
        <w:t xml:space="preserve"> je</w:t>
      </w:r>
      <w:r w:rsidRPr="00CD3C48">
        <w:rPr>
          <w:sz w:val="24"/>
          <w:szCs w:val="24"/>
        </w:rPr>
        <w:t xml:space="preserve"> </w:t>
      </w:r>
      <w:r w:rsidRPr="00CD3C48">
        <w:rPr>
          <w:b/>
          <w:sz w:val="24"/>
          <w:szCs w:val="24"/>
        </w:rPr>
        <w:t xml:space="preserve">zveřejněn na úřední desce krajského úřadu. </w:t>
      </w:r>
      <w:r w:rsidRPr="00CD3C48">
        <w:rPr>
          <w:sz w:val="24"/>
          <w:szCs w:val="24"/>
        </w:rPr>
        <w:t xml:space="preserve">S dokumentem se lze dále seznámit </w:t>
      </w:r>
      <w:r w:rsidRPr="00CD3C48">
        <w:rPr>
          <w:b/>
          <w:sz w:val="24"/>
          <w:szCs w:val="24"/>
        </w:rPr>
        <w:t>na</w:t>
      </w:r>
      <w:r w:rsidRPr="00CD3C48">
        <w:rPr>
          <w:sz w:val="24"/>
          <w:szCs w:val="24"/>
        </w:rPr>
        <w:t xml:space="preserve"> </w:t>
      </w:r>
      <w:r w:rsidRPr="00CD3C48">
        <w:rPr>
          <w:b/>
          <w:sz w:val="24"/>
          <w:szCs w:val="24"/>
        </w:rPr>
        <w:t>webových stránkách:</w:t>
      </w:r>
      <w:r w:rsidRPr="00CD3C48">
        <w:rPr>
          <w:sz w:val="24"/>
          <w:szCs w:val="24"/>
        </w:rPr>
        <w:t xml:space="preserve"> </w:t>
      </w:r>
      <w:hyperlink r:id="rId8" w:history="1">
        <w:r w:rsidRPr="00CD3C48">
          <w:rPr>
            <w:rStyle w:val="Hypertextovodkaz"/>
            <w:sz w:val="24"/>
            <w:szCs w:val="24"/>
          </w:rPr>
          <w:t>http://www.kraj-lbc.cz/</w:t>
        </w:r>
      </w:hyperlink>
      <w:r w:rsidRPr="00CD3C48">
        <w:rPr>
          <w:sz w:val="24"/>
          <w:szCs w:val="24"/>
        </w:rPr>
        <w:t xml:space="preserve">  nebo: </w:t>
      </w:r>
      <w:hyperlink r:id="rId9" w:history="1">
        <w:r w:rsidRPr="00CD3C48">
          <w:rPr>
            <w:rStyle w:val="Hypertextovodkaz"/>
            <w:sz w:val="24"/>
            <w:szCs w:val="24"/>
          </w:rPr>
          <w:t>http://www.cenia.cz/eia</w:t>
        </w:r>
      </w:hyperlink>
      <w:r w:rsidRPr="00CD3C48">
        <w:rPr>
          <w:sz w:val="24"/>
          <w:szCs w:val="24"/>
        </w:rPr>
        <w:t>, kód záměru LBK</w:t>
      </w:r>
      <w:r w:rsidR="000F745B">
        <w:rPr>
          <w:sz w:val="24"/>
          <w:szCs w:val="24"/>
        </w:rPr>
        <w:t>503</w:t>
      </w:r>
      <w:r w:rsidRPr="00CD3C48">
        <w:rPr>
          <w:sz w:val="24"/>
          <w:szCs w:val="24"/>
        </w:rPr>
        <w:t>.</w:t>
      </w:r>
    </w:p>
    <w:p w:rsidR="00A15926" w:rsidRDefault="00A15926" w:rsidP="00A15926">
      <w:pPr>
        <w:pStyle w:val="NormlnIMP"/>
        <w:tabs>
          <w:tab w:val="left" w:pos="2977"/>
          <w:tab w:val="left" w:pos="5387"/>
          <w:tab w:val="left" w:pos="8222"/>
        </w:tabs>
        <w:spacing w:line="24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  <w:t xml:space="preserve">     </w:t>
      </w:r>
    </w:p>
    <w:p w:rsidR="00A15926" w:rsidRDefault="00A15926" w:rsidP="00A15926">
      <w:pPr>
        <w:pStyle w:val="NormlnIMP"/>
        <w:tabs>
          <w:tab w:val="left" w:pos="2977"/>
          <w:tab w:val="left" w:pos="5387"/>
          <w:tab w:val="left" w:pos="8222"/>
        </w:tabs>
        <w:spacing w:line="240" w:lineRule="auto"/>
        <w:jc w:val="both"/>
        <w:rPr>
          <w:color w:val="000000"/>
          <w:sz w:val="24"/>
          <w:szCs w:val="24"/>
        </w:rPr>
      </w:pPr>
    </w:p>
    <w:p w:rsidR="00A15926" w:rsidRDefault="00A15926" w:rsidP="00A15926">
      <w:pPr>
        <w:pStyle w:val="NormlnIMP"/>
        <w:tabs>
          <w:tab w:val="left" w:pos="2977"/>
          <w:tab w:val="left" w:pos="5387"/>
          <w:tab w:val="left" w:pos="8222"/>
        </w:tabs>
        <w:spacing w:line="240" w:lineRule="auto"/>
        <w:jc w:val="both"/>
        <w:rPr>
          <w:color w:val="000000"/>
          <w:sz w:val="24"/>
          <w:szCs w:val="24"/>
        </w:rPr>
      </w:pPr>
    </w:p>
    <w:p w:rsidR="00A15926" w:rsidRDefault="00A15926" w:rsidP="00A15926">
      <w:pPr>
        <w:pStyle w:val="NormlnIMP"/>
        <w:tabs>
          <w:tab w:val="left" w:pos="2977"/>
          <w:tab w:val="left" w:pos="5387"/>
          <w:tab w:val="left" w:pos="8222"/>
        </w:tabs>
        <w:spacing w:line="240" w:lineRule="auto"/>
        <w:jc w:val="both"/>
        <w:rPr>
          <w:color w:val="000000"/>
          <w:sz w:val="24"/>
          <w:szCs w:val="24"/>
        </w:rPr>
      </w:pPr>
    </w:p>
    <w:p w:rsidR="006B772B" w:rsidRDefault="006B772B" w:rsidP="00A15926">
      <w:pPr>
        <w:pStyle w:val="NormlnIMP"/>
        <w:tabs>
          <w:tab w:val="left" w:pos="2977"/>
          <w:tab w:val="left" w:pos="5387"/>
          <w:tab w:val="left" w:pos="8222"/>
        </w:tabs>
        <w:spacing w:line="240" w:lineRule="auto"/>
        <w:jc w:val="both"/>
        <w:rPr>
          <w:color w:val="000000"/>
          <w:sz w:val="24"/>
          <w:szCs w:val="24"/>
        </w:rPr>
      </w:pPr>
      <w:bookmarkStart w:id="0" w:name="_GoBack"/>
      <w:bookmarkEnd w:id="0"/>
    </w:p>
    <w:p w:rsidR="00A15926" w:rsidRPr="00CD3C48" w:rsidRDefault="00A15926" w:rsidP="00A15926">
      <w:pPr>
        <w:pStyle w:val="NormlnIMP"/>
        <w:tabs>
          <w:tab w:val="left" w:pos="2977"/>
          <w:tab w:val="left" w:pos="5387"/>
          <w:tab w:val="left" w:pos="8222"/>
        </w:tabs>
        <w:spacing w:line="24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  <w:t xml:space="preserve">        </w:t>
      </w:r>
    </w:p>
    <w:p w:rsidR="00A15926" w:rsidRPr="00CD3C48" w:rsidRDefault="00A15926" w:rsidP="00A15926">
      <w:pPr>
        <w:tabs>
          <w:tab w:val="left" w:pos="567"/>
        </w:tabs>
        <w:spacing w:line="228" w:lineRule="auto"/>
        <w:outlineLvl w:val="0"/>
        <w:rPr>
          <w:color w:val="000000"/>
          <w:sz w:val="24"/>
          <w:szCs w:val="24"/>
        </w:rPr>
      </w:pPr>
      <w:r w:rsidRPr="00CD3C48">
        <w:rPr>
          <w:color w:val="000000"/>
          <w:sz w:val="24"/>
          <w:szCs w:val="24"/>
        </w:rPr>
        <w:t>Ing. Jaroslava Janečková</w:t>
      </w:r>
    </w:p>
    <w:p w:rsidR="00A15926" w:rsidRDefault="00A15926" w:rsidP="00A15926">
      <w:pPr>
        <w:pStyle w:val="NormlnIMP"/>
        <w:tabs>
          <w:tab w:val="left" w:pos="2977"/>
          <w:tab w:val="left" w:pos="5387"/>
          <w:tab w:val="left" w:pos="8222"/>
        </w:tabs>
        <w:spacing w:line="240" w:lineRule="auto"/>
        <w:jc w:val="both"/>
        <w:rPr>
          <w:sz w:val="24"/>
          <w:szCs w:val="24"/>
        </w:rPr>
      </w:pPr>
      <w:r w:rsidRPr="00CD3C48">
        <w:rPr>
          <w:color w:val="000000"/>
          <w:sz w:val="24"/>
          <w:szCs w:val="24"/>
        </w:rPr>
        <w:t xml:space="preserve">vedoucí odboru </w:t>
      </w:r>
      <w:r w:rsidRPr="00CD3C48">
        <w:rPr>
          <w:sz w:val="24"/>
          <w:szCs w:val="24"/>
        </w:rPr>
        <w:t>životního prostředí a zemědělství</w:t>
      </w:r>
    </w:p>
    <w:p w:rsidR="00A15926" w:rsidRPr="00CD3C48" w:rsidRDefault="00A15926" w:rsidP="00A15926">
      <w:pPr>
        <w:pStyle w:val="NormlnIMP"/>
        <w:tabs>
          <w:tab w:val="left" w:pos="2977"/>
          <w:tab w:val="left" w:pos="5387"/>
          <w:tab w:val="left" w:pos="8222"/>
        </w:tabs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z. RNDr. Jitka Šádková</w:t>
      </w:r>
    </w:p>
    <w:p w:rsidR="00A15926" w:rsidRPr="00A46AC6" w:rsidRDefault="00A15926" w:rsidP="00A15926">
      <w:pPr>
        <w:outlineLvl w:val="0"/>
        <w:rPr>
          <w:sz w:val="24"/>
          <w:szCs w:val="24"/>
        </w:rPr>
      </w:pPr>
      <w:r w:rsidRPr="00CD3C48">
        <w:rPr>
          <w:b/>
          <w:sz w:val="24"/>
          <w:szCs w:val="24"/>
        </w:rPr>
        <w:tab/>
      </w:r>
      <w:r w:rsidRPr="00CD3C48">
        <w:rPr>
          <w:b/>
          <w:sz w:val="24"/>
          <w:szCs w:val="24"/>
        </w:rPr>
        <w:tab/>
      </w:r>
      <w:r w:rsidRPr="00CD3C48">
        <w:rPr>
          <w:b/>
          <w:sz w:val="24"/>
          <w:szCs w:val="24"/>
        </w:rPr>
        <w:tab/>
      </w:r>
      <w:r w:rsidRPr="00CD3C48">
        <w:rPr>
          <w:b/>
          <w:sz w:val="24"/>
          <w:szCs w:val="24"/>
        </w:rPr>
        <w:tab/>
      </w:r>
      <w:r w:rsidRPr="00CD3C48">
        <w:rPr>
          <w:b/>
          <w:sz w:val="24"/>
          <w:szCs w:val="24"/>
        </w:rPr>
        <w:tab/>
      </w:r>
      <w:r w:rsidRPr="00CD3C48">
        <w:rPr>
          <w:b/>
          <w:sz w:val="24"/>
          <w:szCs w:val="24"/>
        </w:rPr>
        <w:tab/>
      </w:r>
      <w:r w:rsidRPr="00CD3C48">
        <w:rPr>
          <w:b/>
          <w:sz w:val="24"/>
          <w:szCs w:val="24"/>
        </w:rPr>
        <w:tab/>
      </w:r>
      <w:r w:rsidRPr="00CD3C48">
        <w:rPr>
          <w:b/>
          <w:sz w:val="24"/>
          <w:szCs w:val="24"/>
        </w:rPr>
        <w:tab/>
      </w:r>
    </w:p>
    <w:p w:rsidR="00B6779A" w:rsidRDefault="00B6779A" w:rsidP="00A15926">
      <w:pPr>
        <w:outlineLvl w:val="0"/>
        <w:rPr>
          <w:sz w:val="24"/>
          <w:szCs w:val="24"/>
          <w:u w:val="single"/>
        </w:rPr>
      </w:pPr>
    </w:p>
    <w:p w:rsidR="00B6779A" w:rsidRDefault="00B6779A" w:rsidP="00A15926">
      <w:pPr>
        <w:outlineLvl w:val="0"/>
        <w:rPr>
          <w:sz w:val="24"/>
          <w:szCs w:val="24"/>
          <w:u w:val="single"/>
        </w:rPr>
      </w:pPr>
    </w:p>
    <w:p w:rsidR="00A15926" w:rsidRPr="00CD3C48" w:rsidRDefault="00A15926" w:rsidP="00A15926">
      <w:pPr>
        <w:outlineLvl w:val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br/>
      </w:r>
      <w:r w:rsidRPr="00CD3C48">
        <w:rPr>
          <w:sz w:val="24"/>
          <w:szCs w:val="24"/>
          <w:u w:val="single"/>
        </w:rPr>
        <w:t xml:space="preserve">Příloha </w:t>
      </w:r>
    </w:p>
    <w:p w:rsidR="00A15926" w:rsidRDefault="00A15926" w:rsidP="00A15926">
      <w:pPr>
        <w:tabs>
          <w:tab w:val="left" w:pos="567"/>
        </w:tabs>
        <w:spacing w:line="228" w:lineRule="auto"/>
        <w:jc w:val="both"/>
        <w:outlineLvl w:val="0"/>
        <w:rPr>
          <w:sz w:val="24"/>
          <w:szCs w:val="24"/>
        </w:rPr>
      </w:pPr>
      <w:r w:rsidRPr="00CD3C48">
        <w:rPr>
          <w:sz w:val="24"/>
          <w:szCs w:val="24"/>
        </w:rPr>
        <w:t xml:space="preserve">jednotlivá </w:t>
      </w:r>
      <w:r>
        <w:rPr>
          <w:sz w:val="24"/>
          <w:szCs w:val="24"/>
        </w:rPr>
        <w:t>vyjádření</w:t>
      </w:r>
    </w:p>
    <w:p w:rsidR="009B0AA4" w:rsidRDefault="009B0AA4" w:rsidP="00A15926">
      <w:pPr>
        <w:tabs>
          <w:tab w:val="left" w:pos="567"/>
        </w:tabs>
        <w:spacing w:line="228" w:lineRule="auto"/>
        <w:jc w:val="both"/>
        <w:outlineLvl w:val="0"/>
        <w:rPr>
          <w:sz w:val="24"/>
          <w:szCs w:val="24"/>
        </w:rPr>
      </w:pPr>
      <w:proofErr w:type="gramStart"/>
      <w:r>
        <w:rPr>
          <w:sz w:val="24"/>
          <w:szCs w:val="24"/>
        </w:rPr>
        <w:t>kapitola D.4</w:t>
      </w:r>
      <w:proofErr w:type="gramEnd"/>
    </w:p>
    <w:p w:rsidR="00A15926" w:rsidRDefault="00A15926" w:rsidP="00A15926">
      <w:pPr>
        <w:tabs>
          <w:tab w:val="left" w:pos="567"/>
        </w:tabs>
        <w:spacing w:line="228" w:lineRule="auto"/>
        <w:jc w:val="both"/>
        <w:outlineLvl w:val="0"/>
        <w:rPr>
          <w:color w:val="FF0000"/>
          <w:sz w:val="24"/>
          <w:szCs w:val="24"/>
        </w:rPr>
      </w:pPr>
    </w:p>
    <w:p w:rsidR="00B6779A" w:rsidRDefault="00B6779A" w:rsidP="00A15926">
      <w:pPr>
        <w:tabs>
          <w:tab w:val="left" w:pos="567"/>
        </w:tabs>
        <w:spacing w:line="228" w:lineRule="auto"/>
        <w:jc w:val="both"/>
        <w:outlineLvl w:val="0"/>
        <w:rPr>
          <w:b/>
          <w:color w:val="000000"/>
          <w:sz w:val="24"/>
          <w:szCs w:val="24"/>
        </w:rPr>
      </w:pPr>
    </w:p>
    <w:p w:rsidR="00A15926" w:rsidRPr="006465D1" w:rsidRDefault="00A15926" w:rsidP="00A15926">
      <w:pPr>
        <w:tabs>
          <w:tab w:val="left" w:pos="567"/>
        </w:tabs>
        <w:spacing w:line="228" w:lineRule="auto"/>
        <w:jc w:val="both"/>
        <w:outlineLvl w:val="0"/>
        <w:rPr>
          <w:b/>
          <w:color w:val="000000"/>
          <w:sz w:val="24"/>
          <w:szCs w:val="24"/>
        </w:rPr>
      </w:pPr>
      <w:r w:rsidRPr="006465D1">
        <w:rPr>
          <w:b/>
          <w:color w:val="000000"/>
          <w:sz w:val="24"/>
          <w:szCs w:val="24"/>
        </w:rPr>
        <w:t>Dotčené územně samosprávné celky:</w:t>
      </w:r>
    </w:p>
    <w:p w:rsidR="00A15926" w:rsidRPr="00373B13" w:rsidRDefault="00A15926" w:rsidP="00A15926">
      <w:pPr>
        <w:tabs>
          <w:tab w:val="left" w:pos="567"/>
        </w:tabs>
        <w:spacing w:line="228" w:lineRule="auto"/>
        <w:jc w:val="both"/>
        <w:outlineLvl w:val="0"/>
        <w:rPr>
          <w:color w:val="000000"/>
          <w:sz w:val="12"/>
          <w:szCs w:val="12"/>
        </w:rPr>
      </w:pPr>
    </w:p>
    <w:p w:rsidR="00A15926" w:rsidRPr="00373B13" w:rsidRDefault="00A15926" w:rsidP="006B772B">
      <w:pPr>
        <w:numPr>
          <w:ilvl w:val="0"/>
          <w:numId w:val="15"/>
        </w:numPr>
        <w:tabs>
          <w:tab w:val="clear" w:pos="720"/>
        </w:tabs>
        <w:spacing w:line="228" w:lineRule="auto"/>
        <w:jc w:val="both"/>
        <w:outlineLvl w:val="0"/>
        <w:rPr>
          <w:color w:val="000000"/>
          <w:sz w:val="24"/>
          <w:szCs w:val="24"/>
        </w:rPr>
      </w:pPr>
      <w:r w:rsidRPr="00373B13">
        <w:rPr>
          <w:color w:val="000000"/>
          <w:sz w:val="24"/>
          <w:szCs w:val="24"/>
        </w:rPr>
        <w:t xml:space="preserve">Liberecký kraj </w:t>
      </w:r>
      <w:r w:rsidRPr="00373B13">
        <w:rPr>
          <w:color w:val="000000"/>
          <w:sz w:val="24"/>
          <w:szCs w:val="24"/>
        </w:rPr>
        <w:tab/>
        <w:t>(zde interním sdělením)</w:t>
      </w:r>
    </w:p>
    <w:p w:rsidR="006B772B" w:rsidRDefault="006B772B" w:rsidP="006B772B">
      <w:pPr>
        <w:numPr>
          <w:ilvl w:val="0"/>
          <w:numId w:val="15"/>
        </w:numPr>
        <w:tabs>
          <w:tab w:val="clear" w:pos="720"/>
        </w:tabs>
        <w:spacing w:line="228" w:lineRule="auto"/>
        <w:jc w:val="both"/>
        <w:outlineLvl w:val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Statutární město Jablonec nad Nisou</w:t>
      </w:r>
      <w:r w:rsidR="00A15926">
        <w:rPr>
          <w:color w:val="000000"/>
          <w:sz w:val="24"/>
          <w:szCs w:val="24"/>
        </w:rPr>
        <w:tab/>
      </w:r>
      <w:r w:rsidR="00A15926">
        <w:rPr>
          <w:color w:val="000000"/>
          <w:sz w:val="24"/>
          <w:szCs w:val="24"/>
        </w:rPr>
        <w:tab/>
      </w:r>
      <w:r w:rsidR="00A15926">
        <w:rPr>
          <w:color w:val="000000"/>
          <w:sz w:val="24"/>
          <w:szCs w:val="24"/>
        </w:rPr>
        <w:tab/>
      </w:r>
      <w:r w:rsidR="00A15926" w:rsidRPr="00373B13">
        <w:rPr>
          <w:color w:val="000000"/>
          <w:sz w:val="24"/>
          <w:szCs w:val="24"/>
        </w:rPr>
        <w:t xml:space="preserve">                 </w:t>
      </w:r>
      <w:r w:rsidR="00A15926" w:rsidRPr="00373B13"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 w:rsidR="00A15926">
        <w:rPr>
          <w:color w:val="000000"/>
          <w:sz w:val="24"/>
          <w:szCs w:val="24"/>
        </w:rPr>
        <w:t>DS</w:t>
      </w:r>
    </w:p>
    <w:p w:rsidR="006B772B" w:rsidRDefault="006B772B" w:rsidP="006B772B">
      <w:pPr>
        <w:tabs>
          <w:tab w:val="left" w:pos="567"/>
        </w:tabs>
        <w:spacing w:line="228" w:lineRule="auto"/>
        <w:jc w:val="both"/>
        <w:outlineLvl w:val="0"/>
        <w:rPr>
          <w:color w:val="000000"/>
          <w:sz w:val="24"/>
          <w:szCs w:val="24"/>
        </w:rPr>
      </w:pPr>
    </w:p>
    <w:p w:rsidR="006B772B" w:rsidRPr="006B772B" w:rsidRDefault="006B772B" w:rsidP="006B772B">
      <w:pPr>
        <w:tabs>
          <w:tab w:val="left" w:pos="567"/>
        </w:tabs>
        <w:spacing w:line="228" w:lineRule="auto"/>
        <w:jc w:val="both"/>
        <w:outlineLvl w:val="0"/>
        <w:rPr>
          <w:b/>
          <w:color w:val="000000"/>
          <w:sz w:val="24"/>
          <w:szCs w:val="24"/>
        </w:rPr>
      </w:pPr>
      <w:r w:rsidRPr="006B772B">
        <w:rPr>
          <w:b/>
          <w:sz w:val="24"/>
          <w:szCs w:val="24"/>
        </w:rPr>
        <w:t>Dotčené správní úřady:</w:t>
      </w:r>
    </w:p>
    <w:p w:rsidR="006B772B" w:rsidRPr="006E76A8" w:rsidRDefault="006B772B" w:rsidP="006B772B">
      <w:pPr>
        <w:numPr>
          <w:ilvl w:val="0"/>
          <w:numId w:val="11"/>
        </w:numPr>
        <w:tabs>
          <w:tab w:val="clear" w:pos="540"/>
          <w:tab w:val="num" w:pos="720"/>
        </w:tabs>
        <w:ind w:left="720"/>
        <w:rPr>
          <w:sz w:val="24"/>
          <w:szCs w:val="24"/>
        </w:rPr>
      </w:pPr>
      <w:r>
        <w:rPr>
          <w:sz w:val="24"/>
          <w:szCs w:val="24"/>
        </w:rPr>
        <w:t>Magistrát města Jablonec n. N., odbor životního prostředí</w:t>
      </w:r>
      <w:r w:rsidR="006C3D73">
        <w:rPr>
          <w:sz w:val="24"/>
          <w:szCs w:val="24"/>
        </w:rPr>
        <w:t xml:space="preserve"> a zemědělství</w:t>
      </w:r>
      <w:r>
        <w:rPr>
          <w:sz w:val="24"/>
          <w:szCs w:val="24"/>
        </w:rPr>
        <w:tab/>
        <w:t>DS</w:t>
      </w:r>
      <w:r>
        <w:rPr>
          <w:sz w:val="24"/>
          <w:szCs w:val="24"/>
        </w:rPr>
        <w:tab/>
      </w:r>
      <w:r w:rsidRPr="006E76A8">
        <w:rPr>
          <w:sz w:val="24"/>
          <w:szCs w:val="24"/>
        </w:rPr>
        <w:tab/>
      </w:r>
    </w:p>
    <w:p w:rsidR="006B772B" w:rsidRPr="00A27469" w:rsidRDefault="006B772B" w:rsidP="006B772B">
      <w:pPr>
        <w:numPr>
          <w:ilvl w:val="0"/>
          <w:numId w:val="11"/>
        </w:numPr>
        <w:tabs>
          <w:tab w:val="clear" w:pos="540"/>
          <w:tab w:val="num" w:pos="720"/>
        </w:tabs>
        <w:ind w:left="720"/>
        <w:rPr>
          <w:sz w:val="24"/>
          <w:szCs w:val="24"/>
        </w:rPr>
      </w:pPr>
      <w:r>
        <w:rPr>
          <w:sz w:val="24"/>
          <w:szCs w:val="24"/>
        </w:rPr>
        <w:t>Krajská hygienická stanice LK, ÚP Jablonec n.</w:t>
      </w:r>
      <w:r w:rsidR="006C3D73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DS</w:t>
      </w:r>
      <w:r w:rsidRPr="00A27469"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ab/>
      </w:r>
    </w:p>
    <w:p w:rsidR="006B772B" w:rsidRDefault="006B772B" w:rsidP="006B772B">
      <w:pPr>
        <w:tabs>
          <w:tab w:val="left" w:pos="540"/>
        </w:tabs>
        <w:ind w:left="360"/>
        <w:rPr>
          <w:sz w:val="24"/>
          <w:szCs w:val="24"/>
        </w:rPr>
      </w:pPr>
      <w:r w:rsidRPr="00A27469">
        <w:rPr>
          <w:sz w:val="24"/>
          <w:szCs w:val="24"/>
        </w:rPr>
        <w:t>3.   Česká inspekce život</w:t>
      </w:r>
      <w:r>
        <w:rPr>
          <w:sz w:val="24"/>
          <w:szCs w:val="24"/>
        </w:rPr>
        <w:t>ního prostředí, OI Liberec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DS    </w:t>
      </w:r>
    </w:p>
    <w:p w:rsidR="006B772B" w:rsidRPr="00A27469" w:rsidRDefault="006B772B" w:rsidP="006B772B">
      <w:pPr>
        <w:tabs>
          <w:tab w:val="left" w:pos="540"/>
        </w:tabs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b/>
          <w:sz w:val="24"/>
        </w:rPr>
        <w:t xml:space="preserve">        </w:t>
      </w:r>
      <w:r>
        <w:rPr>
          <w:sz w:val="24"/>
          <w:szCs w:val="24"/>
        </w:rPr>
        <w:tab/>
      </w:r>
    </w:p>
    <w:p w:rsidR="006B772B" w:rsidRPr="006B772B" w:rsidRDefault="006B772B" w:rsidP="006B772B">
      <w:pPr>
        <w:outlineLvl w:val="0"/>
        <w:rPr>
          <w:b/>
          <w:sz w:val="24"/>
          <w:szCs w:val="24"/>
        </w:rPr>
      </w:pPr>
      <w:r w:rsidRPr="006B772B">
        <w:rPr>
          <w:b/>
          <w:sz w:val="24"/>
          <w:szCs w:val="24"/>
        </w:rPr>
        <w:t>Oznamovatel:</w:t>
      </w:r>
    </w:p>
    <w:p w:rsidR="006B772B" w:rsidRDefault="006B772B" w:rsidP="006B772B">
      <w:pPr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 xml:space="preserve">ALEZ s.r.o. zastoupená Ing. Petrem Bělochem, </w:t>
      </w:r>
      <w:r w:rsidR="00B6779A">
        <w:rPr>
          <w:sz w:val="24"/>
          <w:szCs w:val="24"/>
        </w:rPr>
        <w:tab/>
        <w:t>(jednotlivá vyjádření)</w:t>
      </w:r>
    </w:p>
    <w:p w:rsidR="006B772B" w:rsidRPr="00A27469" w:rsidRDefault="006B772B" w:rsidP="006B772B">
      <w:pPr>
        <w:ind w:left="720"/>
        <w:rPr>
          <w:sz w:val="24"/>
          <w:szCs w:val="24"/>
        </w:rPr>
      </w:pPr>
      <w:proofErr w:type="spellStart"/>
      <w:r>
        <w:rPr>
          <w:sz w:val="24"/>
          <w:szCs w:val="24"/>
        </w:rPr>
        <w:t>Těpeře</w:t>
      </w:r>
      <w:proofErr w:type="spellEnd"/>
      <w:r>
        <w:rPr>
          <w:sz w:val="24"/>
          <w:szCs w:val="24"/>
        </w:rPr>
        <w:t xml:space="preserve"> 26E, Železný Brod</w:t>
      </w:r>
    </w:p>
    <w:p w:rsidR="006B772B" w:rsidRPr="00A27469" w:rsidRDefault="006B772B" w:rsidP="006B772B">
      <w:pPr>
        <w:outlineLvl w:val="0"/>
        <w:rPr>
          <w:sz w:val="24"/>
          <w:szCs w:val="24"/>
        </w:rPr>
      </w:pPr>
    </w:p>
    <w:p w:rsidR="006B772B" w:rsidRPr="006B772B" w:rsidRDefault="006B772B" w:rsidP="006B772B">
      <w:pPr>
        <w:tabs>
          <w:tab w:val="left" w:pos="567"/>
        </w:tabs>
        <w:jc w:val="both"/>
        <w:outlineLvl w:val="0"/>
        <w:rPr>
          <w:b/>
          <w:color w:val="000000"/>
          <w:sz w:val="24"/>
          <w:szCs w:val="24"/>
        </w:rPr>
      </w:pPr>
      <w:r w:rsidRPr="006B772B">
        <w:rPr>
          <w:b/>
          <w:color w:val="000000"/>
          <w:sz w:val="24"/>
          <w:szCs w:val="24"/>
        </w:rPr>
        <w:t>Na vědomí:</w:t>
      </w:r>
    </w:p>
    <w:p w:rsidR="00A15926" w:rsidRPr="00320535" w:rsidRDefault="006B772B" w:rsidP="006B772B">
      <w:pPr>
        <w:pStyle w:val="Odstavecseseznamem"/>
        <w:numPr>
          <w:ilvl w:val="0"/>
          <w:numId w:val="26"/>
        </w:numPr>
        <w:spacing w:line="228" w:lineRule="auto"/>
        <w:ind w:left="709" w:hanging="283"/>
        <w:jc w:val="both"/>
        <w:outlineLvl w:val="0"/>
        <w:rPr>
          <w:sz w:val="24"/>
        </w:rPr>
      </w:pPr>
      <w:r w:rsidRPr="006B772B">
        <w:rPr>
          <w:sz w:val="24"/>
          <w:szCs w:val="24"/>
        </w:rPr>
        <w:t xml:space="preserve">MŽP ČR, OPVI, Praha                                              </w:t>
      </w:r>
      <w:r w:rsidRPr="006B772B">
        <w:rPr>
          <w:sz w:val="24"/>
          <w:szCs w:val="24"/>
        </w:rPr>
        <w:tab/>
      </w:r>
      <w:r w:rsidRPr="006B772B">
        <w:rPr>
          <w:sz w:val="24"/>
          <w:szCs w:val="24"/>
        </w:rPr>
        <w:tab/>
      </w:r>
      <w:r w:rsidRPr="006B772B">
        <w:rPr>
          <w:sz w:val="24"/>
          <w:szCs w:val="24"/>
        </w:rPr>
        <w:tab/>
        <w:t>DS</w:t>
      </w:r>
    </w:p>
    <w:p w:rsidR="00320535" w:rsidRPr="00320535" w:rsidRDefault="00320535" w:rsidP="006B772B">
      <w:pPr>
        <w:pStyle w:val="Odstavecseseznamem"/>
        <w:numPr>
          <w:ilvl w:val="0"/>
          <w:numId w:val="26"/>
        </w:numPr>
        <w:spacing w:line="228" w:lineRule="auto"/>
        <w:ind w:left="709" w:hanging="283"/>
        <w:jc w:val="both"/>
        <w:outlineLvl w:val="0"/>
        <w:rPr>
          <w:sz w:val="24"/>
        </w:rPr>
      </w:pPr>
      <w:r>
        <w:rPr>
          <w:sz w:val="24"/>
          <w:szCs w:val="24"/>
        </w:rPr>
        <w:t>Magistrát města Jablonec nad Nisou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(kapitola D. 4 Oznámení)</w:t>
      </w:r>
      <w:r>
        <w:rPr>
          <w:sz w:val="24"/>
          <w:szCs w:val="24"/>
        </w:rPr>
        <w:tab/>
        <w:t>DS</w:t>
      </w:r>
    </w:p>
    <w:p w:rsidR="008E21B5" w:rsidRPr="009B0AA4" w:rsidRDefault="00320535" w:rsidP="009B0AA4">
      <w:pPr>
        <w:pStyle w:val="Odstavecseseznamem"/>
        <w:spacing w:line="228" w:lineRule="auto"/>
        <w:ind w:left="709"/>
        <w:jc w:val="both"/>
        <w:outlineLvl w:val="0"/>
        <w:rPr>
          <w:sz w:val="24"/>
        </w:rPr>
      </w:pPr>
      <w:r>
        <w:rPr>
          <w:sz w:val="24"/>
          <w:szCs w:val="24"/>
        </w:rPr>
        <w:t>stavební úřad</w:t>
      </w:r>
    </w:p>
    <w:sectPr w:rsidR="008E21B5" w:rsidRPr="009B0AA4" w:rsidSect="00F25F1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418" w:right="1134" w:bottom="1418" w:left="1134" w:header="709" w:footer="113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0AA4" w:rsidRDefault="009B0AA4">
      <w:r>
        <w:separator/>
      </w:r>
    </w:p>
  </w:endnote>
  <w:endnote w:type="continuationSeparator" w:id="0">
    <w:p w:rsidR="009B0AA4" w:rsidRDefault="009B0A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0AA4" w:rsidRPr="007D6961" w:rsidRDefault="009B0AA4" w:rsidP="00F25F15">
    <w:pPr>
      <w:pStyle w:val="Zpat"/>
    </w:pPr>
    <w:r w:rsidRPr="007D6961">
      <w:rPr>
        <w:rStyle w:val="slostrnky"/>
        <w:color w:val="333333"/>
      </w:rPr>
      <w:fldChar w:fldCharType="begin"/>
    </w:r>
    <w:r w:rsidRPr="007D6961">
      <w:rPr>
        <w:rStyle w:val="slostrnky"/>
        <w:color w:val="333333"/>
      </w:rPr>
      <w:instrText xml:space="preserve"> PAGE </w:instrText>
    </w:r>
    <w:r w:rsidRPr="007D6961">
      <w:rPr>
        <w:rStyle w:val="slostrnky"/>
        <w:color w:val="333333"/>
      </w:rPr>
      <w:fldChar w:fldCharType="separate"/>
    </w:r>
    <w:r w:rsidR="00D47133">
      <w:rPr>
        <w:rStyle w:val="slostrnky"/>
        <w:noProof/>
        <w:color w:val="333333"/>
      </w:rPr>
      <w:t>2</w:t>
    </w:r>
    <w:r w:rsidRPr="007D6961">
      <w:rPr>
        <w:rStyle w:val="slostrnky"/>
        <w:color w:val="333333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pPr w:leftFromText="141" w:rightFromText="141" w:vertAnchor="text" w:tblpX="4327" w:tblpY="1"/>
      <w:tblOverlap w:val="nev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 w:firstRow="1" w:lastRow="1" w:firstColumn="1" w:lastColumn="1" w:noHBand="0" w:noVBand="0"/>
    </w:tblPr>
    <w:tblGrid>
      <w:gridCol w:w="5324"/>
    </w:tblGrid>
    <w:tr w:rsidR="009B0AA4">
      <w:tc>
        <w:tcPr>
          <w:tcW w:w="5324" w:type="dxa"/>
          <w:tcBorders>
            <w:bottom w:val="single" w:sz="8" w:space="0" w:color="000000"/>
          </w:tcBorders>
          <w:tcMar>
            <w:left w:w="0" w:type="dxa"/>
          </w:tcMar>
        </w:tcPr>
        <w:p w:rsidR="009B0AA4" w:rsidRPr="00DD25CE" w:rsidRDefault="009B0AA4" w:rsidP="0018284E">
          <w:pPr>
            <w:pStyle w:val="Zpat"/>
            <w:rPr>
              <w:b/>
              <w:color w:val="000000"/>
            </w:rPr>
          </w:pPr>
          <w:r w:rsidRPr="00DD25CE">
            <w:rPr>
              <w:b/>
              <w:color w:val="000000"/>
            </w:rPr>
            <w:t>Krajský úřad Libereckého kraje</w:t>
          </w:r>
        </w:p>
      </w:tc>
    </w:tr>
    <w:tr w:rsidR="009B0AA4">
      <w:trPr>
        <w:trHeight w:val="469"/>
      </w:trPr>
      <w:tc>
        <w:tcPr>
          <w:tcW w:w="5324" w:type="dxa"/>
          <w:tcBorders>
            <w:top w:val="single" w:sz="8" w:space="0" w:color="000000"/>
          </w:tcBorders>
          <w:tcMar>
            <w:left w:w="0" w:type="dxa"/>
          </w:tcMar>
          <w:vAlign w:val="center"/>
        </w:tcPr>
        <w:p w:rsidR="009B0AA4" w:rsidRPr="00DD25CE" w:rsidRDefault="009B0AA4" w:rsidP="0018284E">
          <w:pPr>
            <w:rPr>
              <w:color w:val="000000"/>
              <w:sz w:val="14"/>
              <w:szCs w:val="14"/>
            </w:rPr>
          </w:pPr>
          <w:r w:rsidRPr="00DD25CE">
            <w:rPr>
              <w:color w:val="000000"/>
              <w:sz w:val="14"/>
              <w:szCs w:val="14"/>
            </w:rPr>
            <w:t>U Jezu 642/2a • 461 80 Liberec 2 • tel.: + 420 485 226 111 • fax: + 420 485 226 444</w:t>
          </w:r>
        </w:p>
        <w:p w:rsidR="009B0AA4" w:rsidRPr="00DD25CE" w:rsidRDefault="009B0AA4" w:rsidP="0018284E">
          <w:pPr>
            <w:rPr>
              <w:color w:val="000000"/>
              <w:sz w:val="14"/>
              <w:szCs w:val="14"/>
            </w:rPr>
          </w:pPr>
          <w:r w:rsidRPr="00DD25CE">
            <w:rPr>
              <w:color w:val="000000"/>
              <w:sz w:val="14"/>
              <w:szCs w:val="14"/>
            </w:rPr>
            <w:t>e-mail: podatelna@kraj-lbc.cz • www.kraj-lbc.cz • IČ: 70891508 • DIČ: CZ70891508 •</w:t>
          </w:r>
        </w:p>
        <w:p w:rsidR="009B0AA4" w:rsidRPr="00DD25CE" w:rsidRDefault="009B0AA4" w:rsidP="0018284E">
          <w:pPr>
            <w:rPr>
              <w:color w:val="000000"/>
              <w:sz w:val="16"/>
              <w:szCs w:val="16"/>
            </w:rPr>
          </w:pPr>
          <w:r w:rsidRPr="00DD25CE">
            <w:rPr>
              <w:color w:val="000000"/>
              <w:sz w:val="14"/>
              <w:szCs w:val="14"/>
            </w:rPr>
            <w:t>Datová schránka: c5kbvkw</w:t>
          </w:r>
        </w:p>
      </w:tc>
    </w:tr>
  </w:tbl>
  <w:p w:rsidR="009B0AA4" w:rsidRDefault="009B0AA4" w:rsidP="0018110B">
    <w:pPr>
      <w:pStyle w:val="Zpat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0AA4" w:rsidRDefault="009B0AA4">
      <w:r>
        <w:separator/>
      </w:r>
    </w:p>
  </w:footnote>
  <w:footnote w:type="continuationSeparator" w:id="0">
    <w:p w:rsidR="009B0AA4" w:rsidRDefault="009B0A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Ind w:w="6408" w:type="dxa"/>
      <w:tblLook w:val="01E0" w:firstRow="1" w:lastRow="1" w:firstColumn="1" w:lastColumn="1" w:noHBand="0" w:noVBand="0"/>
    </w:tblPr>
    <w:tblGrid>
      <w:gridCol w:w="3370"/>
    </w:tblGrid>
    <w:tr w:rsidR="009B0AA4" w:rsidTr="00632187">
      <w:tc>
        <w:tcPr>
          <w:tcW w:w="3370" w:type="dxa"/>
        </w:tcPr>
        <w:p w:rsidR="009B0AA4" w:rsidRPr="00F960A8" w:rsidRDefault="009B0AA4" w:rsidP="00E16A2F">
          <w:pPr>
            <w:pStyle w:val="Zhlav"/>
            <w:tabs>
              <w:tab w:val="clear" w:pos="4536"/>
              <w:tab w:val="clear" w:pos="9072"/>
              <w:tab w:val="center" w:pos="1577"/>
            </w:tabs>
          </w:pPr>
          <w:r w:rsidRPr="00E16A2F">
            <w:t>KULK 55798/2012</w:t>
          </w:r>
        </w:p>
      </w:tc>
    </w:tr>
  </w:tbl>
  <w:p w:rsidR="009B0AA4" w:rsidRDefault="009B0AA4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0AA4" w:rsidRDefault="009B0AA4">
    <w:pPr>
      <w:pStyle w:val="Zhlav"/>
    </w:pPr>
    <w:r>
      <w:rPr>
        <w:noProof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column">
            <wp:posOffset>4800600</wp:posOffset>
          </wp:positionH>
          <wp:positionV relativeFrom="paragraph">
            <wp:posOffset>-6985</wp:posOffset>
          </wp:positionV>
          <wp:extent cx="1333500" cy="523875"/>
          <wp:effectExtent l="0" t="0" r="0" b="0"/>
          <wp:wrapNone/>
          <wp:docPr id="4" name="obrázek 2" descr="Logo_LK_cer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LK_cer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3500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1" layoutInCell="1" allowOverlap="1">
              <wp:simplePos x="0" y="0"/>
              <wp:positionH relativeFrom="column">
                <wp:posOffset>800100</wp:posOffset>
              </wp:positionH>
              <wp:positionV relativeFrom="paragraph">
                <wp:posOffset>-6985</wp:posOffset>
              </wp:positionV>
              <wp:extent cx="3384550" cy="571500"/>
              <wp:effectExtent l="0" t="2540" r="0" b="0"/>
              <wp:wrapTight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ight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8455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B0AA4" w:rsidRPr="004F0B59" w:rsidRDefault="009B0AA4" w:rsidP="0018110B">
                          <w:pPr>
                            <w:rPr>
                              <w:b/>
                              <w:color w:val="4D4D4D"/>
                              <w:sz w:val="24"/>
                              <w:szCs w:val="24"/>
                            </w:rPr>
                          </w:pPr>
                          <w:r w:rsidRPr="004F0B59">
                            <w:rPr>
                              <w:b/>
                              <w:color w:val="4D4D4D"/>
                              <w:sz w:val="24"/>
                              <w:szCs w:val="24"/>
                            </w:rPr>
                            <w:t>Krajský úřad Libereckého kraje</w:t>
                          </w:r>
                        </w:p>
                        <w:p w:rsidR="009B0AA4" w:rsidRPr="00F56720" w:rsidRDefault="009B0AA4" w:rsidP="0061320D">
                          <w:pPr>
                            <w:spacing w:before="80"/>
                            <w:rPr>
                              <w:color w:val="4D4D4D"/>
                              <w:sz w:val="24"/>
                              <w:szCs w:val="24"/>
                            </w:rPr>
                          </w:pPr>
                          <w:r w:rsidRPr="00F56720">
                            <w:rPr>
                              <w:color w:val="4D4D4D"/>
                              <w:sz w:val="24"/>
                              <w:szCs w:val="24"/>
                            </w:rPr>
                            <w:t>odbor životního prostředí a zemědělství</w:t>
                          </w:r>
                        </w:p>
                      </w:txbxContent>
                    </wps:txbx>
                    <wps:bodyPr rot="0" vert="horz" wrap="square" lIns="144000" tIns="3240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3pt;margin-top:-.55pt;width:266.5pt;height: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" filled="f" stroked="f">
              <v:textbox inset="4mm,.9mm">
                <w:txbxContent>
                  <w:p w:rsidR="00E16A2F" w:rsidRPr="004F0B59" w:rsidRDefault="00E16A2F" w:rsidP="0018110B">
                    <w:pPr>
                      <w:rPr>
                        <w:b/>
                        <w:color w:val="4D4D4D"/>
                        <w:sz w:val="24"/>
                        <w:szCs w:val="24"/>
                      </w:rPr>
                    </w:pPr>
                    <w:r w:rsidRPr="004F0B59">
                      <w:rPr>
                        <w:b/>
                        <w:color w:val="4D4D4D"/>
                        <w:sz w:val="24"/>
                        <w:szCs w:val="24"/>
                      </w:rPr>
                      <w:t>Krajský úřad Libereckého kraje</w:t>
                    </w:r>
                  </w:p>
                  <w:p w:rsidR="00E16A2F" w:rsidRPr="00F56720" w:rsidRDefault="00E16A2F" w:rsidP="0061320D">
                    <w:pPr>
                      <w:spacing w:before="80"/>
                      <w:rPr>
                        <w:color w:val="4D4D4D"/>
                        <w:sz w:val="24"/>
                        <w:szCs w:val="24"/>
                      </w:rPr>
                    </w:pPr>
                    <w:r w:rsidRPr="00F56720">
                      <w:rPr>
                        <w:color w:val="4D4D4D"/>
                        <w:sz w:val="24"/>
                        <w:szCs w:val="24"/>
                      </w:rPr>
                      <w:t>odbor životního prostředí a zemědělství</w:t>
                    </w:r>
                  </w:p>
                </w:txbxContent>
              </v:textbox>
              <w10:wrap type="tight"/>
              <w10:anchorlock/>
            </v:shape>
          </w:pict>
        </mc:Fallback>
      </mc:AlternateContent>
    </w:r>
    <w:r>
      <w:rPr>
        <w:noProof/>
      </w:rPr>
      <w:drawing>
        <wp:inline distT="0" distB="0" distL="0" distR="0">
          <wp:extent cx="4686300" cy="209550"/>
          <wp:effectExtent l="0" t="0" r="0" b="0"/>
          <wp:docPr id="1" name="obrázek 1" descr="sedy pruh ctverec 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edy pruh ctverec CB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86300" cy="209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>
          <wp:extent cx="6143625" cy="704850"/>
          <wp:effectExtent l="0" t="0" r="0" b="0"/>
          <wp:docPr id="2" name="obrázek 2" descr="bily obdelni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bily obdelnik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436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27871"/>
    <w:multiLevelType w:val="hybridMultilevel"/>
    <w:tmpl w:val="989AF092"/>
    <w:lvl w:ilvl="0" w:tplc="8F5C5F38"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576"/>
        </w:tabs>
        <w:ind w:left="357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1">
    <w:nsid w:val="12B13EA2"/>
    <w:multiLevelType w:val="hybridMultilevel"/>
    <w:tmpl w:val="3A9CFB08"/>
    <w:lvl w:ilvl="0" w:tplc="0405000F">
      <w:start w:val="1"/>
      <w:numFmt w:val="decimal"/>
      <w:lvlText w:val="%1."/>
      <w:lvlJc w:val="left"/>
      <w:pPr>
        <w:ind w:left="1500" w:hanging="360"/>
      </w:pPr>
    </w:lvl>
    <w:lvl w:ilvl="1" w:tplc="04050019" w:tentative="1">
      <w:start w:val="1"/>
      <w:numFmt w:val="lowerLetter"/>
      <w:lvlText w:val="%2."/>
      <w:lvlJc w:val="left"/>
      <w:pPr>
        <w:ind w:left="2220" w:hanging="360"/>
      </w:pPr>
    </w:lvl>
    <w:lvl w:ilvl="2" w:tplc="0405001B" w:tentative="1">
      <w:start w:val="1"/>
      <w:numFmt w:val="lowerRoman"/>
      <w:lvlText w:val="%3."/>
      <w:lvlJc w:val="right"/>
      <w:pPr>
        <w:ind w:left="2940" w:hanging="180"/>
      </w:pPr>
    </w:lvl>
    <w:lvl w:ilvl="3" w:tplc="0405000F" w:tentative="1">
      <w:start w:val="1"/>
      <w:numFmt w:val="decimal"/>
      <w:lvlText w:val="%4."/>
      <w:lvlJc w:val="left"/>
      <w:pPr>
        <w:ind w:left="3660" w:hanging="360"/>
      </w:pPr>
    </w:lvl>
    <w:lvl w:ilvl="4" w:tplc="04050019" w:tentative="1">
      <w:start w:val="1"/>
      <w:numFmt w:val="lowerLetter"/>
      <w:lvlText w:val="%5."/>
      <w:lvlJc w:val="left"/>
      <w:pPr>
        <w:ind w:left="4380" w:hanging="360"/>
      </w:pPr>
    </w:lvl>
    <w:lvl w:ilvl="5" w:tplc="0405001B" w:tentative="1">
      <w:start w:val="1"/>
      <w:numFmt w:val="lowerRoman"/>
      <w:lvlText w:val="%6."/>
      <w:lvlJc w:val="right"/>
      <w:pPr>
        <w:ind w:left="5100" w:hanging="180"/>
      </w:pPr>
    </w:lvl>
    <w:lvl w:ilvl="6" w:tplc="0405000F" w:tentative="1">
      <w:start w:val="1"/>
      <w:numFmt w:val="decimal"/>
      <w:lvlText w:val="%7."/>
      <w:lvlJc w:val="left"/>
      <w:pPr>
        <w:ind w:left="5820" w:hanging="360"/>
      </w:pPr>
    </w:lvl>
    <w:lvl w:ilvl="7" w:tplc="04050019" w:tentative="1">
      <w:start w:val="1"/>
      <w:numFmt w:val="lowerLetter"/>
      <w:lvlText w:val="%8."/>
      <w:lvlJc w:val="left"/>
      <w:pPr>
        <w:ind w:left="6540" w:hanging="360"/>
      </w:pPr>
    </w:lvl>
    <w:lvl w:ilvl="8" w:tplc="040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2">
    <w:nsid w:val="1EFD11AF"/>
    <w:multiLevelType w:val="hybridMultilevel"/>
    <w:tmpl w:val="249A9D06"/>
    <w:lvl w:ilvl="0" w:tplc="8F5C5F3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">
    <w:nsid w:val="2DF67D51"/>
    <w:multiLevelType w:val="hybridMultilevel"/>
    <w:tmpl w:val="BD9A6044"/>
    <w:lvl w:ilvl="0" w:tplc="63F4212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FF639DB"/>
    <w:multiLevelType w:val="hybridMultilevel"/>
    <w:tmpl w:val="66428D2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DF3B3F"/>
    <w:multiLevelType w:val="hybridMultilevel"/>
    <w:tmpl w:val="40207DF8"/>
    <w:lvl w:ilvl="0" w:tplc="0405000F">
      <w:start w:val="1"/>
      <w:numFmt w:val="decimal"/>
      <w:lvlText w:val="%1.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3CC6296A"/>
    <w:multiLevelType w:val="hybridMultilevel"/>
    <w:tmpl w:val="28FA596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1C96CCA"/>
    <w:multiLevelType w:val="hybridMultilevel"/>
    <w:tmpl w:val="78B66E98"/>
    <w:lvl w:ilvl="0" w:tplc="FFFFFFF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8">
    <w:nsid w:val="432A709B"/>
    <w:multiLevelType w:val="hybridMultilevel"/>
    <w:tmpl w:val="2BB2D81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4AF3560"/>
    <w:multiLevelType w:val="hybridMultilevel"/>
    <w:tmpl w:val="D174D06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BC212AF"/>
    <w:multiLevelType w:val="hybridMultilevel"/>
    <w:tmpl w:val="8774DC88"/>
    <w:lvl w:ilvl="0" w:tplc="E6C007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E696108"/>
    <w:multiLevelType w:val="hybridMultilevel"/>
    <w:tmpl w:val="404295F0"/>
    <w:lvl w:ilvl="0" w:tplc="0405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8F5C5F38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50162BDB"/>
    <w:multiLevelType w:val="hybridMultilevel"/>
    <w:tmpl w:val="B0F09B1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1A55D74"/>
    <w:multiLevelType w:val="hybridMultilevel"/>
    <w:tmpl w:val="7164799C"/>
    <w:lvl w:ilvl="0" w:tplc="E534B764">
      <w:start w:val="1"/>
      <w:numFmt w:val="decimal"/>
      <w:lvlText w:val="%1."/>
      <w:lvlJc w:val="left"/>
      <w:pPr>
        <w:ind w:left="502" w:hanging="360"/>
      </w:pPr>
      <w:rPr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>
    <w:nsid w:val="52AF577A"/>
    <w:multiLevelType w:val="multilevel"/>
    <w:tmpl w:val="F048C06E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5">
    <w:nsid w:val="5B297599"/>
    <w:multiLevelType w:val="hybridMultilevel"/>
    <w:tmpl w:val="98B0019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D3618ED"/>
    <w:multiLevelType w:val="hybridMultilevel"/>
    <w:tmpl w:val="E0D6261E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FF224BC"/>
    <w:multiLevelType w:val="hybridMultilevel"/>
    <w:tmpl w:val="F048C06E"/>
    <w:lvl w:ilvl="0" w:tplc="8F5C5F3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8">
    <w:nsid w:val="606D7A3F"/>
    <w:multiLevelType w:val="hybridMultilevel"/>
    <w:tmpl w:val="09EE460E"/>
    <w:lvl w:ilvl="0" w:tplc="0405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8F5C5F38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0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>
    <w:nsid w:val="65F948DF"/>
    <w:multiLevelType w:val="hybridMultilevel"/>
    <w:tmpl w:val="8F38D70E"/>
    <w:lvl w:ilvl="0" w:tplc="0405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>
    <w:nsid w:val="6AA0374A"/>
    <w:multiLevelType w:val="hybridMultilevel"/>
    <w:tmpl w:val="855CC1D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EA50101"/>
    <w:multiLevelType w:val="hybridMultilevel"/>
    <w:tmpl w:val="4CB095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054204"/>
    <w:multiLevelType w:val="hybridMultilevel"/>
    <w:tmpl w:val="9D74D5EC"/>
    <w:lvl w:ilvl="0" w:tplc="FF4491C6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73037B1"/>
    <w:multiLevelType w:val="multilevel"/>
    <w:tmpl w:val="855CC1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7FC339E9"/>
    <w:multiLevelType w:val="hybridMultilevel"/>
    <w:tmpl w:val="72B6500A"/>
    <w:lvl w:ilvl="0" w:tplc="885CD92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"/>
  </w:num>
  <w:num w:numId="2">
    <w:abstractNumId w:val="19"/>
  </w:num>
  <w:num w:numId="3">
    <w:abstractNumId w:val="18"/>
  </w:num>
  <w:num w:numId="4">
    <w:abstractNumId w:val="0"/>
  </w:num>
  <w:num w:numId="5">
    <w:abstractNumId w:val="17"/>
  </w:num>
  <w:num w:numId="6">
    <w:abstractNumId w:val="14"/>
  </w:num>
  <w:num w:numId="7">
    <w:abstractNumId w:val="2"/>
  </w:num>
  <w:num w:numId="8">
    <w:abstractNumId w:val="15"/>
  </w:num>
  <w:num w:numId="9">
    <w:abstractNumId w:val="20"/>
  </w:num>
  <w:num w:numId="10">
    <w:abstractNumId w:val="23"/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24"/>
  </w:num>
  <w:num w:numId="17">
    <w:abstractNumId w:val="10"/>
  </w:num>
  <w:num w:numId="18">
    <w:abstractNumId w:val="22"/>
  </w:num>
  <w:num w:numId="19">
    <w:abstractNumId w:val="13"/>
  </w:num>
  <w:num w:numId="20">
    <w:abstractNumId w:val="3"/>
  </w:num>
  <w:num w:numId="21">
    <w:abstractNumId w:val="16"/>
  </w:num>
  <w:num w:numId="22">
    <w:abstractNumId w:val="4"/>
  </w:num>
  <w:num w:numId="23">
    <w:abstractNumId w:val="21"/>
  </w:num>
  <w:num w:numId="24">
    <w:abstractNumId w:val="9"/>
  </w:num>
  <w:num w:numId="25">
    <w:abstractNumId w:val="1"/>
  </w:num>
  <w:num w:numId="2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583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0AC4"/>
    <w:rsid w:val="00003641"/>
    <w:rsid w:val="000036D4"/>
    <w:rsid w:val="00006503"/>
    <w:rsid w:val="00006DD7"/>
    <w:rsid w:val="00012150"/>
    <w:rsid w:val="0001321C"/>
    <w:rsid w:val="00020450"/>
    <w:rsid w:val="00021375"/>
    <w:rsid w:val="00022FD5"/>
    <w:rsid w:val="00023B87"/>
    <w:rsid w:val="00026A15"/>
    <w:rsid w:val="00026F3A"/>
    <w:rsid w:val="000272AC"/>
    <w:rsid w:val="000279DF"/>
    <w:rsid w:val="000366E7"/>
    <w:rsid w:val="0005018E"/>
    <w:rsid w:val="00057A08"/>
    <w:rsid w:val="00060B91"/>
    <w:rsid w:val="00061C22"/>
    <w:rsid w:val="00063504"/>
    <w:rsid w:val="00070664"/>
    <w:rsid w:val="00071B11"/>
    <w:rsid w:val="000838B4"/>
    <w:rsid w:val="00090640"/>
    <w:rsid w:val="000953E2"/>
    <w:rsid w:val="00095D5F"/>
    <w:rsid w:val="000A1372"/>
    <w:rsid w:val="000A1DEB"/>
    <w:rsid w:val="000A488C"/>
    <w:rsid w:val="000A4D9A"/>
    <w:rsid w:val="000A7363"/>
    <w:rsid w:val="000A7898"/>
    <w:rsid w:val="000B3605"/>
    <w:rsid w:val="000B5735"/>
    <w:rsid w:val="000B704F"/>
    <w:rsid w:val="000C0054"/>
    <w:rsid w:val="000C177E"/>
    <w:rsid w:val="000C1ADD"/>
    <w:rsid w:val="000C3B21"/>
    <w:rsid w:val="000C4389"/>
    <w:rsid w:val="000C5A33"/>
    <w:rsid w:val="000C7416"/>
    <w:rsid w:val="000C778A"/>
    <w:rsid w:val="000D1E77"/>
    <w:rsid w:val="000D4ACC"/>
    <w:rsid w:val="000D50A4"/>
    <w:rsid w:val="000D6914"/>
    <w:rsid w:val="000F05C7"/>
    <w:rsid w:val="000F2618"/>
    <w:rsid w:val="000F2EBF"/>
    <w:rsid w:val="000F745B"/>
    <w:rsid w:val="000F7FE0"/>
    <w:rsid w:val="00101424"/>
    <w:rsid w:val="00107F28"/>
    <w:rsid w:val="00114B7C"/>
    <w:rsid w:val="00115D41"/>
    <w:rsid w:val="00121AF2"/>
    <w:rsid w:val="001226EA"/>
    <w:rsid w:val="001231AA"/>
    <w:rsid w:val="001314B7"/>
    <w:rsid w:val="00131F75"/>
    <w:rsid w:val="00134B23"/>
    <w:rsid w:val="00140DD9"/>
    <w:rsid w:val="00142389"/>
    <w:rsid w:val="00142EA9"/>
    <w:rsid w:val="00144AE3"/>
    <w:rsid w:val="001502E1"/>
    <w:rsid w:val="00151961"/>
    <w:rsid w:val="00152953"/>
    <w:rsid w:val="00157A4D"/>
    <w:rsid w:val="00160107"/>
    <w:rsid w:val="001669FC"/>
    <w:rsid w:val="00166B5D"/>
    <w:rsid w:val="001759C2"/>
    <w:rsid w:val="0018110B"/>
    <w:rsid w:val="001811A8"/>
    <w:rsid w:val="00182178"/>
    <w:rsid w:val="0018284E"/>
    <w:rsid w:val="00192D91"/>
    <w:rsid w:val="001953AB"/>
    <w:rsid w:val="001A3A31"/>
    <w:rsid w:val="001A5681"/>
    <w:rsid w:val="001A7C98"/>
    <w:rsid w:val="001B38D7"/>
    <w:rsid w:val="001C0F46"/>
    <w:rsid w:val="001C3046"/>
    <w:rsid w:val="001C4D20"/>
    <w:rsid w:val="001C57FA"/>
    <w:rsid w:val="001C6BDB"/>
    <w:rsid w:val="001C6D6E"/>
    <w:rsid w:val="001D2F03"/>
    <w:rsid w:val="001D31D8"/>
    <w:rsid w:val="001D4EA5"/>
    <w:rsid w:val="001D6691"/>
    <w:rsid w:val="001E2DE2"/>
    <w:rsid w:val="001E44DC"/>
    <w:rsid w:val="001E6B90"/>
    <w:rsid w:val="001F45FF"/>
    <w:rsid w:val="001F7FDF"/>
    <w:rsid w:val="002005CB"/>
    <w:rsid w:val="002011C4"/>
    <w:rsid w:val="00202B31"/>
    <w:rsid w:val="00202E52"/>
    <w:rsid w:val="00203C2D"/>
    <w:rsid w:val="00204059"/>
    <w:rsid w:val="00212FA7"/>
    <w:rsid w:val="00220D44"/>
    <w:rsid w:val="00222FAA"/>
    <w:rsid w:val="002243A0"/>
    <w:rsid w:val="00231881"/>
    <w:rsid w:val="0023560B"/>
    <w:rsid w:val="00236F49"/>
    <w:rsid w:val="002412BA"/>
    <w:rsid w:val="00245A1C"/>
    <w:rsid w:val="00247AD6"/>
    <w:rsid w:val="00250A7A"/>
    <w:rsid w:val="00252240"/>
    <w:rsid w:val="00252857"/>
    <w:rsid w:val="00253AB3"/>
    <w:rsid w:val="002608DF"/>
    <w:rsid w:val="002674F9"/>
    <w:rsid w:val="002677E4"/>
    <w:rsid w:val="00270407"/>
    <w:rsid w:val="00270A95"/>
    <w:rsid w:val="00270BA3"/>
    <w:rsid w:val="002716AB"/>
    <w:rsid w:val="002818DF"/>
    <w:rsid w:val="00285C6D"/>
    <w:rsid w:val="00292BFF"/>
    <w:rsid w:val="002955CD"/>
    <w:rsid w:val="002972D3"/>
    <w:rsid w:val="002A1881"/>
    <w:rsid w:val="002A5112"/>
    <w:rsid w:val="002B1614"/>
    <w:rsid w:val="002B2489"/>
    <w:rsid w:val="002B67B8"/>
    <w:rsid w:val="002C1BE0"/>
    <w:rsid w:val="002C33AD"/>
    <w:rsid w:val="002C6A65"/>
    <w:rsid w:val="002D5199"/>
    <w:rsid w:val="002E374C"/>
    <w:rsid w:val="002E619F"/>
    <w:rsid w:val="002E6844"/>
    <w:rsid w:val="002E6EA9"/>
    <w:rsid w:val="002E6F7A"/>
    <w:rsid w:val="002E79A4"/>
    <w:rsid w:val="002F0AA9"/>
    <w:rsid w:val="002F23FD"/>
    <w:rsid w:val="002F31B9"/>
    <w:rsid w:val="002F610A"/>
    <w:rsid w:val="00301D50"/>
    <w:rsid w:val="00302E6B"/>
    <w:rsid w:val="00303BD3"/>
    <w:rsid w:val="0030687B"/>
    <w:rsid w:val="00311642"/>
    <w:rsid w:val="00313287"/>
    <w:rsid w:val="003139BB"/>
    <w:rsid w:val="00320212"/>
    <w:rsid w:val="00320535"/>
    <w:rsid w:val="00322DD7"/>
    <w:rsid w:val="00333D6A"/>
    <w:rsid w:val="003354D8"/>
    <w:rsid w:val="003378D7"/>
    <w:rsid w:val="00340870"/>
    <w:rsid w:val="0034161C"/>
    <w:rsid w:val="0034546F"/>
    <w:rsid w:val="00345F6B"/>
    <w:rsid w:val="003510ED"/>
    <w:rsid w:val="00354A3D"/>
    <w:rsid w:val="0036019C"/>
    <w:rsid w:val="00362D24"/>
    <w:rsid w:val="00371542"/>
    <w:rsid w:val="00373239"/>
    <w:rsid w:val="00373938"/>
    <w:rsid w:val="003749C8"/>
    <w:rsid w:val="00375D27"/>
    <w:rsid w:val="003765A8"/>
    <w:rsid w:val="00380C23"/>
    <w:rsid w:val="00380E0A"/>
    <w:rsid w:val="00380E76"/>
    <w:rsid w:val="00381B33"/>
    <w:rsid w:val="00383D3E"/>
    <w:rsid w:val="0038450E"/>
    <w:rsid w:val="00384FC8"/>
    <w:rsid w:val="003924EB"/>
    <w:rsid w:val="00396414"/>
    <w:rsid w:val="00397CB8"/>
    <w:rsid w:val="003A08E5"/>
    <w:rsid w:val="003A1F27"/>
    <w:rsid w:val="003A281B"/>
    <w:rsid w:val="003A593B"/>
    <w:rsid w:val="003A5ABF"/>
    <w:rsid w:val="003A68F1"/>
    <w:rsid w:val="003A7883"/>
    <w:rsid w:val="003A7F01"/>
    <w:rsid w:val="003B25BB"/>
    <w:rsid w:val="003B774C"/>
    <w:rsid w:val="003C09CC"/>
    <w:rsid w:val="003C0BE2"/>
    <w:rsid w:val="003C4218"/>
    <w:rsid w:val="003C462F"/>
    <w:rsid w:val="003D03F3"/>
    <w:rsid w:val="003D23E5"/>
    <w:rsid w:val="003D3B62"/>
    <w:rsid w:val="003D5AE0"/>
    <w:rsid w:val="003E194B"/>
    <w:rsid w:val="003E374E"/>
    <w:rsid w:val="003E6A21"/>
    <w:rsid w:val="003E76DF"/>
    <w:rsid w:val="003F4027"/>
    <w:rsid w:val="00401ACF"/>
    <w:rsid w:val="00402106"/>
    <w:rsid w:val="00402827"/>
    <w:rsid w:val="00407932"/>
    <w:rsid w:val="00425490"/>
    <w:rsid w:val="00426E82"/>
    <w:rsid w:val="004354D3"/>
    <w:rsid w:val="00444274"/>
    <w:rsid w:val="00444D24"/>
    <w:rsid w:val="0044667E"/>
    <w:rsid w:val="00446AEB"/>
    <w:rsid w:val="00446FF3"/>
    <w:rsid w:val="00447469"/>
    <w:rsid w:val="004514A3"/>
    <w:rsid w:val="004525E5"/>
    <w:rsid w:val="00454A44"/>
    <w:rsid w:val="00457765"/>
    <w:rsid w:val="00460FF2"/>
    <w:rsid w:val="00461313"/>
    <w:rsid w:val="00462DD8"/>
    <w:rsid w:val="004638C8"/>
    <w:rsid w:val="00467A9E"/>
    <w:rsid w:val="00472920"/>
    <w:rsid w:val="00472D2B"/>
    <w:rsid w:val="00475168"/>
    <w:rsid w:val="00475AF3"/>
    <w:rsid w:val="00480104"/>
    <w:rsid w:val="00480AC4"/>
    <w:rsid w:val="004835DC"/>
    <w:rsid w:val="00491434"/>
    <w:rsid w:val="00492124"/>
    <w:rsid w:val="00496BF5"/>
    <w:rsid w:val="00496F11"/>
    <w:rsid w:val="004972D8"/>
    <w:rsid w:val="00497F07"/>
    <w:rsid w:val="004A04D8"/>
    <w:rsid w:val="004A0BC7"/>
    <w:rsid w:val="004A2C77"/>
    <w:rsid w:val="004A4194"/>
    <w:rsid w:val="004A597A"/>
    <w:rsid w:val="004A5FD2"/>
    <w:rsid w:val="004B21E1"/>
    <w:rsid w:val="004B2269"/>
    <w:rsid w:val="004B2588"/>
    <w:rsid w:val="004B2E3E"/>
    <w:rsid w:val="004B3702"/>
    <w:rsid w:val="004B7A83"/>
    <w:rsid w:val="004C4514"/>
    <w:rsid w:val="004D747C"/>
    <w:rsid w:val="004E03D0"/>
    <w:rsid w:val="004E5DB7"/>
    <w:rsid w:val="004F0B59"/>
    <w:rsid w:val="004F0CCF"/>
    <w:rsid w:val="004F24C3"/>
    <w:rsid w:val="004F2F1B"/>
    <w:rsid w:val="004F4B5F"/>
    <w:rsid w:val="005037C7"/>
    <w:rsid w:val="00505E24"/>
    <w:rsid w:val="00506A05"/>
    <w:rsid w:val="00506D0B"/>
    <w:rsid w:val="00507404"/>
    <w:rsid w:val="005078B2"/>
    <w:rsid w:val="0051425F"/>
    <w:rsid w:val="00514A12"/>
    <w:rsid w:val="00516DE7"/>
    <w:rsid w:val="00521728"/>
    <w:rsid w:val="005229AC"/>
    <w:rsid w:val="005246C0"/>
    <w:rsid w:val="00527935"/>
    <w:rsid w:val="005301C4"/>
    <w:rsid w:val="00533F29"/>
    <w:rsid w:val="00544347"/>
    <w:rsid w:val="00545701"/>
    <w:rsid w:val="005464D6"/>
    <w:rsid w:val="005476BF"/>
    <w:rsid w:val="0055260A"/>
    <w:rsid w:val="00554581"/>
    <w:rsid w:val="00555441"/>
    <w:rsid w:val="00556E52"/>
    <w:rsid w:val="00557086"/>
    <w:rsid w:val="00560323"/>
    <w:rsid w:val="00563784"/>
    <w:rsid w:val="00563883"/>
    <w:rsid w:val="00563DF6"/>
    <w:rsid w:val="00565DE3"/>
    <w:rsid w:val="005666EC"/>
    <w:rsid w:val="00567F60"/>
    <w:rsid w:val="00570049"/>
    <w:rsid w:val="0057494B"/>
    <w:rsid w:val="005772D5"/>
    <w:rsid w:val="00581F20"/>
    <w:rsid w:val="0058200E"/>
    <w:rsid w:val="00582F46"/>
    <w:rsid w:val="00585E18"/>
    <w:rsid w:val="005876D3"/>
    <w:rsid w:val="00593B9A"/>
    <w:rsid w:val="00596480"/>
    <w:rsid w:val="00597FAE"/>
    <w:rsid w:val="005A38C6"/>
    <w:rsid w:val="005A3D5C"/>
    <w:rsid w:val="005A5984"/>
    <w:rsid w:val="005A7470"/>
    <w:rsid w:val="005D12EE"/>
    <w:rsid w:val="005D1F8E"/>
    <w:rsid w:val="005D5D46"/>
    <w:rsid w:val="005E300D"/>
    <w:rsid w:val="005E7F00"/>
    <w:rsid w:val="005F725B"/>
    <w:rsid w:val="005F75D8"/>
    <w:rsid w:val="00601909"/>
    <w:rsid w:val="00604D06"/>
    <w:rsid w:val="0061320D"/>
    <w:rsid w:val="006270B1"/>
    <w:rsid w:val="00630661"/>
    <w:rsid w:val="00630D69"/>
    <w:rsid w:val="00632187"/>
    <w:rsid w:val="00632CCC"/>
    <w:rsid w:val="00635969"/>
    <w:rsid w:val="0064198C"/>
    <w:rsid w:val="006424E4"/>
    <w:rsid w:val="00646E19"/>
    <w:rsid w:val="00653A6E"/>
    <w:rsid w:val="00656BC8"/>
    <w:rsid w:val="006613B0"/>
    <w:rsid w:val="006617BD"/>
    <w:rsid w:val="006636AD"/>
    <w:rsid w:val="00663F85"/>
    <w:rsid w:val="00671F8E"/>
    <w:rsid w:val="00673537"/>
    <w:rsid w:val="006808CD"/>
    <w:rsid w:val="00683E31"/>
    <w:rsid w:val="00685A6C"/>
    <w:rsid w:val="006863EE"/>
    <w:rsid w:val="006873E8"/>
    <w:rsid w:val="00687C3D"/>
    <w:rsid w:val="0069017D"/>
    <w:rsid w:val="006908C4"/>
    <w:rsid w:val="006929CF"/>
    <w:rsid w:val="00692D39"/>
    <w:rsid w:val="006977F3"/>
    <w:rsid w:val="006A1D7F"/>
    <w:rsid w:val="006A3C6A"/>
    <w:rsid w:val="006A6B74"/>
    <w:rsid w:val="006B45FA"/>
    <w:rsid w:val="006B772B"/>
    <w:rsid w:val="006C05E1"/>
    <w:rsid w:val="006C13A5"/>
    <w:rsid w:val="006C3D73"/>
    <w:rsid w:val="006C49DE"/>
    <w:rsid w:val="006D1A81"/>
    <w:rsid w:val="006D20F2"/>
    <w:rsid w:val="006D3814"/>
    <w:rsid w:val="006E0E04"/>
    <w:rsid w:val="006E1385"/>
    <w:rsid w:val="006F1360"/>
    <w:rsid w:val="006F30E2"/>
    <w:rsid w:val="006F6408"/>
    <w:rsid w:val="0070287A"/>
    <w:rsid w:val="00706C87"/>
    <w:rsid w:val="00707EF8"/>
    <w:rsid w:val="00710E82"/>
    <w:rsid w:val="0071152B"/>
    <w:rsid w:val="0071161A"/>
    <w:rsid w:val="007145C5"/>
    <w:rsid w:val="007163C8"/>
    <w:rsid w:val="007167C6"/>
    <w:rsid w:val="0072560C"/>
    <w:rsid w:val="007263AC"/>
    <w:rsid w:val="00727E96"/>
    <w:rsid w:val="00732377"/>
    <w:rsid w:val="00733A73"/>
    <w:rsid w:val="0073417B"/>
    <w:rsid w:val="00734372"/>
    <w:rsid w:val="00735A6C"/>
    <w:rsid w:val="00740A8C"/>
    <w:rsid w:val="007413B6"/>
    <w:rsid w:val="0074575A"/>
    <w:rsid w:val="00747829"/>
    <w:rsid w:val="00747AD0"/>
    <w:rsid w:val="00751FAA"/>
    <w:rsid w:val="007604C9"/>
    <w:rsid w:val="007624C2"/>
    <w:rsid w:val="007661FE"/>
    <w:rsid w:val="00773D44"/>
    <w:rsid w:val="00775786"/>
    <w:rsid w:val="00777C56"/>
    <w:rsid w:val="007829B5"/>
    <w:rsid w:val="00785BB6"/>
    <w:rsid w:val="00786779"/>
    <w:rsid w:val="00790133"/>
    <w:rsid w:val="00795219"/>
    <w:rsid w:val="00795308"/>
    <w:rsid w:val="007A1ECC"/>
    <w:rsid w:val="007A2A03"/>
    <w:rsid w:val="007A497D"/>
    <w:rsid w:val="007A73C5"/>
    <w:rsid w:val="007A743A"/>
    <w:rsid w:val="007B0AD1"/>
    <w:rsid w:val="007B2B0D"/>
    <w:rsid w:val="007B5F77"/>
    <w:rsid w:val="007B767A"/>
    <w:rsid w:val="007C1CBB"/>
    <w:rsid w:val="007C2F76"/>
    <w:rsid w:val="007C33F6"/>
    <w:rsid w:val="007C35F1"/>
    <w:rsid w:val="007D6961"/>
    <w:rsid w:val="007E1F2D"/>
    <w:rsid w:val="007E24FB"/>
    <w:rsid w:val="007E5287"/>
    <w:rsid w:val="007F3157"/>
    <w:rsid w:val="007F4264"/>
    <w:rsid w:val="007F48D3"/>
    <w:rsid w:val="0080246F"/>
    <w:rsid w:val="00803063"/>
    <w:rsid w:val="00804455"/>
    <w:rsid w:val="0080617E"/>
    <w:rsid w:val="00810A76"/>
    <w:rsid w:val="008142A8"/>
    <w:rsid w:val="008230CC"/>
    <w:rsid w:val="00825345"/>
    <w:rsid w:val="008256F0"/>
    <w:rsid w:val="00831992"/>
    <w:rsid w:val="00834B85"/>
    <w:rsid w:val="0083682B"/>
    <w:rsid w:val="008372D3"/>
    <w:rsid w:val="00841D15"/>
    <w:rsid w:val="0084290C"/>
    <w:rsid w:val="0084459F"/>
    <w:rsid w:val="00844AE4"/>
    <w:rsid w:val="00847364"/>
    <w:rsid w:val="00850351"/>
    <w:rsid w:val="0085105E"/>
    <w:rsid w:val="00855FD8"/>
    <w:rsid w:val="00860B3C"/>
    <w:rsid w:val="00863781"/>
    <w:rsid w:val="00867B4D"/>
    <w:rsid w:val="00873A6F"/>
    <w:rsid w:val="008756E8"/>
    <w:rsid w:val="00877C87"/>
    <w:rsid w:val="00877F87"/>
    <w:rsid w:val="008865B0"/>
    <w:rsid w:val="008927BD"/>
    <w:rsid w:val="00892AF6"/>
    <w:rsid w:val="00892B90"/>
    <w:rsid w:val="008A0CA3"/>
    <w:rsid w:val="008A2F1C"/>
    <w:rsid w:val="008A4C10"/>
    <w:rsid w:val="008A5617"/>
    <w:rsid w:val="008B3B0D"/>
    <w:rsid w:val="008B4E88"/>
    <w:rsid w:val="008B59AC"/>
    <w:rsid w:val="008C31BA"/>
    <w:rsid w:val="008C56DB"/>
    <w:rsid w:val="008C7B93"/>
    <w:rsid w:val="008D1EE7"/>
    <w:rsid w:val="008D65AF"/>
    <w:rsid w:val="008D7CF0"/>
    <w:rsid w:val="008E21B5"/>
    <w:rsid w:val="008E2E72"/>
    <w:rsid w:val="008E4E56"/>
    <w:rsid w:val="008E51F9"/>
    <w:rsid w:val="008F3E17"/>
    <w:rsid w:val="008F500F"/>
    <w:rsid w:val="008F54AF"/>
    <w:rsid w:val="008F55FB"/>
    <w:rsid w:val="008F62C2"/>
    <w:rsid w:val="009025F9"/>
    <w:rsid w:val="00904E68"/>
    <w:rsid w:val="00910B53"/>
    <w:rsid w:val="009114D1"/>
    <w:rsid w:val="00913C6D"/>
    <w:rsid w:val="0091425F"/>
    <w:rsid w:val="00914C9A"/>
    <w:rsid w:val="00930194"/>
    <w:rsid w:val="00930524"/>
    <w:rsid w:val="0093075F"/>
    <w:rsid w:val="00930829"/>
    <w:rsid w:val="0093392A"/>
    <w:rsid w:val="00935ED9"/>
    <w:rsid w:val="00940EEB"/>
    <w:rsid w:val="009438F9"/>
    <w:rsid w:val="00943FDA"/>
    <w:rsid w:val="00950A84"/>
    <w:rsid w:val="00954778"/>
    <w:rsid w:val="00954D18"/>
    <w:rsid w:val="00963B8E"/>
    <w:rsid w:val="00965423"/>
    <w:rsid w:val="00966501"/>
    <w:rsid w:val="00970719"/>
    <w:rsid w:val="009711F3"/>
    <w:rsid w:val="009732D7"/>
    <w:rsid w:val="00976399"/>
    <w:rsid w:val="00976A65"/>
    <w:rsid w:val="0098397F"/>
    <w:rsid w:val="009850C8"/>
    <w:rsid w:val="0099018F"/>
    <w:rsid w:val="0099765D"/>
    <w:rsid w:val="009B0AA4"/>
    <w:rsid w:val="009B0E2D"/>
    <w:rsid w:val="009B15E5"/>
    <w:rsid w:val="009C2B31"/>
    <w:rsid w:val="009C6F9D"/>
    <w:rsid w:val="009D3043"/>
    <w:rsid w:val="009D4BC5"/>
    <w:rsid w:val="009D58D7"/>
    <w:rsid w:val="009F08E9"/>
    <w:rsid w:val="009F32DE"/>
    <w:rsid w:val="009F38F0"/>
    <w:rsid w:val="009F5416"/>
    <w:rsid w:val="009F7866"/>
    <w:rsid w:val="00A01458"/>
    <w:rsid w:val="00A02500"/>
    <w:rsid w:val="00A03198"/>
    <w:rsid w:val="00A11A74"/>
    <w:rsid w:val="00A12C6E"/>
    <w:rsid w:val="00A14B28"/>
    <w:rsid w:val="00A15926"/>
    <w:rsid w:val="00A20B2F"/>
    <w:rsid w:val="00A21ED6"/>
    <w:rsid w:val="00A24169"/>
    <w:rsid w:val="00A25BAF"/>
    <w:rsid w:val="00A25CD5"/>
    <w:rsid w:val="00A26121"/>
    <w:rsid w:val="00A3063E"/>
    <w:rsid w:val="00A31F1F"/>
    <w:rsid w:val="00A32364"/>
    <w:rsid w:val="00A36347"/>
    <w:rsid w:val="00A3684F"/>
    <w:rsid w:val="00A37CE2"/>
    <w:rsid w:val="00A43CD9"/>
    <w:rsid w:val="00A50986"/>
    <w:rsid w:val="00A51A0A"/>
    <w:rsid w:val="00A52C90"/>
    <w:rsid w:val="00A54714"/>
    <w:rsid w:val="00A552CA"/>
    <w:rsid w:val="00A6102D"/>
    <w:rsid w:val="00A61D84"/>
    <w:rsid w:val="00A636B8"/>
    <w:rsid w:val="00A6560D"/>
    <w:rsid w:val="00A72CBB"/>
    <w:rsid w:val="00A7341B"/>
    <w:rsid w:val="00A74315"/>
    <w:rsid w:val="00A77B65"/>
    <w:rsid w:val="00A8095F"/>
    <w:rsid w:val="00A82B40"/>
    <w:rsid w:val="00A86069"/>
    <w:rsid w:val="00A875FE"/>
    <w:rsid w:val="00A91277"/>
    <w:rsid w:val="00A97AEA"/>
    <w:rsid w:val="00AA2A78"/>
    <w:rsid w:val="00AA542E"/>
    <w:rsid w:val="00AA5AEC"/>
    <w:rsid w:val="00AC4A7D"/>
    <w:rsid w:val="00AC5EF5"/>
    <w:rsid w:val="00AC7DDA"/>
    <w:rsid w:val="00AD23C9"/>
    <w:rsid w:val="00AD65DE"/>
    <w:rsid w:val="00AE0C57"/>
    <w:rsid w:val="00AE118C"/>
    <w:rsid w:val="00AE5C15"/>
    <w:rsid w:val="00AF61DF"/>
    <w:rsid w:val="00B02ADB"/>
    <w:rsid w:val="00B05411"/>
    <w:rsid w:val="00B06D3F"/>
    <w:rsid w:val="00B1119D"/>
    <w:rsid w:val="00B13BFC"/>
    <w:rsid w:val="00B22F07"/>
    <w:rsid w:val="00B24819"/>
    <w:rsid w:val="00B273DB"/>
    <w:rsid w:val="00B326FC"/>
    <w:rsid w:val="00B32D0C"/>
    <w:rsid w:val="00B33AE9"/>
    <w:rsid w:val="00B36BDF"/>
    <w:rsid w:val="00B405E8"/>
    <w:rsid w:val="00B40EDD"/>
    <w:rsid w:val="00B42A44"/>
    <w:rsid w:val="00B4388C"/>
    <w:rsid w:val="00B43A46"/>
    <w:rsid w:val="00B47A05"/>
    <w:rsid w:val="00B47E9A"/>
    <w:rsid w:val="00B511B6"/>
    <w:rsid w:val="00B568FB"/>
    <w:rsid w:val="00B60B90"/>
    <w:rsid w:val="00B6377E"/>
    <w:rsid w:val="00B64CB5"/>
    <w:rsid w:val="00B6779A"/>
    <w:rsid w:val="00B76B39"/>
    <w:rsid w:val="00B815AC"/>
    <w:rsid w:val="00B83827"/>
    <w:rsid w:val="00B96094"/>
    <w:rsid w:val="00B97AE4"/>
    <w:rsid w:val="00BA2478"/>
    <w:rsid w:val="00BA376E"/>
    <w:rsid w:val="00BA3D1C"/>
    <w:rsid w:val="00BA7B6F"/>
    <w:rsid w:val="00BA7EEA"/>
    <w:rsid w:val="00BB01B6"/>
    <w:rsid w:val="00BB1AB8"/>
    <w:rsid w:val="00BB46C4"/>
    <w:rsid w:val="00BC1FAC"/>
    <w:rsid w:val="00BC2812"/>
    <w:rsid w:val="00BC2C35"/>
    <w:rsid w:val="00BC2F4E"/>
    <w:rsid w:val="00BD2BD0"/>
    <w:rsid w:val="00BD345D"/>
    <w:rsid w:val="00BD5D47"/>
    <w:rsid w:val="00BD617E"/>
    <w:rsid w:val="00BE05DE"/>
    <w:rsid w:val="00BE0ED7"/>
    <w:rsid w:val="00BE75CE"/>
    <w:rsid w:val="00BF0E82"/>
    <w:rsid w:val="00BF2F8B"/>
    <w:rsid w:val="00C00C1C"/>
    <w:rsid w:val="00C05DC7"/>
    <w:rsid w:val="00C0668E"/>
    <w:rsid w:val="00C06E14"/>
    <w:rsid w:val="00C06F8B"/>
    <w:rsid w:val="00C07264"/>
    <w:rsid w:val="00C12211"/>
    <w:rsid w:val="00C1759A"/>
    <w:rsid w:val="00C20FD4"/>
    <w:rsid w:val="00C22D59"/>
    <w:rsid w:val="00C250C4"/>
    <w:rsid w:val="00C3055D"/>
    <w:rsid w:val="00C34927"/>
    <w:rsid w:val="00C36D94"/>
    <w:rsid w:val="00C3703C"/>
    <w:rsid w:val="00C4106F"/>
    <w:rsid w:val="00C50261"/>
    <w:rsid w:val="00C51B85"/>
    <w:rsid w:val="00C53CEF"/>
    <w:rsid w:val="00C56F85"/>
    <w:rsid w:val="00C6370A"/>
    <w:rsid w:val="00C64E69"/>
    <w:rsid w:val="00C65A70"/>
    <w:rsid w:val="00C675CE"/>
    <w:rsid w:val="00C706DA"/>
    <w:rsid w:val="00C71C16"/>
    <w:rsid w:val="00C75F9C"/>
    <w:rsid w:val="00C82898"/>
    <w:rsid w:val="00C8311E"/>
    <w:rsid w:val="00C84292"/>
    <w:rsid w:val="00C85DE0"/>
    <w:rsid w:val="00C928BA"/>
    <w:rsid w:val="00C9640E"/>
    <w:rsid w:val="00CA008B"/>
    <w:rsid w:val="00CA2AE9"/>
    <w:rsid w:val="00CA3885"/>
    <w:rsid w:val="00CB110C"/>
    <w:rsid w:val="00CB3C9C"/>
    <w:rsid w:val="00CB6648"/>
    <w:rsid w:val="00CB7704"/>
    <w:rsid w:val="00CB7D60"/>
    <w:rsid w:val="00CC3782"/>
    <w:rsid w:val="00CC561F"/>
    <w:rsid w:val="00CC5B60"/>
    <w:rsid w:val="00CD0DCE"/>
    <w:rsid w:val="00CD28A0"/>
    <w:rsid w:val="00CD2C43"/>
    <w:rsid w:val="00CD2DFB"/>
    <w:rsid w:val="00CD7FC4"/>
    <w:rsid w:val="00CE02F5"/>
    <w:rsid w:val="00CE0596"/>
    <w:rsid w:val="00CE1E6D"/>
    <w:rsid w:val="00CE2FF0"/>
    <w:rsid w:val="00CE49D0"/>
    <w:rsid w:val="00CF0BB2"/>
    <w:rsid w:val="00CF4EC4"/>
    <w:rsid w:val="00CF6DAB"/>
    <w:rsid w:val="00D001BF"/>
    <w:rsid w:val="00D0046A"/>
    <w:rsid w:val="00D045ED"/>
    <w:rsid w:val="00D10255"/>
    <w:rsid w:val="00D1172F"/>
    <w:rsid w:val="00D11DC8"/>
    <w:rsid w:val="00D12A09"/>
    <w:rsid w:val="00D15A9B"/>
    <w:rsid w:val="00D22607"/>
    <w:rsid w:val="00D233CF"/>
    <w:rsid w:val="00D2404B"/>
    <w:rsid w:val="00D24B94"/>
    <w:rsid w:val="00D31967"/>
    <w:rsid w:val="00D325C9"/>
    <w:rsid w:val="00D36770"/>
    <w:rsid w:val="00D403A1"/>
    <w:rsid w:val="00D45729"/>
    <w:rsid w:val="00D47133"/>
    <w:rsid w:val="00D47842"/>
    <w:rsid w:val="00D47AC4"/>
    <w:rsid w:val="00D47C55"/>
    <w:rsid w:val="00D50929"/>
    <w:rsid w:val="00D519FD"/>
    <w:rsid w:val="00D52EF4"/>
    <w:rsid w:val="00D535DA"/>
    <w:rsid w:val="00D55984"/>
    <w:rsid w:val="00D5775F"/>
    <w:rsid w:val="00D57803"/>
    <w:rsid w:val="00D63E6D"/>
    <w:rsid w:val="00D64A98"/>
    <w:rsid w:val="00D66A80"/>
    <w:rsid w:val="00D6711B"/>
    <w:rsid w:val="00D7428A"/>
    <w:rsid w:val="00D75475"/>
    <w:rsid w:val="00D768B4"/>
    <w:rsid w:val="00D7691C"/>
    <w:rsid w:val="00D83ED4"/>
    <w:rsid w:val="00D87508"/>
    <w:rsid w:val="00D926C4"/>
    <w:rsid w:val="00DA2AE0"/>
    <w:rsid w:val="00DB08E1"/>
    <w:rsid w:val="00DB161F"/>
    <w:rsid w:val="00DB1F21"/>
    <w:rsid w:val="00DB456D"/>
    <w:rsid w:val="00DB6925"/>
    <w:rsid w:val="00DC025F"/>
    <w:rsid w:val="00DC19FF"/>
    <w:rsid w:val="00DC628D"/>
    <w:rsid w:val="00DC695F"/>
    <w:rsid w:val="00DC6B99"/>
    <w:rsid w:val="00DD1D86"/>
    <w:rsid w:val="00DD221D"/>
    <w:rsid w:val="00DD25CE"/>
    <w:rsid w:val="00DD26C3"/>
    <w:rsid w:val="00DD32A3"/>
    <w:rsid w:val="00DE382E"/>
    <w:rsid w:val="00DE3A53"/>
    <w:rsid w:val="00DE3AA6"/>
    <w:rsid w:val="00DE56A7"/>
    <w:rsid w:val="00DF036B"/>
    <w:rsid w:val="00E0451C"/>
    <w:rsid w:val="00E0520B"/>
    <w:rsid w:val="00E115B1"/>
    <w:rsid w:val="00E16A2F"/>
    <w:rsid w:val="00E2165A"/>
    <w:rsid w:val="00E22FA8"/>
    <w:rsid w:val="00E23C82"/>
    <w:rsid w:val="00E24DF0"/>
    <w:rsid w:val="00E30756"/>
    <w:rsid w:val="00E31D57"/>
    <w:rsid w:val="00E345B9"/>
    <w:rsid w:val="00E34B7C"/>
    <w:rsid w:val="00E35BF1"/>
    <w:rsid w:val="00E36DB5"/>
    <w:rsid w:val="00E40B79"/>
    <w:rsid w:val="00E41AF1"/>
    <w:rsid w:val="00E41E9A"/>
    <w:rsid w:val="00E421F5"/>
    <w:rsid w:val="00E436F4"/>
    <w:rsid w:val="00E43C17"/>
    <w:rsid w:val="00E468BC"/>
    <w:rsid w:val="00E46DA7"/>
    <w:rsid w:val="00E47B3F"/>
    <w:rsid w:val="00E548D8"/>
    <w:rsid w:val="00E56358"/>
    <w:rsid w:val="00E56B59"/>
    <w:rsid w:val="00E63B18"/>
    <w:rsid w:val="00E64909"/>
    <w:rsid w:val="00E6509B"/>
    <w:rsid w:val="00E65BA9"/>
    <w:rsid w:val="00E66A1F"/>
    <w:rsid w:val="00E74505"/>
    <w:rsid w:val="00E804DC"/>
    <w:rsid w:val="00E810B1"/>
    <w:rsid w:val="00E84058"/>
    <w:rsid w:val="00E859F7"/>
    <w:rsid w:val="00E85ABD"/>
    <w:rsid w:val="00E86F65"/>
    <w:rsid w:val="00E87979"/>
    <w:rsid w:val="00E91955"/>
    <w:rsid w:val="00E92117"/>
    <w:rsid w:val="00E95F71"/>
    <w:rsid w:val="00E96305"/>
    <w:rsid w:val="00E97775"/>
    <w:rsid w:val="00EA0A7F"/>
    <w:rsid w:val="00EA0B6B"/>
    <w:rsid w:val="00EB34BA"/>
    <w:rsid w:val="00EB4D9E"/>
    <w:rsid w:val="00EB66C2"/>
    <w:rsid w:val="00EB6E71"/>
    <w:rsid w:val="00EB7C8A"/>
    <w:rsid w:val="00EC15AE"/>
    <w:rsid w:val="00EC58F1"/>
    <w:rsid w:val="00EC67A6"/>
    <w:rsid w:val="00EC6BB5"/>
    <w:rsid w:val="00EC6ED8"/>
    <w:rsid w:val="00ED008D"/>
    <w:rsid w:val="00ED407D"/>
    <w:rsid w:val="00ED64C3"/>
    <w:rsid w:val="00EE1451"/>
    <w:rsid w:val="00EE2035"/>
    <w:rsid w:val="00EE7F15"/>
    <w:rsid w:val="00EF18B3"/>
    <w:rsid w:val="00EF44B7"/>
    <w:rsid w:val="00EF55FB"/>
    <w:rsid w:val="00EF6017"/>
    <w:rsid w:val="00EF6079"/>
    <w:rsid w:val="00F01193"/>
    <w:rsid w:val="00F01A83"/>
    <w:rsid w:val="00F0462E"/>
    <w:rsid w:val="00F059D1"/>
    <w:rsid w:val="00F104C5"/>
    <w:rsid w:val="00F119FA"/>
    <w:rsid w:val="00F12798"/>
    <w:rsid w:val="00F14A94"/>
    <w:rsid w:val="00F14F27"/>
    <w:rsid w:val="00F167A2"/>
    <w:rsid w:val="00F22D26"/>
    <w:rsid w:val="00F23DD1"/>
    <w:rsid w:val="00F241E2"/>
    <w:rsid w:val="00F25F15"/>
    <w:rsid w:val="00F31734"/>
    <w:rsid w:val="00F327E5"/>
    <w:rsid w:val="00F3627E"/>
    <w:rsid w:val="00F3650B"/>
    <w:rsid w:val="00F36F52"/>
    <w:rsid w:val="00F40C20"/>
    <w:rsid w:val="00F40E39"/>
    <w:rsid w:val="00F5002E"/>
    <w:rsid w:val="00F51C05"/>
    <w:rsid w:val="00F53368"/>
    <w:rsid w:val="00F54523"/>
    <w:rsid w:val="00F54575"/>
    <w:rsid w:val="00F56720"/>
    <w:rsid w:val="00F56791"/>
    <w:rsid w:val="00F6531C"/>
    <w:rsid w:val="00F6555C"/>
    <w:rsid w:val="00F740AC"/>
    <w:rsid w:val="00F75A74"/>
    <w:rsid w:val="00F801B6"/>
    <w:rsid w:val="00F801FF"/>
    <w:rsid w:val="00F83EC0"/>
    <w:rsid w:val="00F8425B"/>
    <w:rsid w:val="00F846A3"/>
    <w:rsid w:val="00F92030"/>
    <w:rsid w:val="00F951E5"/>
    <w:rsid w:val="00F960A8"/>
    <w:rsid w:val="00F96224"/>
    <w:rsid w:val="00FA024C"/>
    <w:rsid w:val="00FA0475"/>
    <w:rsid w:val="00FA610D"/>
    <w:rsid w:val="00FB013F"/>
    <w:rsid w:val="00FB127B"/>
    <w:rsid w:val="00FB3007"/>
    <w:rsid w:val="00FB5277"/>
    <w:rsid w:val="00FC00A1"/>
    <w:rsid w:val="00FC09A7"/>
    <w:rsid w:val="00FC2CE9"/>
    <w:rsid w:val="00FC6D89"/>
    <w:rsid w:val="00FC71CA"/>
    <w:rsid w:val="00FD23ED"/>
    <w:rsid w:val="00FE092A"/>
    <w:rsid w:val="00FE0990"/>
    <w:rsid w:val="00FE7986"/>
    <w:rsid w:val="00FE7DE7"/>
    <w:rsid w:val="00FF289D"/>
    <w:rsid w:val="00FF448F"/>
    <w:rsid w:val="00FF6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93392A"/>
  </w:style>
  <w:style w:type="paragraph" w:styleId="Nadpis4">
    <w:name w:val="heading 4"/>
    <w:basedOn w:val="Normln"/>
    <w:next w:val="Normln"/>
    <w:qFormat/>
    <w:rsid w:val="004B2E3E"/>
    <w:pPr>
      <w:keepNext/>
      <w:tabs>
        <w:tab w:val="left" w:pos="5954"/>
      </w:tabs>
      <w:outlineLvl w:val="3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80AC4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80AC4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18110B"/>
  </w:style>
  <w:style w:type="table" w:styleId="Mkatabulky">
    <w:name w:val="Table Grid"/>
    <w:basedOn w:val="Normlntabulka"/>
    <w:rsid w:val="00EC67A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"/>
    <w:rsid w:val="004B2E3E"/>
    <w:rPr>
      <w:sz w:val="24"/>
    </w:rPr>
  </w:style>
  <w:style w:type="character" w:styleId="Siln">
    <w:name w:val="Strong"/>
    <w:basedOn w:val="Standardnpsmoodstavce"/>
    <w:qFormat/>
    <w:rsid w:val="00940EEB"/>
    <w:rPr>
      <w:b/>
      <w:bCs/>
    </w:rPr>
  </w:style>
  <w:style w:type="character" w:styleId="Hypertextovodkaz">
    <w:name w:val="Hyperlink"/>
    <w:basedOn w:val="Standardnpsmoodstavce"/>
    <w:rsid w:val="000C7416"/>
    <w:rPr>
      <w:color w:val="0000FF"/>
      <w:u w:val="single"/>
    </w:rPr>
  </w:style>
  <w:style w:type="paragraph" w:customStyle="1" w:styleId="StylStylZkladntextPrvndek075cmdkovnjednodu">
    <w:name w:val="Styl Styl Základní text + První řádek:  075 cm Řádkování:  jednodu..."/>
    <w:basedOn w:val="Normln"/>
    <w:rsid w:val="0061320D"/>
    <w:pPr>
      <w:spacing w:after="240"/>
      <w:jc w:val="both"/>
    </w:pPr>
    <w:rPr>
      <w:sz w:val="24"/>
    </w:rPr>
  </w:style>
  <w:style w:type="character" w:customStyle="1" w:styleId="normlnChar">
    <w:name w:val="normální Char"/>
    <w:basedOn w:val="Standardnpsmoodstavce"/>
    <w:link w:val="normln0"/>
    <w:locked/>
    <w:rsid w:val="00D47AC4"/>
    <w:rPr>
      <w:sz w:val="24"/>
      <w:szCs w:val="24"/>
      <w:lang w:val="cs-CZ" w:eastAsia="cs-CZ" w:bidi="ar-SA"/>
    </w:rPr>
  </w:style>
  <w:style w:type="paragraph" w:customStyle="1" w:styleId="normln0">
    <w:name w:val="normální"/>
    <w:basedOn w:val="Normln"/>
    <w:link w:val="normlnChar"/>
    <w:rsid w:val="00D47AC4"/>
    <w:pPr>
      <w:jc w:val="both"/>
    </w:pPr>
    <w:rPr>
      <w:sz w:val="24"/>
      <w:szCs w:val="24"/>
    </w:rPr>
  </w:style>
  <w:style w:type="paragraph" w:customStyle="1" w:styleId="StylGaramondZarovnatdoblokuPed24b">
    <w:name w:val="Styl Garamond Zarovnat do bloku Před:  24 b."/>
    <w:basedOn w:val="Normln"/>
    <w:rsid w:val="008F55FB"/>
    <w:pPr>
      <w:spacing w:before="480"/>
      <w:jc w:val="both"/>
    </w:pPr>
    <w:rPr>
      <w:sz w:val="24"/>
    </w:rPr>
  </w:style>
  <w:style w:type="paragraph" w:customStyle="1" w:styleId="NormlnIMP">
    <w:name w:val="Normální_IMP"/>
    <w:basedOn w:val="Normln"/>
    <w:rsid w:val="00115D41"/>
    <w:pPr>
      <w:suppressAutoHyphens/>
      <w:spacing w:line="228" w:lineRule="auto"/>
    </w:pPr>
  </w:style>
  <w:style w:type="paragraph" w:styleId="Zkladntextodsazen3">
    <w:name w:val="Body Text Indent 3"/>
    <w:basedOn w:val="Normln"/>
    <w:rsid w:val="00A03198"/>
    <w:pPr>
      <w:spacing w:after="120"/>
      <w:ind w:left="283"/>
    </w:pPr>
    <w:rPr>
      <w:sz w:val="16"/>
      <w:szCs w:val="16"/>
    </w:rPr>
  </w:style>
  <w:style w:type="paragraph" w:styleId="Textbubliny">
    <w:name w:val="Balloon Text"/>
    <w:basedOn w:val="Normln"/>
    <w:link w:val="TextbublinyChar"/>
    <w:rsid w:val="00BE05D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BE05D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E05DE"/>
    <w:pPr>
      <w:ind w:left="720"/>
      <w:contextualSpacing/>
    </w:pPr>
  </w:style>
  <w:style w:type="paragraph" w:styleId="Zkladntext2">
    <w:name w:val="Body Text 2"/>
    <w:basedOn w:val="Normln"/>
    <w:link w:val="Zkladntext2Char"/>
    <w:rsid w:val="00A636B8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A636B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93392A"/>
  </w:style>
  <w:style w:type="paragraph" w:styleId="Nadpis4">
    <w:name w:val="heading 4"/>
    <w:basedOn w:val="Normln"/>
    <w:next w:val="Normln"/>
    <w:qFormat/>
    <w:rsid w:val="004B2E3E"/>
    <w:pPr>
      <w:keepNext/>
      <w:tabs>
        <w:tab w:val="left" w:pos="5954"/>
      </w:tabs>
      <w:outlineLvl w:val="3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80AC4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80AC4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18110B"/>
  </w:style>
  <w:style w:type="table" w:styleId="Mkatabulky">
    <w:name w:val="Table Grid"/>
    <w:basedOn w:val="Normlntabulka"/>
    <w:rsid w:val="00EC67A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"/>
    <w:rsid w:val="004B2E3E"/>
    <w:rPr>
      <w:sz w:val="24"/>
    </w:rPr>
  </w:style>
  <w:style w:type="character" w:styleId="Siln">
    <w:name w:val="Strong"/>
    <w:basedOn w:val="Standardnpsmoodstavce"/>
    <w:qFormat/>
    <w:rsid w:val="00940EEB"/>
    <w:rPr>
      <w:b/>
      <w:bCs/>
    </w:rPr>
  </w:style>
  <w:style w:type="character" w:styleId="Hypertextovodkaz">
    <w:name w:val="Hyperlink"/>
    <w:basedOn w:val="Standardnpsmoodstavce"/>
    <w:rsid w:val="000C7416"/>
    <w:rPr>
      <w:color w:val="0000FF"/>
      <w:u w:val="single"/>
    </w:rPr>
  </w:style>
  <w:style w:type="paragraph" w:customStyle="1" w:styleId="StylStylZkladntextPrvndek075cmdkovnjednodu">
    <w:name w:val="Styl Styl Základní text + První řádek:  075 cm Řádkování:  jednodu..."/>
    <w:basedOn w:val="Normln"/>
    <w:rsid w:val="0061320D"/>
    <w:pPr>
      <w:spacing w:after="240"/>
      <w:jc w:val="both"/>
    </w:pPr>
    <w:rPr>
      <w:sz w:val="24"/>
    </w:rPr>
  </w:style>
  <w:style w:type="character" w:customStyle="1" w:styleId="normlnChar">
    <w:name w:val="normální Char"/>
    <w:basedOn w:val="Standardnpsmoodstavce"/>
    <w:link w:val="normln0"/>
    <w:locked/>
    <w:rsid w:val="00D47AC4"/>
    <w:rPr>
      <w:sz w:val="24"/>
      <w:szCs w:val="24"/>
      <w:lang w:val="cs-CZ" w:eastAsia="cs-CZ" w:bidi="ar-SA"/>
    </w:rPr>
  </w:style>
  <w:style w:type="paragraph" w:customStyle="1" w:styleId="normln0">
    <w:name w:val="normální"/>
    <w:basedOn w:val="Normln"/>
    <w:link w:val="normlnChar"/>
    <w:rsid w:val="00D47AC4"/>
    <w:pPr>
      <w:jc w:val="both"/>
    </w:pPr>
    <w:rPr>
      <w:sz w:val="24"/>
      <w:szCs w:val="24"/>
    </w:rPr>
  </w:style>
  <w:style w:type="paragraph" w:customStyle="1" w:styleId="StylGaramondZarovnatdoblokuPed24b">
    <w:name w:val="Styl Garamond Zarovnat do bloku Před:  24 b."/>
    <w:basedOn w:val="Normln"/>
    <w:rsid w:val="008F55FB"/>
    <w:pPr>
      <w:spacing w:before="480"/>
      <w:jc w:val="both"/>
    </w:pPr>
    <w:rPr>
      <w:sz w:val="24"/>
    </w:rPr>
  </w:style>
  <w:style w:type="paragraph" w:customStyle="1" w:styleId="NormlnIMP">
    <w:name w:val="Normální_IMP"/>
    <w:basedOn w:val="Normln"/>
    <w:rsid w:val="00115D41"/>
    <w:pPr>
      <w:suppressAutoHyphens/>
      <w:spacing w:line="228" w:lineRule="auto"/>
    </w:pPr>
  </w:style>
  <w:style w:type="paragraph" w:styleId="Zkladntextodsazen3">
    <w:name w:val="Body Text Indent 3"/>
    <w:basedOn w:val="Normln"/>
    <w:rsid w:val="00A03198"/>
    <w:pPr>
      <w:spacing w:after="120"/>
      <w:ind w:left="283"/>
    </w:pPr>
    <w:rPr>
      <w:sz w:val="16"/>
      <w:szCs w:val="16"/>
    </w:rPr>
  </w:style>
  <w:style w:type="paragraph" w:styleId="Textbubliny">
    <w:name w:val="Balloon Text"/>
    <w:basedOn w:val="Normln"/>
    <w:link w:val="TextbublinyChar"/>
    <w:rsid w:val="00BE05D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BE05D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E05DE"/>
    <w:pPr>
      <w:ind w:left="720"/>
      <w:contextualSpacing/>
    </w:pPr>
  </w:style>
  <w:style w:type="paragraph" w:styleId="Zkladntext2">
    <w:name w:val="Body Text 2"/>
    <w:basedOn w:val="Normln"/>
    <w:link w:val="Zkladntext2Char"/>
    <w:rsid w:val="00A636B8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A636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2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6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60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6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8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485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714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557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8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4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2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09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1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8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raj-lbc.cz/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cenia.cz/eia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ECE6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1406</TotalTime>
  <Pages>4</Pages>
  <Words>1455</Words>
  <Characters>9149</Characters>
  <Application>Microsoft Office Word</Application>
  <DocSecurity>0</DocSecurity>
  <Lines>76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ATEM – Ateliér ekologických modelů, s</vt:lpstr>
    </vt:vector>
  </TitlesOfParts>
  <Company>kulk</Company>
  <LinksUpToDate>false</LinksUpToDate>
  <CharactersWithSpaces>10583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ATEM – Ateliér ekologických modelů, s</dc:title>
  <dc:subject/>
  <dc:creator>Spanilá Veronika</dc:creator>
  <cp:keywords/>
  <dc:description/>
  <cp:lastModifiedBy>Cech Petr</cp:lastModifiedBy>
  <cp:revision>93</cp:revision>
  <cp:lastPrinted>2012-10-02T10:40:00Z</cp:lastPrinted>
  <dcterms:created xsi:type="dcterms:W3CDTF">2012-03-14T15:19:00Z</dcterms:created>
  <dcterms:modified xsi:type="dcterms:W3CDTF">2012-10-02T10:48:00Z</dcterms:modified>
</cp:coreProperties>
</file>