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DB" w:rsidRDefault="008452DB" w:rsidP="008452DB">
      <w:pPr>
        <w:pStyle w:val="ku"/>
      </w:pPr>
      <w:r w:rsidRPr="00D265B4">
        <w:t>Velká Hradebn</w:t>
      </w:r>
      <w:r>
        <w:t>í 3118/48, 400 02 Ústí nad Labem</w:t>
      </w:r>
    </w:p>
    <w:p w:rsidR="008452DB" w:rsidRPr="00D265B4" w:rsidRDefault="008452DB" w:rsidP="008452DB">
      <w:pPr>
        <w:pStyle w:val="ku"/>
      </w:pPr>
      <w:r>
        <w:t>odbor životního prostředí a zemědělství</w:t>
      </w:r>
    </w:p>
    <w:p w:rsidR="008452DB" w:rsidRDefault="008452DB" w:rsidP="008452DB">
      <w:pPr>
        <w:pStyle w:val="adresa"/>
        <w:sectPr w:rsidR="008452DB" w:rsidSect="00B82298">
          <w:headerReference w:type="default" r:id="rId7"/>
          <w:footerReference w:type="default" r:id="rId8"/>
          <w:pgSz w:w="11906" w:h="16838" w:code="9"/>
          <w:pgMar w:top="2268" w:right="1418" w:bottom="1985" w:left="1418" w:header="709" w:footer="851" w:gutter="0"/>
          <w:cols w:space="708"/>
          <w:docGrid w:linePitch="360"/>
        </w:sectPr>
      </w:pPr>
    </w:p>
    <w:p w:rsidR="008452DB" w:rsidRDefault="008452DB" w:rsidP="008452DB">
      <w:pPr>
        <w:pStyle w:val="przdndek"/>
        <w:ind w:left="4860"/>
      </w:pPr>
    </w:p>
    <w:p w:rsidR="008452DB" w:rsidRPr="00DF3907" w:rsidRDefault="008452DB" w:rsidP="008452DB">
      <w:pPr>
        <w:pStyle w:val="pole"/>
        <w:rPr>
          <w:szCs w:val="18"/>
        </w:rPr>
      </w:pPr>
      <w:r w:rsidRPr="00DF3907">
        <w:rPr>
          <w:szCs w:val="18"/>
        </w:rPr>
        <w:t>Datum:</w:t>
      </w:r>
      <w:r w:rsidRPr="00DF3907">
        <w:rPr>
          <w:szCs w:val="18"/>
        </w:rPr>
        <w:tab/>
      </w:r>
      <w:r w:rsidR="00310389">
        <w:rPr>
          <w:szCs w:val="18"/>
        </w:rPr>
        <w:t>18</w:t>
      </w:r>
      <w:r w:rsidR="00593081">
        <w:rPr>
          <w:szCs w:val="18"/>
        </w:rPr>
        <w:t xml:space="preserve">. </w:t>
      </w:r>
      <w:r w:rsidR="00035C06">
        <w:rPr>
          <w:szCs w:val="18"/>
        </w:rPr>
        <w:t>3</w:t>
      </w:r>
      <w:r w:rsidR="005251D3">
        <w:rPr>
          <w:szCs w:val="18"/>
        </w:rPr>
        <w:t>.</w:t>
      </w:r>
      <w:r w:rsidR="001543CC">
        <w:rPr>
          <w:szCs w:val="18"/>
        </w:rPr>
        <w:t xml:space="preserve"> 2015</w:t>
      </w:r>
    </w:p>
    <w:p w:rsidR="001F66B1" w:rsidRPr="00FF2CD0" w:rsidRDefault="001F66B1" w:rsidP="001F66B1">
      <w:pPr>
        <w:pStyle w:val="pole"/>
        <w:rPr>
          <w:szCs w:val="18"/>
        </w:rPr>
      </w:pPr>
      <w:r>
        <w:rPr>
          <w:szCs w:val="18"/>
        </w:rPr>
        <w:t>Číslo j</w:t>
      </w:r>
      <w:r w:rsidRPr="001E1FC7">
        <w:rPr>
          <w:szCs w:val="18"/>
        </w:rPr>
        <w:t>ednací:</w:t>
      </w:r>
      <w:r w:rsidRPr="001E1FC7">
        <w:rPr>
          <w:szCs w:val="18"/>
        </w:rPr>
        <w:tab/>
      </w:r>
      <w:r w:rsidR="00310389">
        <w:rPr>
          <w:szCs w:val="18"/>
        </w:rPr>
        <w:t>765</w:t>
      </w:r>
      <w:r w:rsidR="00310389">
        <w:rPr>
          <w:rFonts w:cs="Arial"/>
          <w:szCs w:val="18"/>
        </w:rPr>
        <w:t>/ZPZ/2014/ULK921</w:t>
      </w:r>
    </w:p>
    <w:p w:rsidR="008452DB" w:rsidRDefault="00341D86" w:rsidP="008452DB">
      <w:pPr>
        <w:pStyle w:val="pole"/>
        <w:rPr>
          <w:rFonts w:cs="Arial"/>
          <w:szCs w:val="18"/>
        </w:rPr>
      </w:pPr>
      <w:r>
        <w:rPr>
          <w:rFonts w:cs="Arial"/>
          <w:szCs w:val="18"/>
        </w:rPr>
        <w:t>Vyřizuje / linka:</w:t>
      </w:r>
      <w:r>
        <w:rPr>
          <w:rFonts w:cs="Arial"/>
          <w:szCs w:val="18"/>
        </w:rPr>
        <w:tab/>
      </w:r>
      <w:r w:rsidR="001543CC">
        <w:rPr>
          <w:rFonts w:cs="Arial"/>
          <w:szCs w:val="18"/>
        </w:rPr>
        <w:t>Ing. Dagmar Hyblerová /170</w:t>
      </w:r>
    </w:p>
    <w:p w:rsidR="008452DB" w:rsidRPr="00585817" w:rsidRDefault="008452DB" w:rsidP="008452DB">
      <w:pPr>
        <w:pStyle w:val="pole"/>
        <w:rPr>
          <w:sz w:val="22"/>
        </w:rPr>
      </w:pPr>
    </w:p>
    <w:p w:rsidR="008452DB" w:rsidRPr="008452DB" w:rsidRDefault="008452DB" w:rsidP="008452DB">
      <w:pPr>
        <w:spacing w:after="0"/>
        <w:jc w:val="center"/>
        <w:rPr>
          <w:rFonts w:cs="Arial"/>
          <w:b/>
          <w:u w:val="single"/>
        </w:rPr>
      </w:pPr>
      <w:r w:rsidRPr="008452DB">
        <w:rPr>
          <w:rFonts w:cs="Arial"/>
          <w:b/>
          <w:u w:val="single"/>
        </w:rPr>
        <w:t>Posuzování vlivů na životní prostředí podle zákona č. 100/2001 Sb., v platném znění</w:t>
      </w:r>
    </w:p>
    <w:p w:rsidR="008452DB" w:rsidRPr="008452DB" w:rsidRDefault="008452DB" w:rsidP="008452DB">
      <w:pPr>
        <w:spacing w:before="120" w:after="0"/>
        <w:jc w:val="center"/>
        <w:rPr>
          <w:rFonts w:cs="Arial"/>
          <w:b/>
          <w:u w:val="single"/>
        </w:rPr>
      </w:pPr>
      <w:r w:rsidRPr="008452DB">
        <w:rPr>
          <w:rFonts w:cs="Arial"/>
          <w:b/>
          <w:u w:val="single"/>
        </w:rPr>
        <w:t xml:space="preserve">– zveřejnění informace o závěru zjišťovacího řízení </w:t>
      </w:r>
      <w:r w:rsidR="00593081">
        <w:rPr>
          <w:rFonts w:cs="Arial"/>
          <w:b/>
          <w:u w:val="single"/>
        </w:rPr>
        <w:t xml:space="preserve">záměru zařazeného v kategorii </w:t>
      </w:r>
      <w:r w:rsidR="001543CC">
        <w:rPr>
          <w:rFonts w:cs="Arial"/>
          <w:b/>
          <w:u w:val="single"/>
        </w:rPr>
        <w:t>I</w:t>
      </w:r>
      <w:r w:rsidR="00593081">
        <w:rPr>
          <w:rFonts w:cs="Arial"/>
          <w:b/>
          <w:u w:val="single"/>
        </w:rPr>
        <w:t>I</w:t>
      </w:r>
      <w:r w:rsidRPr="008452DB">
        <w:rPr>
          <w:rFonts w:cs="Arial"/>
          <w:b/>
          <w:u w:val="single"/>
        </w:rPr>
        <w:t>.</w:t>
      </w:r>
    </w:p>
    <w:p w:rsidR="008452DB" w:rsidRDefault="008452DB" w:rsidP="008452DB">
      <w:pPr>
        <w:spacing w:after="0"/>
        <w:jc w:val="both"/>
        <w:rPr>
          <w:rFonts w:cs="Arial"/>
        </w:rPr>
      </w:pPr>
    </w:p>
    <w:p w:rsidR="008452DB" w:rsidRDefault="008452DB" w:rsidP="008452DB">
      <w:pPr>
        <w:spacing w:after="0"/>
        <w:jc w:val="both"/>
        <w:rPr>
          <w:rFonts w:cs="Arial"/>
        </w:rPr>
      </w:pPr>
      <w:r>
        <w:rPr>
          <w:rFonts w:cs="Arial"/>
        </w:rPr>
        <w:t xml:space="preserve">Jako příslušný úřad zveřejňujeme v souladu s § 16 odst. 2 zákona č. 100/2001 Sb., o posuzování vlivů na životní prostředí a o změně některých souvisejících zákonů (zákon o posuzování vlivů na životní prostředí), ve znění pozdějších předpisů, závěr zjišťovacího řízení podle § 7 cit. </w:t>
      </w:r>
      <w:proofErr w:type="gramStart"/>
      <w:r>
        <w:rPr>
          <w:rFonts w:cs="Arial"/>
        </w:rPr>
        <w:t>zákona</w:t>
      </w:r>
      <w:proofErr w:type="gramEnd"/>
      <w:r>
        <w:rPr>
          <w:rFonts w:cs="Arial"/>
        </w:rPr>
        <w:t xml:space="preserve"> k záměru </w:t>
      </w:r>
    </w:p>
    <w:p w:rsidR="008452DB" w:rsidRDefault="008452DB" w:rsidP="008452DB">
      <w:pPr>
        <w:spacing w:after="0"/>
        <w:jc w:val="both"/>
        <w:rPr>
          <w:rFonts w:cs="Arial"/>
        </w:rPr>
      </w:pPr>
    </w:p>
    <w:p w:rsidR="00113A0C" w:rsidRDefault="00113A0C" w:rsidP="00113A0C">
      <w:pPr>
        <w:spacing w:after="0"/>
        <w:jc w:val="center"/>
        <w:rPr>
          <w:rFonts w:cs="Arial"/>
        </w:rPr>
      </w:pPr>
      <w:r>
        <w:rPr>
          <w:rFonts w:cs="Arial"/>
          <w:b/>
        </w:rPr>
        <w:t>„</w:t>
      </w:r>
      <w:r w:rsidR="00310389">
        <w:rPr>
          <w:rFonts w:cs="Arial"/>
          <w:b/>
        </w:rPr>
        <w:t>Bohušovice – Sklad kapalných minerálních hnojiv</w:t>
      </w:r>
      <w:r>
        <w:rPr>
          <w:rFonts w:cs="Arial"/>
          <w:b/>
        </w:rPr>
        <w:t>“</w:t>
      </w:r>
    </w:p>
    <w:p w:rsidR="00113A0C" w:rsidRDefault="00113A0C" w:rsidP="00113A0C">
      <w:pPr>
        <w:spacing w:after="0"/>
        <w:rPr>
          <w:rFonts w:cs="Arial"/>
        </w:rPr>
      </w:pPr>
    </w:p>
    <w:p w:rsidR="00113A0C" w:rsidRDefault="00310389" w:rsidP="00113A0C">
      <w:pPr>
        <w:spacing w:after="0"/>
        <w:rPr>
          <w:rFonts w:cs="Arial"/>
        </w:rPr>
      </w:pPr>
      <w:r>
        <w:rPr>
          <w:rFonts w:cs="Arial"/>
        </w:rPr>
        <w:t>zařazeného do bodu 10.4</w:t>
      </w:r>
      <w:r w:rsidR="00113A0C">
        <w:rPr>
          <w:rFonts w:cs="Arial"/>
        </w:rPr>
        <w:t xml:space="preserve"> kategorie II. přílohy č. 1 zákona. </w:t>
      </w:r>
    </w:p>
    <w:p w:rsidR="00113A0C" w:rsidRDefault="00113A0C" w:rsidP="00113A0C">
      <w:pPr>
        <w:spacing w:after="0"/>
        <w:ind w:right="227"/>
        <w:jc w:val="both"/>
        <w:rPr>
          <w:rFonts w:cs="Arial"/>
        </w:rPr>
      </w:pPr>
    </w:p>
    <w:p w:rsidR="00113A0C" w:rsidRDefault="00113A0C" w:rsidP="00113A0C">
      <w:pPr>
        <w:spacing w:after="0"/>
        <w:ind w:right="227"/>
        <w:jc w:val="both"/>
        <w:rPr>
          <w:rFonts w:cs="Arial"/>
          <w:u w:val="single"/>
        </w:rPr>
      </w:pPr>
      <w:r>
        <w:rPr>
          <w:rFonts w:cs="Arial"/>
        </w:rPr>
        <w:t xml:space="preserve">Oznamovatelem je </w:t>
      </w:r>
      <w:proofErr w:type="spellStart"/>
      <w:r w:rsidR="00310389">
        <w:rPr>
          <w:rFonts w:cs="Arial"/>
        </w:rPr>
        <w:t>AgroZZN</w:t>
      </w:r>
      <w:proofErr w:type="spellEnd"/>
      <w:r w:rsidR="00310389">
        <w:rPr>
          <w:rFonts w:cs="Arial"/>
        </w:rPr>
        <w:t>, a.s., V </w:t>
      </w:r>
      <w:proofErr w:type="spellStart"/>
      <w:r w:rsidR="00310389">
        <w:rPr>
          <w:rFonts w:cs="Arial"/>
        </w:rPr>
        <w:t>Lubnici</w:t>
      </w:r>
      <w:proofErr w:type="spellEnd"/>
      <w:r w:rsidR="00310389">
        <w:rPr>
          <w:rFonts w:cs="Arial"/>
        </w:rPr>
        <w:t xml:space="preserve"> 2333, 269 26 Rakovník</w:t>
      </w:r>
    </w:p>
    <w:p w:rsidR="00113A0C" w:rsidRDefault="00113A0C" w:rsidP="00113A0C">
      <w:pPr>
        <w:spacing w:after="0"/>
        <w:ind w:right="227"/>
        <w:jc w:val="both"/>
        <w:rPr>
          <w:rFonts w:cs="Arial"/>
          <w:u w:val="single"/>
        </w:rPr>
      </w:pPr>
    </w:p>
    <w:p w:rsidR="00113A0C" w:rsidRDefault="00113A0C" w:rsidP="00113A0C">
      <w:pPr>
        <w:spacing w:after="0"/>
        <w:ind w:right="227"/>
        <w:jc w:val="both"/>
        <w:rPr>
          <w:rFonts w:cs="Arial"/>
          <w:u w:val="single"/>
        </w:rPr>
      </w:pPr>
      <w:r>
        <w:rPr>
          <w:rFonts w:cs="Arial"/>
          <w:u w:val="single"/>
        </w:rPr>
        <w:t>Umístění záměru:</w:t>
      </w:r>
    </w:p>
    <w:p w:rsidR="00113A0C" w:rsidRDefault="00113A0C" w:rsidP="00113A0C">
      <w:pPr>
        <w:spacing w:after="0"/>
        <w:jc w:val="both"/>
        <w:rPr>
          <w:rFonts w:cs="Arial"/>
        </w:rPr>
      </w:pPr>
      <w:r>
        <w:rPr>
          <w:rFonts w:cs="Arial"/>
        </w:rPr>
        <w:t>kraj: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Ústecký kraj</w:t>
      </w:r>
    </w:p>
    <w:p w:rsidR="00113A0C" w:rsidRDefault="00113A0C" w:rsidP="00113A0C">
      <w:pPr>
        <w:spacing w:after="0"/>
        <w:jc w:val="both"/>
        <w:rPr>
          <w:rFonts w:cs="Arial"/>
        </w:rPr>
      </w:pPr>
      <w:r>
        <w:rPr>
          <w:rFonts w:cs="Arial"/>
        </w:rPr>
        <w:t>obec: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10389">
        <w:rPr>
          <w:rFonts w:cs="Arial"/>
        </w:rPr>
        <w:t>Bohušovice nad Ohří, Brňany</w:t>
      </w:r>
    </w:p>
    <w:p w:rsidR="00113A0C" w:rsidRDefault="00113A0C" w:rsidP="00113A0C">
      <w:pPr>
        <w:spacing w:after="0"/>
        <w:ind w:left="2130" w:hanging="2130"/>
        <w:jc w:val="both"/>
        <w:rPr>
          <w:rFonts w:cs="Arial"/>
        </w:rPr>
      </w:pPr>
      <w:r>
        <w:rPr>
          <w:rFonts w:cs="Arial"/>
        </w:rPr>
        <w:t xml:space="preserve">katastrální území: </w:t>
      </w:r>
      <w:r>
        <w:rPr>
          <w:rFonts w:cs="Arial"/>
        </w:rPr>
        <w:tab/>
      </w:r>
      <w:r w:rsidR="00310389">
        <w:rPr>
          <w:rFonts w:cs="Arial"/>
        </w:rPr>
        <w:t>Bohušovice nad Ohří, Brňany</w:t>
      </w:r>
    </w:p>
    <w:p w:rsidR="008452DB" w:rsidRDefault="008452DB" w:rsidP="008452DB">
      <w:pPr>
        <w:spacing w:after="0"/>
        <w:jc w:val="both"/>
        <w:rPr>
          <w:rFonts w:cs="Arial"/>
        </w:rPr>
      </w:pPr>
    </w:p>
    <w:p w:rsidR="008452DB" w:rsidRDefault="008452DB" w:rsidP="008452DB">
      <w:pPr>
        <w:spacing w:after="0"/>
        <w:jc w:val="both"/>
        <w:rPr>
          <w:rFonts w:cs="Arial"/>
        </w:rPr>
      </w:pPr>
      <w:r>
        <w:rPr>
          <w:rFonts w:cs="Arial"/>
        </w:rPr>
        <w:t>Závěr zjišťovacího řízení je k nahlédnutí na Krajském úřadu Ústeckého kraje, odboru životního prostředí a zemědělství, kancelář č. 212, budova C, v pracovních dnech po předchozí telefonické doml</w:t>
      </w:r>
      <w:r w:rsidR="001543CC">
        <w:rPr>
          <w:rFonts w:cs="Arial"/>
        </w:rPr>
        <w:t>uvě s Ing. Dagmar Hyblerovou (tel. 475 657 170</w:t>
      </w:r>
      <w:r>
        <w:rPr>
          <w:rFonts w:cs="Arial"/>
        </w:rPr>
        <w:t>).</w:t>
      </w:r>
    </w:p>
    <w:p w:rsidR="008452DB" w:rsidRDefault="008452DB" w:rsidP="008452DB">
      <w:pPr>
        <w:spacing w:after="0"/>
        <w:jc w:val="both"/>
        <w:rPr>
          <w:rFonts w:cs="Arial"/>
        </w:rPr>
      </w:pPr>
    </w:p>
    <w:p w:rsidR="001F66B1" w:rsidRDefault="001F66B1" w:rsidP="001F66B1">
      <w:pPr>
        <w:spacing w:after="0"/>
        <w:jc w:val="both"/>
        <w:rPr>
          <w:rFonts w:cs="Arial"/>
        </w:rPr>
      </w:pPr>
      <w:r>
        <w:rPr>
          <w:rFonts w:cs="Arial"/>
        </w:rPr>
        <w:t xml:space="preserve">Dále jsou informace o řízení k dispozici na internetové adrese: </w:t>
      </w:r>
      <w:r w:rsidRPr="002C5006">
        <w:rPr>
          <w:rFonts w:cs="Arial"/>
        </w:rPr>
        <w:t>http://portal.c</w:t>
      </w:r>
      <w:r w:rsidR="00310389">
        <w:rPr>
          <w:rFonts w:cs="Arial"/>
        </w:rPr>
        <w:t>enia.cz/eiasea/detail/EIA_ULK921</w:t>
      </w:r>
      <w:r w:rsidRPr="00E82DE0">
        <w:rPr>
          <w:rFonts w:cs="Arial"/>
        </w:rPr>
        <w:t>.</w:t>
      </w:r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  <w:r>
        <w:rPr>
          <w:rFonts w:cs="Arial"/>
        </w:rPr>
        <w:t>Informace o závěru zjišťovacího ří</w:t>
      </w:r>
      <w:r w:rsidR="00341D86">
        <w:rPr>
          <w:rFonts w:cs="Arial"/>
        </w:rPr>
        <w:t>zení je zveřejněna v termínu:</w:t>
      </w:r>
    </w:p>
    <w:p w:rsidR="008452DB" w:rsidRDefault="008452DB" w:rsidP="008452DB">
      <w:pPr>
        <w:spacing w:after="0"/>
        <w:rPr>
          <w:rFonts w:cs="Arial"/>
        </w:rPr>
      </w:pPr>
    </w:p>
    <w:p w:rsidR="008452DB" w:rsidRPr="00B55763" w:rsidRDefault="008452DB" w:rsidP="001F66B1">
      <w:pPr>
        <w:spacing w:after="0"/>
        <w:jc w:val="center"/>
        <w:rPr>
          <w:rFonts w:cs="Arial"/>
        </w:rPr>
      </w:pPr>
      <w:r w:rsidRPr="002E61EB">
        <w:rPr>
          <w:rFonts w:cs="Arial"/>
        </w:rPr>
        <w:t>od</w:t>
      </w:r>
      <w:r w:rsidR="00033216">
        <w:rPr>
          <w:rFonts w:cs="Arial"/>
        </w:rPr>
        <w:tab/>
      </w:r>
      <w:r w:rsidR="00310389">
        <w:rPr>
          <w:rFonts w:cs="Arial"/>
        </w:rPr>
        <w:t>18</w:t>
      </w:r>
      <w:r w:rsidR="001A642C">
        <w:rPr>
          <w:rFonts w:cs="Arial"/>
        </w:rPr>
        <w:t>. 3</w:t>
      </w:r>
      <w:r w:rsidRPr="00B55763">
        <w:rPr>
          <w:rFonts w:cs="Arial"/>
        </w:rPr>
        <w:t>. 201</w:t>
      </w:r>
      <w:r w:rsidR="001543CC">
        <w:rPr>
          <w:rFonts w:cs="Arial"/>
        </w:rPr>
        <w:t>5</w:t>
      </w:r>
      <w:r w:rsidRPr="00B55763">
        <w:rPr>
          <w:rFonts w:cs="Arial"/>
        </w:rPr>
        <w:tab/>
        <w:t>do</w:t>
      </w:r>
      <w:r w:rsidR="00593081">
        <w:rPr>
          <w:rFonts w:cs="Arial"/>
        </w:rPr>
        <w:tab/>
      </w:r>
      <w:r w:rsidRPr="00B55763">
        <w:rPr>
          <w:rFonts w:cs="Arial"/>
        </w:rPr>
        <w:t xml:space="preserve"> </w:t>
      </w:r>
      <w:r w:rsidR="00310389">
        <w:rPr>
          <w:rFonts w:cs="Arial"/>
        </w:rPr>
        <w:t>3. 4</w:t>
      </w:r>
      <w:r w:rsidR="001A642C">
        <w:rPr>
          <w:rFonts w:cs="Arial"/>
        </w:rPr>
        <w:t xml:space="preserve">. </w:t>
      </w:r>
      <w:r w:rsidRPr="00B55763">
        <w:rPr>
          <w:rFonts w:cs="Arial"/>
        </w:rPr>
        <w:t>201</w:t>
      </w:r>
      <w:r w:rsidR="001543CC">
        <w:rPr>
          <w:rFonts w:cs="Arial"/>
        </w:rPr>
        <w:t>5</w:t>
      </w:r>
      <w:bookmarkStart w:id="0" w:name="_GoBack"/>
      <w:bookmarkEnd w:id="0"/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5251D3" w:rsidRDefault="005251D3" w:rsidP="008452DB">
      <w:pPr>
        <w:spacing w:after="0"/>
        <w:rPr>
          <w:rFonts w:cs="Arial"/>
        </w:rPr>
      </w:pPr>
    </w:p>
    <w:p w:rsidR="008452DB" w:rsidRDefault="008452DB" w:rsidP="008452DB">
      <w:pPr>
        <w:spacing w:after="0"/>
        <w:rPr>
          <w:rFonts w:cs="Arial"/>
        </w:rPr>
      </w:pPr>
    </w:p>
    <w:p w:rsidR="008452DB" w:rsidRDefault="00FD72C3" w:rsidP="008452DB">
      <w:pPr>
        <w:spacing w:after="0"/>
        <w:rPr>
          <w:rFonts w:cs="Arial"/>
        </w:rPr>
      </w:pPr>
      <w:r>
        <w:rPr>
          <w:rFonts w:cs="Arial"/>
        </w:rPr>
        <w:t xml:space="preserve">Ing. </w:t>
      </w:r>
      <w:r w:rsidR="001F66B1">
        <w:rPr>
          <w:rFonts w:cs="Arial"/>
        </w:rPr>
        <w:t>Pavel Sedlecký</w:t>
      </w:r>
    </w:p>
    <w:p w:rsidR="008452DB" w:rsidRPr="008452DB" w:rsidRDefault="008452DB" w:rsidP="008452DB">
      <w:pPr>
        <w:spacing w:after="0"/>
        <w:rPr>
          <w:rFonts w:cs="Arial"/>
        </w:rPr>
      </w:pPr>
      <w:r>
        <w:rPr>
          <w:rFonts w:cs="Arial"/>
        </w:rPr>
        <w:t>vedoucí oddělení ochrany prostředí a udržitelného rozvoje</w:t>
      </w:r>
    </w:p>
    <w:sectPr w:rsidR="008452DB" w:rsidRPr="008452DB" w:rsidSect="008452DB">
      <w:headerReference w:type="default" r:id="rId9"/>
      <w:footerReference w:type="default" r:id="rId10"/>
      <w:type w:val="continuous"/>
      <w:pgSz w:w="11906" w:h="16838"/>
      <w:pgMar w:top="2268" w:right="1418" w:bottom="1985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6" w:rsidRDefault="00323BE6" w:rsidP="00324E6F">
      <w:pPr>
        <w:spacing w:after="0"/>
      </w:pPr>
      <w:r>
        <w:separator/>
      </w:r>
    </w:p>
  </w:endnote>
  <w:endnote w:type="continuationSeparator" w:id="0">
    <w:p w:rsidR="00323BE6" w:rsidRDefault="00323BE6" w:rsidP="00324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6" w:rsidRDefault="00323BE6" w:rsidP="00B82298">
    <w:pPr>
      <w:pStyle w:val="patika"/>
    </w:pPr>
  </w:p>
  <w:p w:rsidR="00323BE6" w:rsidRPr="00BB624C" w:rsidRDefault="00323BE6" w:rsidP="00B82298">
    <w:pPr>
      <w:pStyle w:val="patika"/>
    </w:pPr>
    <w:r w:rsidRPr="00BB624C">
      <w:t>Tel.: +420 475 657 111</w:t>
    </w:r>
    <w:r w:rsidRPr="00BB624C">
      <w:tab/>
      <w:t xml:space="preserve">Url: www.kr-ustecky.cz </w:t>
    </w:r>
    <w:r w:rsidRPr="00BB624C">
      <w:tab/>
      <w:t>IČ: 70892156</w:t>
    </w:r>
    <w:r w:rsidRPr="00BB624C">
      <w:tab/>
      <w:t>Bankovní spojení: Česká spořitelna, a.s.</w:t>
    </w:r>
  </w:p>
  <w:p w:rsidR="00323BE6" w:rsidRDefault="00323BE6" w:rsidP="00B82298">
    <w:pPr>
      <w:pStyle w:val="patika"/>
    </w:pPr>
    <w:r w:rsidRPr="00BB624C">
      <w:t>Fax: +420 475 200 245</w:t>
    </w:r>
    <w:r w:rsidRPr="00BB624C">
      <w:tab/>
      <w:t xml:space="preserve">E-mail: urad@kr-ustecky.cz </w:t>
    </w:r>
    <w:r w:rsidRPr="00BB624C">
      <w:tab/>
      <w:t>DIČ: CZ70892156</w:t>
    </w:r>
    <w:r w:rsidRPr="00BB624C">
      <w:tab/>
      <w:t xml:space="preserve">č. </w:t>
    </w:r>
    <w:proofErr w:type="spellStart"/>
    <w:r w:rsidRPr="00BB624C">
      <w:t>ú.</w:t>
    </w:r>
    <w:proofErr w:type="spellEnd"/>
    <w:r w:rsidRPr="00BB624C">
      <w:t xml:space="preserve">  882733379/0800</w:t>
    </w:r>
  </w:p>
  <w:p w:rsidR="00323BE6" w:rsidRPr="00BB624C" w:rsidRDefault="00323BE6" w:rsidP="00B82298">
    <w:pPr>
      <w:pStyle w:val="slostrany"/>
      <w:rPr>
        <w:szCs w:val="16"/>
      </w:rPr>
    </w:pPr>
    <w:r w:rsidRPr="00BB624C">
      <w:t xml:space="preserve">strana </w:t>
    </w:r>
    <w:r w:rsidR="00D22AC4">
      <w:fldChar w:fldCharType="begin"/>
    </w:r>
    <w:r w:rsidR="00D22AC4">
      <w:instrText xml:space="preserve"> PAGE </w:instrText>
    </w:r>
    <w:r w:rsidR="00D22AC4">
      <w:fldChar w:fldCharType="separate"/>
    </w:r>
    <w:r w:rsidR="00310389">
      <w:rPr>
        <w:noProof/>
      </w:rPr>
      <w:t>1</w:t>
    </w:r>
    <w:r w:rsidR="00D22AC4">
      <w:rPr>
        <w:noProof/>
      </w:rPr>
      <w:fldChar w:fldCharType="end"/>
    </w:r>
    <w:r w:rsidRPr="00BB624C">
      <w:t xml:space="preserve"> /</w:t>
    </w:r>
    <w:r>
      <w:t xml:space="preserve"> </w:t>
    </w:r>
    <w:r w:rsidR="00310389">
      <w:fldChar w:fldCharType="begin"/>
    </w:r>
    <w:r w:rsidR="00310389">
      <w:instrText xml:space="preserve"> NUMPAGES </w:instrText>
    </w:r>
    <w:r w:rsidR="00310389">
      <w:fldChar w:fldCharType="separate"/>
    </w:r>
    <w:r w:rsidR="00310389">
      <w:rPr>
        <w:noProof/>
      </w:rPr>
      <w:t>1</w:t>
    </w:r>
    <w:r w:rsidR="003103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6" w:rsidRDefault="00323BE6" w:rsidP="00B82298">
    <w:pPr>
      <w:pStyle w:val="patika"/>
    </w:pPr>
    <w:r>
      <w:t>Krajský úřad Ústeckého kraje, Velká Hradební 3118/48, 400 02 Ústí nad Labem</w:t>
    </w:r>
  </w:p>
  <w:p w:rsidR="00323BE6" w:rsidRPr="00BB624C" w:rsidRDefault="00323BE6" w:rsidP="00B82298">
    <w:pPr>
      <w:pStyle w:val="patika"/>
    </w:pPr>
    <w:r w:rsidRPr="00BB624C">
      <w:t>Tel.: +420 475 657 111</w:t>
    </w:r>
    <w:r w:rsidRPr="00BB624C">
      <w:tab/>
      <w:t xml:space="preserve">Url: www.kr-ustecky.cz </w:t>
    </w:r>
    <w:r w:rsidRPr="00BB624C">
      <w:tab/>
      <w:t>IČ: 70892156</w:t>
    </w:r>
    <w:r w:rsidRPr="00BB624C">
      <w:tab/>
      <w:t>Bankovní spojení: Česká spořitelna, a.s.</w:t>
    </w:r>
  </w:p>
  <w:p w:rsidR="00323BE6" w:rsidRDefault="00323BE6" w:rsidP="00B82298">
    <w:pPr>
      <w:pStyle w:val="patika"/>
    </w:pPr>
    <w:r w:rsidRPr="00BB624C">
      <w:t>Fax: +420 475 200 245</w:t>
    </w:r>
    <w:r w:rsidRPr="00BB624C">
      <w:tab/>
      <w:t xml:space="preserve">E-mail: urad@kr-ustecky.cz </w:t>
    </w:r>
    <w:r w:rsidRPr="00BB624C">
      <w:tab/>
      <w:t>DIČ: CZ70892156</w:t>
    </w:r>
    <w:r w:rsidRPr="00BB624C">
      <w:tab/>
      <w:t xml:space="preserve">č. </w:t>
    </w:r>
    <w:proofErr w:type="spellStart"/>
    <w:r w:rsidRPr="00BB624C">
      <w:t>ú.</w:t>
    </w:r>
    <w:proofErr w:type="spellEnd"/>
    <w:r w:rsidRPr="00BB624C">
      <w:t xml:space="preserve">  882733379/0800</w:t>
    </w:r>
  </w:p>
  <w:p w:rsidR="00323BE6" w:rsidRPr="00BB624C" w:rsidRDefault="00323BE6" w:rsidP="00B82298">
    <w:pPr>
      <w:pStyle w:val="slostrany"/>
      <w:rPr>
        <w:szCs w:val="16"/>
      </w:rPr>
    </w:pPr>
    <w:r w:rsidRPr="00BB624C">
      <w:t xml:space="preserve">strana </w:t>
    </w:r>
    <w:r w:rsidR="00D22AC4">
      <w:fldChar w:fldCharType="begin"/>
    </w:r>
    <w:r w:rsidR="00D22AC4">
      <w:instrText xml:space="preserve"> PAGE </w:instrText>
    </w:r>
    <w:r w:rsidR="00D22AC4">
      <w:fldChar w:fldCharType="separate"/>
    </w:r>
    <w:r>
      <w:rPr>
        <w:noProof/>
      </w:rPr>
      <w:t>2</w:t>
    </w:r>
    <w:r w:rsidR="00D22AC4">
      <w:rPr>
        <w:noProof/>
      </w:rPr>
      <w:fldChar w:fldCharType="end"/>
    </w:r>
    <w:r w:rsidRPr="00BB624C">
      <w:t xml:space="preserve"> /</w:t>
    </w:r>
    <w:r>
      <w:t xml:space="preserve"> </w:t>
    </w:r>
    <w:r w:rsidR="00310389">
      <w:fldChar w:fldCharType="begin"/>
    </w:r>
    <w:r w:rsidR="00310389">
      <w:instrText xml:space="preserve"> NUMPAGES </w:instrText>
    </w:r>
    <w:r w:rsidR="00310389">
      <w:fldChar w:fldCharType="separate"/>
    </w:r>
    <w:r w:rsidR="00310389">
      <w:rPr>
        <w:noProof/>
      </w:rPr>
      <w:t>1</w:t>
    </w:r>
    <w:r w:rsidR="003103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6" w:rsidRDefault="00323BE6" w:rsidP="00324E6F">
      <w:pPr>
        <w:spacing w:after="0"/>
      </w:pPr>
      <w:r>
        <w:separator/>
      </w:r>
    </w:p>
  </w:footnote>
  <w:footnote w:type="continuationSeparator" w:id="0">
    <w:p w:rsidR="00323BE6" w:rsidRDefault="00323BE6" w:rsidP="00324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6" w:rsidRPr="00933A64" w:rsidRDefault="00310389" w:rsidP="00B8229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pozadi-51.jpg" style="position:absolute;margin-left:0;margin-top:0;width:594.75pt;height:841.25pt;z-index:-251659264;visibility:visible;mso-position-horizontal-relative:page;mso-position-vertical-relative:page">
          <v:imagedata r:id="rId1" o:title="pozadi-51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6" w:rsidRPr="00BB624C" w:rsidRDefault="00310389" w:rsidP="00B8229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6" type="#_x0000_t75" alt="50.wmf" style="position:absolute;margin-left:0;margin-top:0;width:595.5pt;height:841.5pt;z-index:-251658240;visibility:visible;mso-position-horizontal-relative:page;mso-position-vertical-relative:page">
          <v:imagedata r:id="rId1" o:title="5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2DB"/>
    <w:rsid w:val="00033216"/>
    <w:rsid w:val="00035C06"/>
    <w:rsid w:val="00043B6B"/>
    <w:rsid w:val="0009078D"/>
    <w:rsid w:val="000940DC"/>
    <w:rsid w:val="000C54EB"/>
    <w:rsid w:val="00113A0C"/>
    <w:rsid w:val="00146BDA"/>
    <w:rsid w:val="00151FF8"/>
    <w:rsid w:val="001543CC"/>
    <w:rsid w:val="001835B0"/>
    <w:rsid w:val="001A642C"/>
    <w:rsid w:val="001E65F9"/>
    <w:rsid w:val="001F66B1"/>
    <w:rsid w:val="00237BBE"/>
    <w:rsid w:val="002B704A"/>
    <w:rsid w:val="00310389"/>
    <w:rsid w:val="0031307D"/>
    <w:rsid w:val="00321DF1"/>
    <w:rsid w:val="00323BE6"/>
    <w:rsid w:val="00324E6F"/>
    <w:rsid w:val="00341D86"/>
    <w:rsid w:val="00360E19"/>
    <w:rsid w:val="00392C9C"/>
    <w:rsid w:val="003F3685"/>
    <w:rsid w:val="00430403"/>
    <w:rsid w:val="004A7DEF"/>
    <w:rsid w:val="004B67A0"/>
    <w:rsid w:val="004C316E"/>
    <w:rsid w:val="005251D3"/>
    <w:rsid w:val="005501FE"/>
    <w:rsid w:val="00593081"/>
    <w:rsid w:val="006067B0"/>
    <w:rsid w:val="00627E80"/>
    <w:rsid w:val="00682C48"/>
    <w:rsid w:val="006C46E2"/>
    <w:rsid w:val="00703A74"/>
    <w:rsid w:val="007531E7"/>
    <w:rsid w:val="007A7B8D"/>
    <w:rsid w:val="007D3B48"/>
    <w:rsid w:val="00801B14"/>
    <w:rsid w:val="0080371E"/>
    <w:rsid w:val="008452DB"/>
    <w:rsid w:val="009F421A"/>
    <w:rsid w:val="00A7286A"/>
    <w:rsid w:val="00AA4A00"/>
    <w:rsid w:val="00AA5EBA"/>
    <w:rsid w:val="00B055B5"/>
    <w:rsid w:val="00B349DF"/>
    <w:rsid w:val="00B4520C"/>
    <w:rsid w:val="00B55763"/>
    <w:rsid w:val="00B82298"/>
    <w:rsid w:val="00B82363"/>
    <w:rsid w:val="00BC016E"/>
    <w:rsid w:val="00BC70D0"/>
    <w:rsid w:val="00C57940"/>
    <w:rsid w:val="00D21F1A"/>
    <w:rsid w:val="00D22AC4"/>
    <w:rsid w:val="00E115F1"/>
    <w:rsid w:val="00E2507E"/>
    <w:rsid w:val="00E32DA4"/>
    <w:rsid w:val="00EC7388"/>
    <w:rsid w:val="00EE4E03"/>
    <w:rsid w:val="00EF2D47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2DB"/>
    <w:pPr>
      <w:spacing w:after="22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45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8452DB"/>
    <w:rPr>
      <w:rFonts w:ascii="Arial" w:eastAsia="Calibri" w:hAnsi="Arial" w:cs="Times New Roman"/>
    </w:rPr>
  </w:style>
  <w:style w:type="paragraph" w:customStyle="1" w:styleId="pole">
    <w:name w:val="pole"/>
    <w:basedOn w:val="Normln"/>
    <w:qFormat/>
    <w:rsid w:val="008452DB"/>
    <w:pPr>
      <w:tabs>
        <w:tab w:val="left" w:pos="1701"/>
      </w:tabs>
      <w:spacing w:after="0"/>
      <w:ind w:left="1701" w:hanging="1701"/>
    </w:pPr>
    <w:rPr>
      <w:sz w:val="18"/>
    </w:rPr>
  </w:style>
  <w:style w:type="paragraph" w:customStyle="1" w:styleId="slostrany">
    <w:name w:val="číslo strany"/>
    <w:basedOn w:val="Normln"/>
    <w:qFormat/>
    <w:rsid w:val="008452DB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8452DB"/>
    <w:pPr>
      <w:spacing w:after="0"/>
      <w:jc w:val="both"/>
    </w:pPr>
  </w:style>
  <w:style w:type="paragraph" w:customStyle="1" w:styleId="adresa">
    <w:name w:val="adresa"/>
    <w:basedOn w:val="Normln"/>
    <w:qFormat/>
    <w:rsid w:val="008452DB"/>
    <w:pPr>
      <w:spacing w:after="0"/>
    </w:pPr>
  </w:style>
  <w:style w:type="paragraph" w:customStyle="1" w:styleId="plohy">
    <w:name w:val="přílohy"/>
    <w:basedOn w:val="Normln"/>
    <w:qFormat/>
    <w:rsid w:val="008452DB"/>
    <w:pPr>
      <w:spacing w:after="0"/>
      <w:jc w:val="both"/>
    </w:pPr>
    <w:rPr>
      <w:b/>
    </w:rPr>
  </w:style>
  <w:style w:type="paragraph" w:customStyle="1" w:styleId="patika">
    <w:name w:val="patička"/>
    <w:basedOn w:val="Normln"/>
    <w:qFormat/>
    <w:rsid w:val="008452DB"/>
    <w:pPr>
      <w:tabs>
        <w:tab w:val="left" w:pos="1985"/>
        <w:tab w:val="left" w:pos="4395"/>
        <w:tab w:val="left" w:pos="6096"/>
      </w:tabs>
      <w:spacing w:after="0"/>
    </w:pPr>
    <w:rPr>
      <w:sz w:val="16"/>
      <w:szCs w:val="16"/>
    </w:rPr>
  </w:style>
  <w:style w:type="paragraph" w:customStyle="1" w:styleId="ku">
    <w:name w:val="ku"/>
    <w:basedOn w:val="adresa"/>
    <w:qFormat/>
    <w:rsid w:val="008452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sikorova.p</dc:creator>
  <cp:keywords/>
  <dc:description/>
  <cp:lastModifiedBy>Hyblerová Dagmar</cp:lastModifiedBy>
  <cp:revision>50</cp:revision>
  <cp:lastPrinted>2015-03-17T14:10:00Z</cp:lastPrinted>
  <dcterms:created xsi:type="dcterms:W3CDTF">2013-10-15T07:07:00Z</dcterms:created>
  <dcterms:modified xsi:type="dcterms:W3CDTF">2015-03-17T14:13:00Z</dcterms:modified>
</cp:coreProperties>
</file>