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A7722" w14:textId="77777777" w:rsidR="00290810" w:rsidRDefault="007D1FB1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Krajský úřad Olomouckého kraje</w:t>
      </w:r>
    </w:p>
    <w:p w14:paraId="571914C3" w14:textId="77777777" w:rsidR="00290810" w:rsidRDefault="007D1FB1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Odbor životního prostředí a zemědělství</w:t>
      </w:r>
    </w:p>
    <w:p w14:paraId="783E6CA1" w14:textId="77777777" w:rsidR="00290810" w:rsidRDefault="007D1FB1">
      <w:pPr>
        <w:pStyle w:val="Standard"/>
        <w:pBdr>
          <w:bottom w:val="single" w:sz="12" w:space="1" w:color="00000A"/>
        </w:pBd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Jeremenkova 40a, 779 </w:t>
      </w:r>
      <w:r w:rsidR="00A63502">
        <w:rPr>
          <w:rFonts w:ascii="Arial" w:hAnsi="Arial"/>
          <w:b/>
          <w:sz w:val="24"/>
        </w:rPr>
        <w:t>00</w:t>
      </w:r>
      <w:r>
        <w:rPr>
          <w:rFonts w:ascii="Arial" w:hAnsi="Arial"/>
          <w:b/>
          <w:sz w:val="24"/>
        </w:rPr>
        <w:t xml:space="preserve"> Olomouc</w:t>
      </w:r>
    </w:p>
    <w:p w14:paraId="0DDA5CFE" w14:textId="202C2457" w:rsidR="00290810" w:rsidRPr="00444EE8" w:rsidRDefault="007D1FB1">
      <w:pPr>
        <w:pStyle w:val="Standard"/>
        <w:jc w:val="both"/>
      </w:pPr>
      <w:r w:rsidRPr="00444EE8">
        <w:rPr>
          <w:rFonts w:ascii="Arial" w:hAnsi="Arial" w:cs="Arial"/>
          <w:sz w:val="24"/>
        </w:rPr>
        <w:t>Č.</w:t>
      </w:r>
      <w:r w:rsidR="00CD0B31" w:rsidRPr="00444EE8">
        <w:rPr>
          <w:rFonts w:ascii="Arial" w:hAnsi="Arial" w:cs="Arial"/>
          <w:sz w:val="24"/>
        </w:rPr>
        <w:t> </w:t>
      </w:r>
      <w:r w:rsidRPr="00444EE8">
        <w:rPr>
          <w:rFonts w:ascii="Arial" w:hAnsi="Arial" w:cs="Arial"/>
          <w:sz w:val="24"/>
        </w:rPr>
        <w:t xml:space="preserve">j.: KUOK </w:t>
      </w:r>
      <w:r w:rsidR="00242DB2" w:rsidRPr="00444EE8">
        <w:rPr>
          <w:rFonts w:ascii="Arial" w:hAnsi="Arial" w:cs="Arial"/>
          <w:sz w:val="24"/>
        </w:rPr>
        <w:t>26266</w:t>
      </w:r>
      <w:r w:rsidRPr="00444EE8">
        <w:rPr>
          <w:rFonts w:ascii="Arial" w:hAnsi="Arial" w:cs="Arial"/>
          <w:sz w:val="24"/>
        </w:rPr>
        <w:t>/20</w:t>
      </w:r>
      <w:r w:rsidR="00A63502" w:rsidRPr="00444EE8">
        <w:rPr>
          <w:rFonts w:ascii="Arial" w:hAnsi="Arial" w:cs="Arial"/>
          <w:sz w:val="24"/>
        </w:rPr>
        <w:t>2</w:t>
      </w:r>
      <w:r w:rsidR="00B85E19" w:rsidRPr="00444EE8">
        <w:rPr>
          <w:rFonts w:ascii="Arial" w:hAnsi="Arial" w:cs="Arial"/>
          <w:sz w:val="24"/>
        </w:rPr>
        <w:t>6</w:t>
      </w:r>
      <w:r w:rsidR="00CD0B31" w:rsidRPr="00444EE8">
        <w:rPr>
          <w:rFonts w:ascii="Arial" w:hAnsi="Arial" w:cs="Arial"/>
          <w:sz w:val="24"/>
        </w:rPr>
        <w:tab/>
        <w:t xml:space="preserve">    </w:t>
      </w:r>
      <w:r w:rsidR="00C62234" w:rsidRPr="00444EE8">
        <w:rPr>
          <w:rFonts w:ascii="Arial" w:hAnsi="Arial" w:cs="Arial"/>
          <w:sz w:val="24"/>
        </w:rPr>
        <w:tab/>
      </w:r>
      <w:r w:rsidR="00C62234" w:rsidRPr="00444EE8">
        <w:rPr>
          <w:rFonts w:ascii="Arial" w:hAnsi="Arial" w:cs="Arial"/>
          <w:sz w:val="24"/>
        </w:rPr>
        <w:tab/>
      </w:r>
      <w:r w:rsidR="00C62234" w:rsidRPr="00444EE8">
        <w:rPr>
          <w:rFonts w:ascii="Arial" w:hAnsi="Arial" w:cs="Arial"/>
          <w:sz w:val="24"/>
        </w:rPr>
        <w:tab/>
      </w:r>
      <w:r w:rsidR="00C62234" w:rsidRPr="00444EE8">
        <w:rPr>
          <w:rFonts w:ascii="Arial" w:hAnsi="Arial" w:cs="Arial"/>
          <w:sz w:val="24"/>
        </w:rPr>
        <w:tab/>
        <w:t xml:space="preserve">    </w:t>
      </w:r>
      <w:r w:rsidR="002B018E" w:rsidRPr="00444EE8">
        <w:rPr>
          <w:rFonts w:ascii="Arial" w:hAnsi="Arial" w:cs="Arial"/>
          <w:sz w:val="24"/>
        </w:rPr>
        <w:t xml:space="preserve">  </w:t>
      </w:r>
      <w:r w:rsidR="00B73712">
        <w:rPr>
          <w:rFonts w:ascii="Arial" w:hAnsi="Arial" w:cs="Arial"/>
          <w:sz w:val="24"/>
        </w:rPr>
        <w:t xml:space="preserve">  </w:t>
      </w:r>
      <w:r w:rsidR="00C62234" w:rsidRPr="00444EE8">
        <w:rPr>
          <w:rFonts w:ascii="Arial" w:hAnsi="Arial" w:cs="Arial"/>
          <w:sz w:val="24"/>
        </w:rPr>
        <w:t>V</w:t>
      </w:r>
      <w:r w:rsidR="00CD0B31" w:rsidRPr="00444EE8">
        <w:rPr>
          <w:rFonts w:ascii="Arial" w:hAnsi="Arial" w:cs="Arial"/>
          <w:sz w:val="24"/>
        </w:rPr>
        <w:t xml:space="preserve"> Olomouc</w:t>
      </w:r>
      <w:r w:rsidR="00C62234" w:rsidRPr="00444EE8">
        <w:rPr>
          <w:rFonts w:ascii="Arial" w:hAnsi="Arial" w:cs="Arial"/>
          <w:sz w:val="24"/>
        </w:rPr>
        <w:t>i</w:t>
      </w:r>
      <w:r w:rsidRPr="00444EE8">
        <w:rPr>
          <w:rFonts w:ascii="Arial" w:hAnsi="Arial" w:cs="Arial"/>
          <w:sz w:val="24"/>
        </w:rPr>
        <w:t xml:space="preserve"> </w:t>
      </w:r>
      <w:r w:rsidR="00C62234" w:rsidRPr="00444EE8">
        <w:rPr>
          <w:rFonts w:ascii="Arial" w:hAnsi="Arial" w:cs="Arial"/>
          <w:sz w:val="24"/>
        </w:rPr>
        <w:t xml:space="preserve">dne </w:t>
      </w:r>
      <w:r w:rsidR="00982B65">
        <w:rPr>
          <w:rFonts w:ascii="Arial" w:hAnsi="Arial" w:cs="Arial"/>
          <w:sz w:val="24"/>
        </w:rPr>
        <w:t>9</w:t>
      </w:r>
      <w:r w:rsidRPr="00444EE8">
        <w:rPr>
          <w:rFonts w:ascii="Arial" w:hAnsi="Arial" w:cs="Arial"/>
          <w:sz w:val="24"/>
        </w:rPr>
        <w:t xml:space="preserve">. </w:t>
      </w:r>
      <w:r w:rsidR="00B73712">
        <w:rPr>
          <w:rFonts w:ascii="Arial" w:hAnsi="Arial" w:cs="Arial"/>
          <w:sz w:val="24"/>
        </w:rPr>
        <w:t>3</w:t>
      </w:r>
      <w:r w:rsidRPr="00444EE8">
        <w:rPr>
          <w:rFonts w:ascii="Arial" w:hAnsi="Arial" w:cs="Arial"/>
          <w:sz w:val="24"/>
        </w:rPr>
        <w:t>. 20</w:t>
      </w:r>
      <w:r w:rsidR="00A63502" w:rsidRPr="00444EE8">
        <w:rPr>
          <w:rFonts w:ascii="Arial" w:hAnsi="Arial" w:cs="Arial"/>
          <w:sz w:val="24"/>
        </w:rPr>
        <w:t>2</w:t>
      </w:r>
      <w:r w:rsidR="00B85E19" w:rsidRPr="00444EE8">
        <w:rPr>
          <w:rFonts w:ascii="Arial" w:hAnsi="Arial" w:cs="Arial"/>
          <w:sz w:val="24"/>
        </w:rPr>
        <w:t>6</w:t>
      </w:r>
    </w:p>
    <w:p w14:paraId="0D2E4389" w14:textId="7AF0F116" w:rsidR="00290810" w:rsidRPr="00444EE8" w:rsidRDefault="007D1FB1">
      <w:pPr>
        <w:pStyle w:val="Standard"/>
        <w:jc w:val="both"/>
      </w:pPr>
      <w:r w:rsidRPr="00444EE8">
        <w:rPr>
          <w:rFonts w:ascii="Arial" w:hAnsi="Arial" w:cs="Arial"/>
          <w:sz w:val="24"/>
        </w:rPr>
        <w:t>Sp</w:t>
      </w:r>
      <w:r w:rsidR="00B85E19" w:rsidRPr="00444EE8">
        <w:rPr>
          <w:rFonts w:ascii="Arial" w:hAnsi="Arial" w:cs="Arial"/>
          <w:sz w:val="24"/>
        </w:rPr>
        <w:t>. z</w:t>
      </w:r>
      <w:r w:rsidR="00CD0B31" w:rsidRPr="00444EE8">
        <w:rPr>
          <w:rFonts w:ascii="Arial" w:hAnsi="Arial" w:cs="Arial"/>
          <w:sz w:val="24"/>
        </w:rPr>
        <w:t>n</w:t>
      </w:r>
      <w:r w:rsidR="00B85E19" w:rsidRPr="00444EE8">
        <w:rPr>
          <w:rFonts w:ascii="Arial" w:hAnsi="Arial" w:cs="Arial"/>
          <w:sz w:val="24"/>
        </w:rPr>
        <w:t>.</w:t>
      </w:r>
      <w:r w:rsidRPr="00444EE8">
        <w:rPr>
          <w:rFonts w:ascii="Arial" w:hAnsi="Arial" w:cs="Arial"/>
          <w:sz w:val="24"/>
        </w:rPr>
        <w:t>: KÚOK/</w:t>
      </w:r>
      <w:r w:rsidR="00E334F6" w:rsidRPr="00444EE8">
        <w:rPr>
          <w:rFonts w:ascii="Arial" w:hAnsi="Arial" w:cs="Arial"/>
          <w:sz w:val="24"/>
        </w:rPr>
        <w:t>24098</w:t>
      </w:r>
      <w:r w:rsidRPr="00444EE8">
        <w:rPr>
          <w:rFonts w:ascii="Arial" w:hAnsi="Arial" w:cs="Arial"/>
          <w:sz w:val="24"/>
        </w:rPr>
        <w:t>/20</w:t>
      </w:r>
      <w:r w:rsidR="00A63502" w:rsidRPr="00444EE8">
        <w:rPr>
          <w:rFonts w:ascii="Arial" w:hAnsi="Arial" w:cs="Arial"/>
          <w:sz w:val="24"/>
        </w:rPr>
        <w:t>2</w:t>
      </w:r>
      <w:r w:rsidR="00FE5BE0" w:rsidRPr="00444EE8">
        <w:rPr>
          <w:rFonts w:ascii="Arial" w:hAnsi="Arial" w:cs="Arial"/>
          <w:sz w:val="24"/>
        </w:rPr>
        <w:t>6</w:t>
      </w:r>
      <w:r w:rsidRPr="00444EE8">
        <w:rPr>
          <w:rFonts w:ascii="Arial" w:hAnsi="Arial" w:cs="Arial"/>
          <w:sz w:val="24"/>
        </w:rPr>
        <w:t>/OŽPZ/7</w:t>
      </w:r>
      <w:r w:rsidR="00FE5BE0" w:rsidRPr="00444EE8">
        <w:rPr>
          <w:rFonts w:ascii="Arial" w:hAnsi="Arial" w:cs="Arial"/>
          <w:sz w:val="24"/>
        </w:rPr>
        <w:t>289</w:t>
      </w:r>
    </w:p>
    <w:p w14:paraId="42E18848" w14:textId="58D6ABED" w:rsidR="00290810" w:rsidRPr="00444EE8" w:rsidRDefault="007D1FB1">
      <w:pPr>
        <w:pStyle w:val="Standard"/>
        <w:jc w:val="both"/>
        <w:rPr>
          <w:rFonts w:ascii="Arial" w:hAnsi="Arial" w:cs="Arial"/>
          <w:sz w:val="24"/>
        </w:rPr>
      </w:pPr>
      <w:r w:rsidRPr="00444EE8">
        <w:rPr>
          <w:rFonts w:ascii="Arial" w:hAnsi="Arial" w:cs="Arial"/>
          <w:sz w:val="24"/>
        </w:rPr>
        <w:t xml:space="preserve">Vyřizuje: Ing. </w:t>
      </w:r>
      <w:r w:rsidR="00E334F6" w:rsidRPr="00444EE8">
        <w:rPr>
          <w:rFonts w:ascii="Arial" w:hAnsi="Arial" w:cs="Arial"/>
          <w:sz w:val="24"/>
        </w:rPr>
        <w:t>Michaela Štěpánková</w:t>
      </w:r>
    </w:p>
    <w:p w14:paraId="6135FDC2" w14:textId="45FB394A" w:rsidR="00290810" w:rsidRPr="00444EE8" w:rsidRDefault="007D1FB1">
      <w:pPr>
        <w:pStyle w:val="Standard"/>
        <w:jc w:val="both"/>
        <w:rPr>
          <w:rFonts w:ascii="Arial" w:hAnsi="Arial" w:cs="Arial"/>
          <w:sz w:val="24"/>
        </w:rPr>
      </w:pPr>
      <w:r w:rsidRPr="00444EE8">
        <w:rPr>
          <w:rFonts w:ascii="Arial" w:hAnsi="Arial" w:cs="Arial"/>
          <w:sz w:val="24"/>
        </w:rPr>
        <w:t>Tel.: 585 508</w:t>
      </w:r>
      <w:r w:rsidR="00C62234" w:rsidRPr="00444EE8">
        <w:rPr>
          <w:rFonts w:ascii="Arial" w:hAnsi="Arial" w:cs="Arial"/>
          <w:sz w:val="24"/>
        </w:rPr>
        <w:t> </w:t>
      </w:r>
      <w:r w:rsidRPr="00444EE8">
        <w:rPr>
          <w:rFonts w:ascii="Arial" w:hAnsi="Arial" w:cs="Arial"/>
          <w:sz w:val="24"/>
        </w:rPr>
        <w:t>6</w:t>
      </w:r>
      <w:r w:rsidR="004D764D" w:rsidRPr="00444EE8">
        <w:rPr>
          <w:rFonts w:ascii="Arial" w:hAnsi="Arial" w:cs="Arial"/>
          <w:sz w:val="24"/>
        </w:rPr>
        <w:t>33</w:t>
      </w:r>
    </w:p>
    <w:p w14:paraId="6F54DFE1" w14:textId="77777777" w:rsidR="00C62234" w:rsidRPr="00444EE8" w:rsidRDefault="00C62234">
      <w:pPr>
        <w:pStyle w:val="Standard"/>
        <w:jc w:val="both"/>
        <w:rPr>
          <w:rFonts w:ascii="Arial" w:hAnsi="Arial" w:cs="Arial"/>
          <w:sz w:val="24"/>
        </w:rPr>
      </w:pPr>
      <w:r w:rsidRPr="00444EE8">
        <w:rPr>
          <w:rFonts w:ascii="Arial" w:hAnsi="Arial" w:cs="Arial"/>
          <w:sz w:val="24"/>
        </w:rPr>
        <w:t>Datová schránka: qiabfmf</w:t>
      </w:r>
    </w:p>
    <w:p w14:paraId="261DA3DD" w14:textId="26D6557E" w:rsidR="00290810" w:rsidRPr="00444EE8" w:rsidRDefault="007D1FB1">
      <w:pPr>
        <w:pStyle w:val="Standard"/>
        <w:jc w:val="both"/>
        <w:rPr>
          <w:rStyle w:val="Hypertextovodkaz"/>
          <w:rFonts w:ascii="Arial" w:hAnsi="Arial" w:cs="Arial"/>
          <w:color w:val="auto"/>
          <w:sz w:val="24"/>
        </w:rPr>
      </w:pPr>
      <w:r w:rsidRPr="00444EE8">
        <w:rPr>
          <w:rFonts w:ascii="Arial" w:hAnsi="Arial" w:cs="Arial"/>
          <w:sz w:val="24"/>
        </w:rPr>
        <w:t xml:space="preserve">E-mail: </w:t>
      </w:r>
      <w:hyperlink r:id="rId8" w:history="1">
        <w:r w:rsidR="004D764D" w:rsidRPr="00444EE8">
          <w:rPr>
            <w:rStyle w:val="Hypertextovodkaz"/>
            <w:rFonts w:ascii="Arial" w:hAnsi="Arial" w:cs="Arial"/>
            <w:sz w:val="24"/>
          </w:rPr>
          <w:t>m.stepankova@olkraj.cz</w:t>
        </w:r>
      </w:hyperlink>
    </w:p>
    <w:p w14:paraId="384ABAA5" w14:textId="4D4B21E4" w:rsidR="00C62234" w:rsidRPr="00444EE8" w:rsidRDefault="00C62234" w:rsidP="00C62234">
      <w:pPr>
        <w:pStyle w:val="Standard"/>
        <w:jc w:val="both"/>
        <w:rPr>
          <w:rFonts w:ascii="Arial" w:hAnsi="Arial" w:cs="Arial"/>
        </w:rPr>
      </w:pPr>
      <w:r w:rsidRPr="00444EE8">
        <w:rPr>
          <w:rFonts w:ascii="Arial" w:hAnsi="Arial" w:cs="Arial"/>
        </w:rPr>
        <w:t xml:space="preserve">Počet listů: </w:t>
      </w:r>
      <w:r w:rsidR="006F2BA9" w:rsidRPr="00444EE8">
        <w:rPr>
          <w:rFonts w:ascii="Arial" w:hAnsi="Arial" w:cs="Arial"/>
        </w:rPr>
        <w:t>3</w:t>
      </w:r>
      <w:r w:rsidRPr="00444EE8">
        <w:rPr>
          <w:rFonts w:ascii="Arial" w:hAnsi="Arial" w:cs="Arial"/>
        </w:rPr>
        <w:t xml:space="preserve">                                 </w:t>
      </w:r>
    </w:p>
    <w:p w14:paraId="25E715BF" w14:textId="77777777" w:rsidR="00C62234" w:rsidRPr="00444EE8" w:rsidRDefault="00C62234" w:rsidP="00C62234">
      <w:pPr>
        <w:pStyle w:val="Standard"/>
        <w:jc w:val="both"/>
        <w:rPr>
          <w:rFonts w:ascii="Arial" w:hAnsi="Arial" w:cs="Arial"/>
        </w:rPr>
      </w:pPr>
      <w:r w:rsidRPr="00444EE8">
        <w:rPr>
          <w:rFonts w:ascii="Arial" w:hAnsi="Arial" w:cs="Arial"/>
        </w:rPr>
        <w:t xml:space="preserve">Počet příloh: 0     </w:t>
      </w:r>
    </w:p>
    <w:p w14:paraId="29314A7D" w14:textId="1CD4B863" w:rsidR="00322D3E" w:rsidRPr="00444EE8" w:rsidRDefault="00C62234" w:rsidP="00D555B9">
      <w:pPr>
        <w:pStyle w:val="Standard"/>
        <w:jc w:val="both"/>
        <w:rPr>
          <w:rFonts w:ascii="Arial" w:hAnsi="Arial" w:cs="Arial"/>
        </w:rPr>
      </w:pPr>
      <w:r w:rsidRPr="00444EE8">
        <w:rPr>
          <w:rFonts w:ascii="Arial" w:hAnsi="Arial" w:cs="Arial"/>
        </w:rPr>
        <w:t>Počet listů/svazků příloh: 0/0</w:t>
      </w:r>
    </w:p>
    <w:p w14:paraId="4F9A6A62" w14:textId="1B7F8BAA" w:rsidR="006033B9" w:rsidRPr="00DE1E6E" w:rsidRDefault="007D1FB1" w:rsidP="00D555B9">
      <w:pPr>
        <w:pStyle w:val="Zhlav"/>
        <w:tabs>
          <w:tab w:val="clear" w:pos="4536"/>
          <w:tab w:val="clear" w:pos="9072"/>
          <w:tab w:val="left" w:pos="360"/>
        </w:tabs>
        <w:spacing w:before="720" w:after="0"/>
        <w:jc w:val="center"/>
      </w:pPr>
      <w:r w:rsidRPr="00DE1E6E">
        <w:rPr>
          <w:rFonts w:ascii="Arial" w:hAnsi="Arial" w:cs="Arial"/>
          <w:b/>
        </w:rPr>
        <w:t xml:space="preserve">STANOVISKO </w:t>
      </w:r>
      <w:r w:rsidRPr="00DE1E6E">
        <w:rPr>
          <w:rFonts w:ascii="Arial" w:hAnsi="Arial" w:cs="Arial"/>
          <w:b/>
          <w:caps/>
        </w:rPr>
        <w:t>k vyhodnocení vlivů KONCEPCE na životní prostředí VE FÁZI NÁVRHU</w:t>
      </w:r>
      <w:r w:rsidRPr="00DE1E6E">
        <w:rPr>
          <w:rFonts w:ascii="Arial" w:hAnsi="Arial" w:cs="Arial"/>
          <w:b/>
        </w:rPr>
        <w:t xml:space="preserve"> </w:t>
      </w:r>
    </w:p>
    <w:p w14:paraId="4BAA7798" w14:textId="15FFA508" w:rsidR="00290810" w:rsidRPr="00DE1E6E" w:rsidRDefault="007D1FB1" w:rsidP="00D555B9">
      <w:pPr>
        <w:pStyle w:val="Zhlav"/>
        <w:tabs>
          <w:tab w:val="clear" w:pos="4536"/>
          <w:tab w:val="clear" w:pos="9072"/>
          <w:tab w:val="left" w:pos="360"/>
        </w:tabs>
        <w:spacing w:before="480" w:after="0"/>
        <w:jc w:val="center"/>
        <w:rPr>
          <w:rFonts w:ascii="Arial" w:hAnsi="Arial" w:cs="Arial"/>
          <w:b/>
        </w:rPr>
      </w:pPr>
      <w:r w:rsidRPr="00DE1E6E">
        <w:rPr>
          <w:rFonts w:ascii="Arial" w:hAnsi="Arial" w:cs="Arial"/>
          <w:b/>
        </w:rPr>
        <w:t xml:space="preserve">podle zákona č. 100/2001 Sb., o posuzování vlivů na životní prostředí </w:t>
      </w:r>
      <w:r w:rsidRPr="00DE1E6E">
        <w:rPr>
          <w:rFonts w:ascii="Arial" w:hAnsi="Arial" w:cs="Arial"/>
          <w:b/>
        </w:rPr>
        <w:br/>
        <w:t>a o změně některých souvisejících zákonů (zákon o posuzování vlivů na životní prostředí), ve znění pozdějších předpisů</w:t>
      </w:r>
    </w:p>
    <w:p w14:paraId="4C767EAC" w14:textId="5E058D03" w:rsidR="00AF5D40" w:rsidRPr="00DE1E6E" w:rsidRDefault="007D1FB1" w:rsidP="00D555B9">
      <w:pPr>
        <w:pStyle w:val="alezkltext"/>
        <w:tabs>
          <w:tab w:val="left" w:pos="0"/>
        </w:tabs>
        <w:spacing w:before="480"/>
      </w:pPr>
      <w:r w:rsidRPr="00DE1E6E">
        <w:rPr>
          <w:b/>
          <w:caps/>
          <w:u w:val="single"/>
        </w:rPr>
        <w:t>I</w:t>
      </w:r>
      <w:r w:rsidRPr="00DE1E6E">
        <w:rPr>
          <w:b/>
          <w:u w:val="single"/>
        </w:rPr>
        <w:t>dentifikační údaje</w:t>
      </w:r>
      <w:r w:rsidRPr="00DE1E6E">
        <w:rPr>
          <w:b/>
        </w:rPr>
        <w:t>:</w:t>
      </w:r>
    </w:p>
    <w:p w14:paraId="3B887D76" w14:textId="02359E46" w:rsidR="00290810" w:rsidRPr="00DE1E6E" w:rsidRDefault="007D1FB1" w:rsidP="00D555B9">
      <w:pPr>
        <w:pStyle w:val="alezkltext"/>
        <w:spacing w:before="240"/>
        <w:rPr>
          <w:b/>
          <w:i/>
        </w:rPr>
      </w:pPr>
      <w:r w:rsidRPr="00DE1E6E">
        <w:rPr>
          <w:b/>
          <w:i/>
        </w:rPr>
        <w:t>Název koncepce</w:t>
      </w:r>
    </w:p>
    <w:p w14:paraId="415B9004" w14:textId="77DA58CE" w:rsidR="00AF5D40" w:rsidRPr="00DE1E6E" w:rsidRDefault="007D1FB1" w:rsidP="00D555B9">
      <w:pPr>
        <w:pStyle w:val="Standard"/>
        <w:spacing w:before="240"/>
        <w:jc w:val="center"/>
        <w:rPr>
          <w:rFonts w:ascii="Arial" w:hAnsi="Arial" w:cs="Arial"/>
          <w:b/>
          <w:caps/>
          <w:sz w:val="24"/>
        </w:rPr>
      </w:pPr>
      <w:r w:rsidRPr="00DE1E6E">
        <w:rPr>
          <w:rFonts w:ascii="Arial" w:hAnsi="Arial" w:cs="Arial"/>
          <w:b/>
          <w:caps/>
          <w:sz w:val="24"/>
        </w:rPr>
        <w:t>NÁVRH</w:t>
      </w:r>
      <w:r w:rsidR="00F067BC" w:rsidRPr="00DE1E6E">
        <w:rPr>
          <w:rFonts w:ascii="Arial" w:hAnsi="Arial" w:cs="Arial"/>
          <w:b/>
          <w:caps/>
          <w:sz w:val="24"/>
        </w:rPr>
        <w:t xml:space="preserve"> </w:t>
      </w:r>
      <w:r w:rsidR="00097735" w:rsidRPr="00DE1E6E">
        <w:rPr>
          <w:rFonts w:ascii="Arial" w:hAnsi="Arial" w:cs="Arial"/>
          <w:b/>
          <w:caps/>
          <w:sz w:val="24"/>
        </w:rPr>
        <w:t xml:space="preserve">ZMĚNY Č. 2 </w:t>
      </w:r>
      <w:r w:rsidRPr="00DE1E6E">
        <w:rPr>
          <w:rFonts w:ascii="Arial" w:hAnsi="Arial" w:cs="Arial"/>
          <w:b/>
          <w:caps/>
          <w:sz w:val="24"/>
        </w:rPr>
        <w:t xml:space="preserve">územního plánu </w:t>
      </w:r>
      <w:r w:rsidR="00097735" w:rsidRPr="00DE1E6E">
        <w:rPr>
          <w:rFonts w:ascii="Arial" w:hAnsi="Arial" w:cs="Arial"/>
          <w:b/>
          <w:caps/>
          <w:sz w:val="24"/>
        </w:rPr>
        <w:t>NĚMČICE NAD HANOU</w:t>
      </w:r>
    </w:p>
    <w:p w14:paraId="70B0B401" w14:textId="77777777" w:rsidR="00290810" w:rsidRPr="00DE1E6E" w:rsidRDefault="007D1FB1" w:rsidP="00D555B9">
      <w:pPr>
        <w:pStyle w:val="Standard"/>
        <w:spacing w:before="240"/>
        <w:jc w:val="both"/>
        <w:rPr>
          <w:rFonts w:ascii="Arial" w:hAnsi="Arial" w:cs="Arial"/>
          <w:b/>
          <w:i/>
          <w:sz w:val="24"/>
        </w:rPr>
      </w:pPr>
      <w:r w:rsidRPr="00DE1E6E">
        <w:rPr>
          <w:rFonts w:ascii="Arial" w:hAnsi="Arial" w:cs="Arial"/>
          <w:b/>
          <w:i/>
          <w:sz w:val="24"/>
        </w:rPr>
        <w:t>Charakter a rozsah koncepce</w:t>
      </w:r>
    </w:p>
    <w:p w14:paraId="32EE11E6" w14:textId="55CFC3B2" w:rsidR="00BD03BA" w:rsidRPr="00BD03BA" w:rsidRDefault="00BD03BA" w:rsidP="008E77D4">
      <w:pPr>
        <w:widowControl/>
        <w:suppressAutoHyphens w:val="0"/>
        <w:autoSpaceDN/>
        <w:spacing w:before="120" w:after="120"/>
        <w:jc w:val="both"/>
        <w:textAlignment w:val="auto"/>
        <w:rPr>
          <w:rFonts w:ascii="Arial" w:hAnsi="Arial" w:cs="Arial"/>
          <w:bCs/>
          <w:sz w:val="24"/>
          <w:szCs w:val="24"/>
        </w:rPr>
      </w:pPr>
      <w:r w:rsidRPr="00DE1E6E">
        <w:rPr>
          <w:rFonts w:ascii="Arial" w:hAnsi="Arial" w:cs="Arial"/>
          <w:bCs/>
          <w:sz w:val="24"/>
          <w:szCs w:val="24"/>
        </w:rPr>
        <w:t>Změna č. 2 Územního plánu Němčice nad Hanou reflekt</w:t>
      </w:r>
      <w:r w:rsidR="00BF10C8">
        <w:rPr>
          <w:rFonts w:ascii="Arial" w:hAnsi="Arial" w:cs="Arial"/>
          <w:bCs/>
          <w:sz w:val="24"/>
          <w:szCs w:val="24"/>
        </w:rPr>
        <w:t>uje</w:t>
      </w:r>
      <w:r w:rsidRPr="00DE1E6E">
        <w:rPr>
          <w:rFonts w:ascii="Arial" w:hAnsi="Arial" w:cs="Arial"/>
          <w:bCs/>
          <w:sz w:val="24"/>
          <w:szCs w:val="24"/>
        </w:rPr>
        <w:t xml:space="preserve"> legislativní vývoj zákazu skládkování využitelných odpadů, který se změnou zákona o odpadech odsunul z roku 2024 na rok 2030. </w:t>
      </w:r>
      <w:r w:rsidRPr="00BD03BA">
        <w:rPr>
          <w:rFonts w:ascii="Arial" w:hAnsi="Arial" w:cs="Arial"/>
          <w:bCs/>
          <w:sz w:val="24"/>
          <w:szCs w:val="24"/>
        </w:rPr>
        <w:t>Vzhledem k nedostatečným kapacitám pro nakládání s odpady by se změnou územního plánu umožnilo využít veškerých míst a prostoru tohoto území.</w:t>
      </w:r>
    </w:p>
    <w:p w14:paraId="575542D3" w14:textId="77777777" w:rsidR="00BD03BA" w:rsidRDefault="00BD03BA" w:rsidP="00BD03BA">
      <w:pPr>
        <w:widowControl/>
        <w:suppressAutoHyphens w:val="0"/>
        <w:autoSpaceDN/>
        <w:spacing w:after="120"/>
        <w:jc w:val="both"/>
        <w:textAlignment w:val="auto"/>
        <w:rPr>
          <w:rFonts w:ascii="Arial" w:hAnsi="Arial" w:cs="Arial"/>
          <w:bCs/>
          <w:sz w:val="24"/>
          <w:szCs w:val="24"/>
        </w:rPr>
      </w:pPr>
      <w:r w:rsidRPr="00BD03BA">
        <w:rPr>
          <w:rFonts w:ascii="Arial" w:hAnsi="Arial" w:cs="Arial"/>
          <w:bCs/>
          <w:sz w:val="24"/>
          <w:szCs w:val="24"/>
        </w:rPr>
        <w:t>Na pozemcích p. č. 163/1 a 4362 je zvažována výstavba objektu určeného k bydlení, namísto dosud možných objektů pro občanskou vybavenost.</w:t>
      </w:r>
    </w:p>
    <w:p w14:paraId="40B79314" w14:textId="72799F0C" w:rsidR="0030277F" w:rsidRDefault="0030277F" w:rsidP="00BD03BA">
      <w:pPr>
        <w:widowControl/>
        <w:suppressAutoHyphens w:val="0"/>
        <w:autoSpaceDN/>
        <w:spacing w:after="120"/>
        <w:jc w:val="both"/>
        <w:textAlignment w:val="auto"/>
        <w:rPr>
          <w:rFonts w:ascii="Arial" w:hAnsi="Arial" w:cs="Arial"/>
          <w:b/>
          <w:bCs/>
          <w:kern w:val="0"/>
          <w:sz w:val="24"/>
          <w:szCs w:val="24"/>
        </w:rPr>
      </w:pPr>
      <w:r w:rsidRPr="00630285">
        <w:rPr>
          <w:rFonts w:ascii="Arial" w:hAnsi="Arial" w:cs="Arial"/>
          <w:b/>
          <w:bCs/>
          <w:kern w:val="0"/>
          <w:sz w:val="24"/>
          <w:szCs w:val="24"/>
        </w:rPr>
        <w:t>Vymezené plochy změn</w:t>
      </w:r>
      <w:r w:rsidR="00051244">
        <w:rPr>
          <w:rFonts w:ascii="Arial" w:hAnsi="Arial" w:cs="Arial"/>
          <w:b/>
          <w:bCs/>
          <w:kern w:val="0"/>
          <w:sz w:val="24"/>
          <w:szCs w:val="24"/>
        </w:rPr>
        <w:t>:</w:t>
      </w:r>
    </w:p>
    <w:p w14:paraId="73E48185" w14:textId="55662E2A" w:rsidR="00BD03BA" w:rsidRPr="00BD03BA" w:rsidRDefault="00BD03BA" w:rsidP="00BD03BA">
      <w:pPr>
        <w:widowControl/>
        <w:suppressAutoHyphens w:val="0"/>
        <w:autoSpaceDN/>
        <w:spacing w:after="12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BD03BA">
        <w:rPr>
          <w:rFonts w:ascii="Arial" w:hAnsi="Arial" w:cs="Arial"/>
          <w:kern w:val="0"/>
          <w:sz w:val="24"/>
          <w:szCs w:val="24"/>
        </w:rPr>
        <w:t>Rozšíření skládky na pozemky parc. č. 5932, 5939, 5954 v katastrálním území Němčice nad Hanou –umožní výstavb</w:t>
      </w:r>
      <w:r w:rsidR="00842C9F">
        <w:rPr>
          <w:rFonts w:ascii="Arial" w:hAnsi="Arial" w:cs="Arial"/>
          <w:kern w:val="0"/>
          <w:sz w:val="24"/>
          <w:szCs w:val="24"/>
        </w:rPr>
        <w:t>u</w:t>
      </w:r>
      <w:r w:rsidRPr="00BD03BA">
        <w:rPr>
          <w:rFonts w:ascii="Arial" w:hAnsi="Arial" w:cs="Arial"/>
          <w:kern w:val="0"/>
          <w:sz w:val="24"/>
          <w:szCs w:val="24"/>
        </w:rPr>
        <w:t xml:space="preserve"> a provoz skládky odpadů s</w:t>
      </w:r>
      <w:r w:rsidR="00817F92">
        <w:rPr>
          <w:rFonts w:ascii="Arial" w:hAnsi="Arial" w:cs="Arial"/>
          <w:kern w:val="0"/>
          <w:sz w:val="24"/>
          <w:szCs w:val="24"/>
        </w:rPr>
        <w:t> </w:t>
      </w:r>
      <w:r w:rsidRPr="00BD03BA">
        <w:rPr>
          <w:rFonts w:ascii="Arial" w:hAnsi="Arial" w:cs="Arial"/>
          <w:kern w:val="0"/>
          <w:sz w:val="24"/>
          <w:szCs w:val="24"/>
        </w:rPr>
        <w:t>následnou rekultivací.</w:t>
      </w:r>
    </w:p>
    <w:p w14:paraId="41F7858A" w14:textId="75E73C87" w:rsidR="003B67D3" w:rsidRDefault="00BD03BA" w:rsidP="00041DC5">
      <w:pPr>
        <w:widowControl/>
        <w:suppressAutoHyphens w:val="0"/>
        <w:autoSpaceDN/>
        <w:spacing w:after="12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BD03BA">
        <w:rPr>
          <w:rFonts w:ascii="Arial" w:hAnsi="Arial" w:cs="Arial"/>
          <w:kern w:val="0"/>
          <w:sz w:val="24"/>
          <w:szCs w:val="24"/>
        </w:rPr>
        <w:t xml:space="preserve">Obsahem navrhované Změny č. 2 Územního plánu Němčice nad Hanou </w:t>
      </w:r>
      <w:r w:rsidR="00F57633">
        <w:rPr>
          <w:rFonts w:ascii="Arial" w:hAnsi="Arial" w:cs="Arial"/>
          <w:kern w:val="0"/>
          <w:sz w:val="24"/>
          <w:szCs w:val="24"/>
        </w:rPr>
        <w:t>je</w:t>
      </w:r>
      <w:r w:rsidRPr="00BD03BA">
        <w:rPr>
          <w:rFonts w:ascii="Arial" w:hAnsi="Arial" w:cs="Arial"/>
          <w:kern w:val="0"/>
          <w:sz w:val="24"/>
          <w:szCs w:val="24"/>
        </w:rPr>
        <w:t xml:space="preserve"> mimo výše uplatněného podnětu také uvedení dokumentace do souladu se stavebním zákonem a posouzení souladu s aktuální Politikou územního rozvoje a nadřazenou územně plánovací dokumentací včetně aktualizace vymezení zastavěného území za použití aktuální katastrální mapy.</w:t>
      </w:r>
    </w:p>
    <w:p w14:paraId="51D1086C" w14:textId="6342D577" w:rsidR="00BD03BA" w:rsidRPr="00BD03BA" w:rsidRDefault="00BD03BA" w:rsidP="00041DC5">
      <w:pPr>
        <w:widowControl/>
        <w:suppressAutoHyphens w:val="0"/>
        <w:autoSpaceDN/>
        <w:spacing w:after="120"/>
        <w:jc w:val="both"/>
        <w:textAlignment w:val="auto"/>
        <w:rPr>
          <w:rFonts w:ascii="Arial" w:hAnsi="Arial" w:cs="Arial"/>
          <w:kern w:val="0"/>
          <w:sz w:val="24"/>
          <w:szCs w:val="24"/>
        </w:rPr>
      </w:pPr>
      <w:r w:rsidRPr="00BD03BA">
        <w:rPr>
          <w:rFonts w:ascii="Arial" w:hAnsi="Arial" w:cs="Arial"/>
          <w:kern w:val="0"/>
          <w:sz w:val="24"/>
          <w:szCs w:val="24"/>
        </w:rPr>
        <w:t xml:space="preserve">V rámci doplnění zadání </w:t>
      </w:r>
      <w:r w:rsidR="00817F92">
        <w:rPr>
          <w:rFonts w:ascii="Arial" w:hAnsi="Arial" w:cs="Arial"/>
          <w:kern w:val="0"/>
          <w:sz w:val="24"/>
          <w:szCs w:val="24"/>
        </w:rPr>
        <w:t>Z</w:t>
      </w:r>
      <w:r w:rsidRPr="00BD03BA">
        <w:rPr>
          <w:rFonts w:ascii="Arial" w:hAnsi="Arial" w:cs="Arial"/>
          <w:kern w:val="0"/>
          <w:sz w:val="24"/>
          <w:szCs w:val="24"/>
        </w:rPr>
        <w:t>měny č.2 Ú</w:t>
      </w:r>
      <w:r w:rsidR="00817F92">
        <w:rPr>
          <w:rFonts w:ascii="Arial" w:hAnsi="Arial" w:cs="Arial"/>
          <w:kern w:val="0"/>
          <w:sz w:val="24"/>
          <w:szCs w:val="24"/>
        </w:rPr>
        <w:t>zemního plánu</w:t>
      </w:r>
      <w:r w:rsidRPr="00BD03BA">
        <w:rPr>
          <w:rFonts w:ascii="Arial" w:hAnsi="Arial" w:cs="Arial"/>
          <w:kern w:val="0"/>
          <w:sz w:val="24"/>
          <w:szCs w:val="24"/>
        </w:rPr>
        <w:t xml:space="preserve"> Němčice nad Hanou je řešena výstavba modulového domu na pozemcích par</w:t>
      </w:r>
      <w:r w:rsidR="00817F92">
        <w:rPr>
          <w:rFonts w:ascii="Arial" w:hAnsi="Arial" w:cs="Arial"/>
          <w:kern w:val="0"/>
          <w:sz w:val="24"/>
          <w:szCs w:val="24"/>
        </w:rPr>
        <w:t>c.</w:t>
      </w:r>
      <w:r w:rsidRPr="00BD03BA">
        <w:rPr>
          <w:rFonts w:ascii="Arial" w:hAnsi="Arial" w:cs="Arial"/>
          <w:kern w:val="0"/>
          <w:sz w:val="24"/>
          <w:szCs w:val="24"/>
        </w:rPr>
        <w:t xml:space="preserve"> č</w:t>
      </w:r>
      <w:r w:rsidR="00817F92">
        <w:rPr>
          <w:rFonts w:ascii="Arial" w:hAnsi="Arial" w:cs="Arial"/>
          <w:kern w:val="0"/>
          <w:sz w:val="24"/>
          <w:szCs w:val="24"/>
        </w:rPr>
        <w:t>.</w:t>
      </w:r>
      <w:r w:rsidRPr="00BD03BA">
        <w:rPr>
          <w:rFonts w:ascii="Arial" w:hAnsi="Arial" w:cs="Arial"/>
          <w:kern w:val="0"/>
          <w:sz w:val="24"/>
          <w:szCs w:val="24"/>
        </w:rPr>
        <w:t xml:space="preserve"> 163/1 a 4362 v k.ú. Němčice nad Hanou, které vlastní Město Němčice nad Hanou, jsou v aktuálně platném </w:t>
      </w:r>
      <w:r w:rsidR="00C525A1">
        <w:rPr>
          <w:rFonts w:ascii="Arial" w:hAnsi="Arial" w:cs="Arial"/>
          <w:kern w:val="0"/>
          <w:sz w:val="24"/>
          <w:szCs w:val="24"/>
        </w:rPr>
        <w:t>územním plánu</w:t>
      </w:r>
      <w:r w:rsidRPr="00BD03BA">
        <w:rPr>
          <w:rFonts w:ascii="Arial" w:hAnsi="Arial" w:cs="Arial"/>
          <w:kern w:val="0"/>
          <w:sz w:val="24"/>
          <w:szCs w:val="24"/>
        </w:rPr>
        <w:t xml:space="preserve"> obce Němčice nad Hanou označeny jako plochy OV – Občanské vybavení veřejné.</w:t>
      </w:r>
    </w:p>
    <w:p w14:paraId="444EB1BC" w14:textId="77777777" w:rsidR="00290810" w:rsidRPr="002A019A" w:rsidRDefault="007D1FB1" w:rsidP="00071212">
      <w:pPr>
        <w:pStyle w:val="Default"/>
        <w:spacing w:before="360"/>
        <w:jc w:val="both"/>
        <w:rPr>
          <w:rFonts w:ascii="Arial" w:hAnsi="Arial" w:cs="Arial"/>
          <w:b/>
          <w:i/>
          <w:color w:val="00000A"/>
        </w:rPr>
      </w:pPr>
      <w:r w:rsidRPr="002A019A">
        <w:rPr>
          <w:rFonts w:ascii="Arial" w:hAnsi="Arial" w:cs="Arial"/>
          <w:b/>
          <w:i/>
          <w:color w:val="00000A"/>
        </w:rPr>
        <w:lastRenderedPageBreak/>
        <w:t>Umístění koncepce</w:t>
      </w:r>
    </w:p>
    <w:p w14:paraId="58D79CF2" w14:textId="77777777" w:rsidR="00290810" w:rsidRPr="002A019A" w:rsidRDefault="007D1FB1" w:rsidP="00D555B9">
      <w:pPr>
        <w:pStyle w:val="Standard"/>
        <w:spacing w:before="240"/>
        <w:rPr>
          <w:rFonts w:ascii="Arial" w:hAnsi="Arial" w:cs="Arial"/>
          <w:sz w:val="24"/>
          <w:szCs w:val="24"/>
        </w:rPr>
      </w:pPr>
      <w:r w:rsidRPr="002A019A">
        <w:rPr>
          <w:rFonts w:ascii="Arial" w:hAnsi="Arial" w:cs="Arial"/>
          <w:sz w:val="24"/>
          <w:szCs w:val="24"/>
        </w:rPr>
        <w:t>Kraj:</w:t>
      </w:r>
      <w:r w:rsidRPr="002A019A">
        <w:rPr>
          <w:rFonts w:ascii="Arial" w:hAnsi="Arial" w:cs="Arial"/>
          <w:sz w:val="24"/>
          <w:szCs w:val="24"/>
        </w:rPr>
        <w:tab/>
      </w:r>
      <w:r w:rsidRPr="002A019A">
        <w:rPr>
          <w:rFonts w:ascii="Arial" w:hAnsi="Arial" w:cs="Arial"/>
          <w:sz w:val="24"/>
          <w:szCs w:val="24"/>
        </w:rPr>
        <w:tab/>
      </w:r>
      <w:r w:rsidRPr="002A019A">
        <w:rPr>
          <w:rFonts w:ascii="Arial" w:hAnsi="Arial" w:cs="Arial"/>
          <w:sz w:val="24"/>
          <w:szCs w:val="24"/>
        </w:rPr>
        <w:tab/>
        <w:t>Olomoucký</w:t>
      </w:r>
    </w:p>
    <w:p w14:paraId="62ACE10E" w14:textId="1D188586" w:rsidR="00290810" w:rsidRPr="002A019A" w:rsidRDefault="007D1FB1" w:rsidP="00FA5791">
      <w:pPr>
        <w:pStyle w:val="Standard"/>
        <w:spacing w:before="120"/>
        <w:rPr>
          <w:rFonts w:ascii="Arial" w:hAnsi="Arial" w:cs="Arial"/>
          <w:sz w:val="24"/>
          <w:szCs w:val="24"/>
        </w:rPr>
      </w:pPr>
      <w:r w:rsidRPr="002A019A">
        <w:rPr>
          <w:rFonts w:ascii="Arial" w:hAnsi="Arial" w:cs="Arial"/>
          <w:sz w:val="24"/>
          <w:szCs w:val="24"/>
        </w:rPr>
        <w:t>Obec:</w:t>
      </w:r>
      <w:r w:rsidRPr="002A019A">
        <w:rPr>
          <w:rFonts w:ascii="Arial" w:hAnsi="Arial" w:cs="Arial"/>
          <w:sz w:val="24"/>
          <w:szCs w:val="24"/>
        </w:rPr>
        <w:tab/>
      </w:r>
      <w:r w:rsidRPr="002A019A">
        <w:rPr>
          <w:rFonts w:ascii="Arial" w:hAnsi="Arial" w:cs="Arial"/>
          <w:sz w:val="24"/>
          <w:szCs w:val="24"/>
        </w:rPr>
        <w:tab/>
      </w:r>
      <w:r w:rsidRPr="002A019A">
        <w:rPr>
          <w:rFonts w:ascii="Arial" w:hAnsi="Arial" w:cs="Arial"/>
          <w:sz w:val="24"/>
          <w:szCs w:val="24"/>
        </w:rPr>
        <w:tab/>
      </w:r>
      <w:r w:rsidR="008E77D4" w:rsidRPr="002A019A">
        <w:rPr>
          <w:rFonts w:ascii="Arial" w:hAnsi="Arial" w:cs="Arial"/>
          <w:sz w:val="24"/>
          <w:szCs w:val="24"/>
        </w:rPr>
        <w:t>Němčice nad Hanou</w:t>
      </w:r>
    </w:p>
    <w:p w14:paraId="23FC1668" w14:textId="2330CA66" w:rsidR="00AF5D40" w:rsidRPr="002A019A" w:rsidRDefault="007D1FB1" w:rsidP="00585A75">
      <w:pPr>
        <w:pStyle w:val="Standard"/>
        <w:spacing w:before="120"/>
        <w:ind w:left="2127" w:hanging="2127"/>
        <w:jc w:val="both"/>
      </w:pPr>
      <w:r w:rsidRPr="002A019A">
        <w:rPr>
          <w:rFonts w:ascii="Arial" w:hAnsi="Arial" w:cs="Arial"/>
          <w:sz w:val="24"/>
          <w:szCs w:val="24"/>
        </w:rPr>
        <w:t>Katastrální území:</w:t>
      </w:r>
      <w:r w:rsidRPr="002A019A">
        <w:rPr>
          <w:rFonts w:ascii="Arial" w:hAnsi="Arial" w:cs="Arial"/>
          <w:sz w:val="24"/>
          <w:szCs w:val="24"/>
        </w:rPr>
        <w:tab/>
      </w:r>
      <w:r w:rsidR="008C3D94" w:rsidRPr="002A019A">
        <w:rPr>
          <w:rFonts w:ascii="Arial" w:hAnsi="Arial" w:cs="Arial"/>
          <w:sz w:val="24"/>
          <w:szCs w:val="24"/>
        </w:rPr>
        <w:t>Němčice nad Hanou</w:t>
      </w:r>
    </w:p>
    <w:p w14:paraId="72975005" w14:textId="4508682A" w:rsidR="00290810" w:rsidRPr="002A019A" w:rsidRDefault="007D1FB1" w:rsidP="00585A75">
      <w:pPr>
        <w:pStyle w:val="alezkltext"/>
        <w:spacing w:before="240"/>
        <w:rPr>
          <w:b/>
          <w:i/>
        </w:rPr>
      </w:pPr>
      <w:r w:rsidRPr="002A019A">
        <w:rPr>
          <w:b/>
          <w:i/>
        </w:rPr>
        <w:t>P</w:t>
      </w:r>
      <w:r w:rsidR="00380765" w:rsidRPr="002A019A">
        <w:rPr>
          <w:b/>
          <w:i/>
        </w:rPr>
        <w:t>ořizova</w:t>
      </w:r>
      <w:r w:rsidRPr="002A019A">
        <w:rPr>
          <w:b/>
          <w:i/>
        </w:rPr>
        <w:t>tel koncepce</w:t>
      </w:r>
    </w:p>
    <w:p w14:paraId="0FA697A7" w14:textId="4057274F" w:rsidR="00255D41" w:rsidRPr="002A019A" w:rsidRDefault="005C40DA" w:rsidP="00585A75">
      <w:pPr>
        <w:pStyle w:val="Import1"/>
        <w:spacing w:before="120" w:line="240" w:lineRule="auto"/>
        <w:ind w:left="0"/>
        <w:jc w:val="both"/>
        <w:rPr>
          <w:rFonts w:cs="Arial"/>
          <w:szCs w:val="24"/>
          <w:lang w:eastAsia="cs-CZ"/>
        </w:rPr>
      </w:pPr>
      <w:bookmarkStart w:id="0" w:name="_Hlk168407415"/>
      <w:r w:rsidRPr="002A019A">
        <w:rPr>
          <w:rFonts w:cs="Arial"/>
          <w:szCs w:val="24"/>
          <w:lang w:eastAsia="cs-CZ"/>
        </w:rPr>
        <w:t xml:space="preserve">Magistrát města </w:t>
      </w:r>
      <w:r w:rsidR="0000221C" w:rsidRPr="002A019A">
        <w:rPr>
          <w:rFonts w:cs="Arial"/>
          <w:szCs w:val="24"/>
          <w:lang w:eastAsia="cs-CZ"/>
        </w:rPr>
        <w:t>Prostějova</w:t>
      </w:r>
      <w:r w:rsidRPr="002A019A">
        <w:rPr>
          <w:rFonts w:cs="Arial"/>
          <w:szCs w:val="24"/>
          <w:lang w:eastAsia="cs-CZ"/>
        </w:rPr>
        <w:t xml:space="preserve">, </w:t>
      </w:r>
      <w:r w:rsidR="0000221C" w:rsidRPr="002A019A">
        <w:rPr>
          <w:rFonts w:cs="Arial"/>
          <w:szCs w:val="24"/>
          <w:lang w:eastAsia="cs-CZ"/>
        </w:rPr>
        <w:t>O</w:t>
      </w:r>
      <w:r w:rsidRPr="002A019A">
        <w:rPr>
          <w:rFonts w:cs="Arial"/>
          <w:szCs w:val="24"/>
          <w:lang w:eastAsia="cs-CZ"/>
        </w:rPr>
        <w:t>dbor územního plánování</w:t>
      </w:r>
      <w:r w:rsidR="0000221C" w:rsidRPr="002A019A">
        <w:rPr>
          <w:rFonts w:cs="Arial"/>
          <w:szCs w:val="24"/>
          <w:lang w:eastAsia="cs-CZ"/>
        </w:rPr>
        <w:t xml:space="preserve"> a památkové péče</w:t>
      </w:r>
      <w:r w:rsidRPr="002A019A">
        <w:rPr>
          <w:rFonts w:cs="Arial"/>
          <w:szCs w:val="24"/>
          <w:lang w:eastAsia="cs-CZ"/>
        </w:rPr>
        <w:t xml:space="preserve">, </w:t>
      </w:r>
      <w:bookmarkEnd w:id="0"/>
      <w:r w:rsidR="0000221C" w:rsidRPr="002A019A">
        <w:rPr>
          <w:rFonts w:cs="Arial"/>
          <w:szCs w:val="24"/>
          <w:lang w:eastAsia="cs-CZ"/>
        </w:rPr>
        <w:t>T.</w:t>
      </w:r>
      <w:r w:rsidR="00C525A1">
        <w:rPr>
          <w:rFonts w:cs="Arial"/>
          <w:szCs w:val="24"/>
          <w:lang w:eastAsia="cs-CZ"/>
        </w:rPr>
        <w:t> </w:t>
      </w:r>
      <w:r w:rsidR="0000221C" w:rsidRPr="002A019A">
        <w:rPr>
          <w:rFonts w:cs="Arial"/>
          <w:szCs w:val="24"/>
          <w:lang w:eastAsia="cs-CZ"/>
        </w:rPr>
        <w:t>G.</w:t>
      </w:r>
      <w:r w:rsidR="00C525A1">
        <w:rPr>
          <w:rFonts w:cs="Arial"/>
          <w:szCs w:val="24"/>
          <w:lang w:eastAsia="cs-CZ"/>
        </w:rPr>
        <w:t> </w:t>
      </w:r>
      <w:r w:rsidR="0000221C" w:rsidRPr="002A019A">
        <w:rPr>
          <w:rFonts w:cs="Arial"/>
          <w:szCs w:val="24"/>
          <w:lang w:eastAsia="cs-CZ"/>
        </w:rPr>
        <w:t>Masaryka 130/14, 796 01 Prostějov</w:t>
      </w:r>
    </w:p>
    <w:p w14:paraId="512B13D1" w14:textId="75E76C09" w:rsidR="00290810" w:rsidRPr="002A019A" w:rsidRDefault="007D1FB1" w:rsidP="00585A75">
      <w:pPr>
        <w:pStyle w:val="Import1"/>
        <w:spacing w:before="240" w:line="240" w:lineRule="auto"/>
        <w:ind w:left="0"/>
        <w:jc w:val="both"/>
        <w:rPr>
          <w:rFonts w:cs="Arial"/>
          <w:b/>
          <w:i/>
        </w:rPr>
      </w:pPr>
      <w:r w:rsidRPr="002A019A">
        <w:rPr>
          <w:rFonts w:cs="Arial"/>
          <w:b/>
          <w:i/>
        </w:rPr>
        <w:t>Zpracovatel vyhodnocení SEA k</w:t>
      </w:r>
      <w:r w:rsidR="00246468" w:rsidRPr="002A019A">
        <w:rPr>
          <w:rFonts w:cs="Arial"/>
          <w:b/>
          <w:i/>
        </w:rPr>
        <w:t>e</w:t>
      </w:r>
      <w:r w:rsidRPr="002A019A">
        <w:rPr>
          <w:rFonts w:cs="Arial"/>
          <w:b/>
          <w:i/>
        </w:rPr>
        <w:t xml:space="preserve"> </w:t>
      </w:r>
      <w:r w:rsidR="00246468" w:rsidRPr="002A019A">
        <w:rPr>
          <w:rFonts w:cs="Arial"/>
          <w:b/>
          <w:i/>
        </w:rPr>
        <w:t>koncepci</w:t>
      </w:r>
    </w:p>
    <w:p w14:paraId="2FD9A3AD" w14:textId="51C13B4A" w:rsidR="00240647" w:rsidRPr="002A019A" w:rsidRDefault="00240647" w:rsidP="00585A75">
      <w:pPr>
        <w:pStyle w:val="Standard"/>
        <w:spacing w:before="120"/>
        <w:jc w:val="both"/>
        <w:rPr>
          <w:rFonts w:ascii="Arial" w:hAnsi="Arial"/>
          <w:sz w:val="24"/>
          <w:szCs w:val="24"/>
        </w:rPr>
      </w:pPr>
      <w:r w:rsidRPr="002A019A">
        <w:rPr>
          <w:rFonts w:ascii="Arial" w:hAnsi="Arial"/>
          <w:sz w:val="24"/>
          <w:szCs w:val="24"/>
        </w:rPr>
        <w:t xml:space="preserve">Ing. </w:t>
      </w:r>
      <w:r w:rsidR="00ED7249" w:rsidRPr="002A019A">
        <w:rPr>
          <w:rFonts w:ascii="Arial" w:hAnsi="Arial"/>
          <w:sz w:val="24"/>
          <w:szCs w:val="24"/>
        </w:rPr>
        <w:t>Libor Obal</w:t>
      </w:r>
      <w:r w:rsidRPr="002A019A">
        <w:rPr>
          <w:rFonts w:ascii="Arial" w:hAnsi="Arial"/>
          <w:sz w:val="24"/>
          <w:szCs w:val="24"/>
        </w:rPr>
        <w:t>, držitel autorizace ke zpracování dokumentace a posudku MŽP č. j.: </w:t>
      </w:r>
      <w:r w:rsidR="00ED7249" w:rsidRPr="002A019A">
        <w:rPr>
          <w:rFonts w:ascii="Arial" w:hAnsi="Arial"/>
          <w:sz w:val="24"/>
          <w:szCs w:val="24"/>
        </w:rPr>
        <w:t>1633</w:t>
      </w:r>
      <w:r w:rsidRPr="002A019A">
        <w:rPr>
          <w:rFonts w:ascii="Arial" w:hAnsi="Arial"/>
          <w:sz w:val="24"/>
          <w:szCs w:val="24"/>
        </w:rPr>
        <w:t>/</w:t>
      </w:r>
      <w:r w:rsidR="00ED7249" w:rsidRPr="002A019A">
        <w:rPr>
          <w:rFonts w:ascii="Arial" w:hAnsi="Arial"/>
          <w:sz w:val="24"/>
          <w:szCs w:val="24"/>
        </w:rPr>
        <w:t>279</w:t>
      </w:r>
      <w:r w:rsidRPr="002A019A">
        <w:rPr>
          <w:rFonts w:ascii="Arial" w:hAnsi="Arial"/>
          <w:sz w:val="24"/>
          <w:szCs w:val="24"/>
        </w:rPr>
        <w:t>/OPVŽP/9</w:t>
      </w:r>
      <w:r w:rsidR="00ED7249" w:rsidRPr="002A019A">
        <w:rPr>
          <w:rFonts w:ascii="Arial" w:hAnsi="Arial"/>
          <w:sz w:val="24"/>
          <w:szCs w:val="24"/>
        </w:rPr>
        <w:t>3</w:t>
      </w:r>
      <w:r w:rsidRPr="002A019A">
        <w:rPr>
          <w:rFonts w:ascii="Arial" w:hAnsi="Arial"/>
          <w:sz w:val="24"/>
          <w:szCs w:val="24"/>
        </w:rPr>
        <w:t xml:space="preserve"> ze dne 22.</w:t>
      </w:r>
      <w:r w:rsidR="001A3776" w:rsidRPr="002A019A">
        <w:rPr>
          <w:rFonts w:ascii="Arial" w:hAnsi="Arial"/>
          <w:sz w:val="24"/>
          <w:szCs w:val="24"/>
        </w:rPr>
        <w:t> 4</w:t>
      </w:r>
      <w:r w:rsidRPr="002A019A">
        <w:rPr>
          <w:rFonts w:ascii="Arial" w:hAnsi="Arial"/>
          <w:sz w:val="24"/>
          <w:szCs w:val="24"/>
        </w:rPr>
        <w:t>.</w:t>
      </w:r>
      <w:r w:rsidR="001A3776" w:rsidRPr="002A019A">
        <w:rPr>
          <w:rFonts w:ascii="Arial" w:hAnsi="Arial"/>
          <w:sz w:val="24"/>
          <w:szCs w:val="24"/>
        </w:rPr>
        <w:t> </w:t>
      </w:r>
      <w:r w:rsidRPr="002A019A">
        <w:rPr>
          <w:rFonts w:ascii="Arial" w:hAnsi="Arial"/>
          <w:sz w:val="24"/>
          <w:szCs w:val="24"/>
        </w:rPr>
        <w:t xml:space="preserve">1997, která byla prodloužena rozhodnutím MŽP č. j.: MZP/2021/710/5305 ze dne </w:t>
      </w:r>
      <w:r w:rsidR="00ED7249" w:rsidRPr="002A019A">
        <w:rPr>
          <w:rFonts w:ascii="Arial" w:hAnsi="Arial"/>
          <w:sz w:val="24"/>
          <w:szCs w:val="24"/>
        </w:rPr>
        <w:t>29</w:t>
      </w:r>
      <w:r w:rsidRPr="002A019A">
        <w:rPr>
          <w:rFonts w:ascii="Arial" w:hAnsi="Arial"/>
          <w:sz w:val="24"/>
          <w:szCs w:val="24"/>
        </w:rPr>
        <w:t>. </w:t>
      </w:r>
      <w:r w:rsidR="00ED7249" w:rsidRPr="002A019A">
        <w:rPr>
          <w:rFonts w:ascii="Arial" w:hAnsi="Arial"/>
          <w:sz w:val="24"/>
          <w:szCs w:val="24"/>
        </w:rPr>
        <w:t>6</w:t>
      </w:r>
      <w:r w:rsidRPr="002A019A">
        <w:rPr>
          <w:rFonts w:ascii="Arial" w:hAnsi="Arial"/>
          <w:sz w:val="24"/>
          <w:szCs w:val="24"/>
        </w:rPr>
        <w:t>. </w:t>
      </w:r>
      <w:r w:rsidR="00ED7249" w:rsidRPr="002A019A">
        <w:rPr>
          <w:rFonts w:ascii="Arial" w:hAnsi="Arial"/>
          <w:sz w:val="24"/>
          <w:szCs w:val="24"/>
        </w:rPr>
        <w:t xml:space="preserve">1993 </w:t>
      </w:r>
      <w:r w:rsidR="00AC101C">
        <w:rPr>
          <w:rFonts w:ascii="Arial" w:hAnsi="Arial"/>
          <w:sz w:val="24"/>
          <w:szCs w:val="24"/>
        </w:rPr>
        <w:t>(</w:t>
      </w:r>
      <w:r w:rsidR="00ED7249" w:rsidRPr="002A019A">
        <w:rPr>
          <w:rFonts w:ascii="Arial" w:hAnsi="Arial"/>
          <w:sz w:val="24"/>
          <w:szCs w:val="24"/>
        </w:rPr>
        <w:t>platnost autorizace do 31.</w:t>
      </w:r>
      <w:r w:rsidR="00C525A1">
        <w:rPr>
          <w:rFonts w:ascii="Arial" w:hAnsi="Arial"/>
          <w:sz w:val="24"/>
          <w:szCs w:val="24"/>
        </w:rPr>
        <w:t> </w:t>
      </w:r>
      <w:r w:rsidR="00ED7249" w:rsidRPr="002A019A">
        <w:rPr>
          <w:rFonts w:ascii="Arial" w:hAnsi="Arial"/>
          <w:sz w:val="24"/>
          <w:szCs w:val="24"/>
        </w:rPr>
        <w:t>12.</w:t>
      </w:r>
      <w:r w:rsidR="00C525A1">
        <w:rPr>
          <w:rFonts w:ascii="Arial" w:hAnsi="Arial"/>
          <w:sz w:val="24"/>
          <w:szCs w:val="24"/>
        </w:rPr>
        <w:t> </w:t>
      </w:r>
      <w:r w:rsidR="00ED7249" w:rsidRPr="002A019A">
        <w:rPr>
          <w:rFonts w:ascii="Arial" w:hAnsi="Arial"/>
          <w:sz w:val="24"/>
          <w:szCs w:val="24"/>
        </w:rPr>
        <w:t>2026).</w:t>
      </w:r>
    </w:p>
    <w:p w14:paraId="40F642AF" w14:textId="0E0D01F9" w:rsidR="00290810" w:rsidRPr="006A3DAF" w:rsidRDefault="007D1FB1" w:rsidP="00585A75">
      <w:pPr>
        <w:pStyle w:val="Standard"/>
        <w:autoSpaceDE w:val="0"/>
        <w:spacing w:before="240"/>
        <w:jc w:val="both"/>
      </w:pPr>
      <w:r w:rsidRPr="006A3DAF">
        <w:rPr>
          <w:rFonts w:ascii="Arial" w:hAnsi="Arial" w:cs="Arial"/>
          <w:b/>
          <w:sz w:val="24"/>
          <w:szCs w:val="24"/>
          <w:u w:val="single"/>
        </w:rPr>
        <w:t>Průběh posuzování</w:t>
      </w:r>
      <w:r w:rsidRPr="006A3DAF">
        <w:rPr>
          <w:rFonts w:ascii="Arial" w:hAnsi="Arial" w:cs="Arial"/>
          <w:b/>
          <w:sz w:val="24"/>
          <w:szCs w:val="24"/>
        </w:rPr>
        <w:t>:</w:t>
      </w:r>
    </w:p>
    <w:p w14:paraId="50998B2F" w14:textId="2D7C5707" w:rsidR="00290810" w:rsidRPr="006A3DAF" w:rsidRDefault="007D1FB1" w:rsidP="00585A75">
      <w:pPr>
        <w:pStyle w:val="Standard"/>
        <w:spacing w:before="240"/>
        <w:jc w:val="both"/>
      </w:pPr>
      <w:r w:rsidRPr="006A3DAF">
        <w:rPr>
          <w:rFonts w:ascii="Arial" w:hAnsi="Arial" w:cs="Arial"/>
          <w:sz w:val="24"/>
          <w:szCs w:val="24"/>
        </w:rPr>
        <w:t xml:space="preserve">Podáním ze dne </w:t>
      </w:r>
      <w:r w:rsidR="00A058F8" w:rsidRPr="006A3DAF">
        <w:rPr>
          <w:rFonts w:ascii="Arial" w:hAnsi="Arial" w:cs="Arial"/>
          <w:sz w:val="24"/>
          <w:szCs w:val="24"/>
        </w:rPr>
        <w:t>2</w:t>
      </w:r>
      <w:r w:rsidR="00DE1E6E" w:rsidRPr="006A3DAF">
        <w:rPr>
          <w:rFonts w:ascii="Arial" w:hAnsi="Arial" w:cs="Arial"/>
          <w:sz w:val="24"/>
          <w:szCs w:val="24"/>
        </w:rPr>
        <w:t>0</w:t>
      </w:r>
      <w:r w:rsidRPr="006A3DAF">
        <w:rPr>
          <w:rFonts w:ascii="Arial" w:hAnsi="Arial" w:cs="Arial"/>
          <w:sz w:val="24"/>
          <w:szCs w:val="24"/>
        </w:rPr>
        <w:t>.</w:t>
      </w:r>
      <w:r w:rsidR="006B7734" w:rsidRPr="006A3DAF">
        <w:rPr>
          <w:rFonts w:ascii="Arial" w:hAnsi="Arial" w:cs="Arial"/>
          <w:sz w:val="24"/>
          <w:szCs w:val="24"/>
        </w:rPr>
        <w:t> </w:t>
      </w:r>
      <w:r w:rsidR="00DE1E6E" w:rsidRPr="006A3DAF">
        <w:rPr>
          <w:rFonts w:ascii="Arial" w:hAnsi="Arial" w:cs="Arial"/>
          <w:sz w:val="24"/>
          <w:szCs w:val="24"/>
        </w:rPr>
        <w:t>2</w:t>
      </w:r>
      <w:r w:rsidRPr="006A3DAF">
        <w:rPr>
          <w:rFonts w:ascii="Arial" w:hAnsi="Arial" w:cs="Arial"/>
          <w:sz w:val="24"/>
          <w:szCs w:val="24"/>
        </w:rPr>
        <w:t>.</w:t>
      </w:r>
      <w:r w:rsidR="006B7734" w:rsidRPr="006A3DAF">
        <w:rPr>
          <w:rFonts w:ascii="Arial" w:hAnsi="Arial" w:cs="Arial"/>
          <w:sz w:val="24"/>
          <w:szCs w:val="24"/>
        </w:rPr>
        <w:t> </w:t>
      </w:r>
      <w:r w:rsidRPr="006A3DAF">
        <w:rPr>
          <w:rFonts w:ascii="Arial" w:hAnsi="Arial" w:cs="Arial"/>
          <w:sz w:val="24"/>
          <w:szCs w:val="24"/>
        </w:rPr>
        <w:t>20</w:t>
      </w:r>
      <w:r w:rsidR="00DE1E6E" w:rsidRPr="006A3DAF">
        <w:rPr>
          <w:rFonts w:ascii="Arial" w:hAnsi="Arial" w:cs="Arial"/>
          <w:sz w:val="24"/>
          <w:szCs w:val="24"/>
        </w:rPr>
        <w:t>25</w:t>
      </w:r>
      <w:r w:rsidRPr="006A3DAF">
        <w:rPr>
          <w:rFonts w:ascii="Arial" w:hAnsi="Arial" w:cs="Arial"/>
          <w:sz w:val="24"/>
          <w:szCs w:val="24"/>
        </w:rPr>
        <w:t xml:space="preserve"> byl</w:t>
      </w:r>
      <w:r w:rsidR="006946AD" w:rsidRPr="006A3DAF">
        <w:rPr>
          <w:rFonts w:ascii="Arial" w:hAnsi="Arial" w:cs="Arial"/>
          <w:sz w:val="24"/>
          <w:szCs w:val="24"/>
        </w:rPr>
        <w:t>a</w:t>
      </w:r>
      <w:r w:rsidRPr="006A3DAF">
        <w:rPr>
          <w:rFonts w:ascii="Arial" w:hAnsi="Arial" w:cs="Arial"/>
          <w:sz w:val="24"/>
          <w:szCs w:val="24"/>
        </w:rPr>
        <w:t xml:space="preserve"> Krajskému úřadu Olomouckého kraje, </w:t>
      </w:r>
      <w:r w:rsidR="006D0BEB" w:rsidRPr="006A3DAF">
        <w:rPr>
          <w:rFonts w:ascii="Arial" w:hAnsi="Arial" w:cs="Arial"/>
          <w:sz w:val="24"/>
          <w:szCs w:val="24"/>
        </w:rPr>
        <w:t>o</w:t>
      </w:r>
      <w:r w:rsidRPr="006A3DAF">
        <w:rPr>
          <w:rFonts w:ascii="Arial" w:hAnsi="Arial" w:cs="Arial"/>
          <w:sz w:val="24"/>
          <w:szCs w:val="24"/>
        </w:rPr>
        <w:t xml:space="preserve">dboru životního prostředí a zemědělství (dále </w:t>
      </w:r>
      <w:r w:rsidR="00DE1E6E" w:rsidRPr="006A3DAF">
        <w:rPr>
          <w:rFonts w:ascii="Arial" w:hAnsi="Arial" w:cs="Arial"/>
          <w:sz w:val="24"/>
          <w:szCs w:val="24"/>
        </w:rPr>
        <w:t>jen</w:t>
      </w:r>
      <w:r w:rsidRPr="006A3DAF">
        <w:rPr>
          <w:rFonts w:ascii="Arial" w:hAnsi="Arial" w:cs="Arial"/>
          <w:sz w:val="24"/>
          <w:szCs w:val="24"/>
        </w:rPr>
        <w:t xml:space="preserve"> „krajský úřad“), doručen</w:t>
      </w:r>
      <w:r w:rsidR="006946AD" w:rsidRPr="006A3DAF">
        <w:rPr>
          <w:rFonts w:ascii="Arial" w:hAnsi="Arial" w:cs="Arial"/>
          <w:sz w:val="24"/>
          <w:szCs w:val="24"/>
        </w:rPr>
        <w:t xml:space="preserve">a žádost o vydání stanoviska dle § </w:t>
      </w:r>
      <w:r w:rsidR="00DE1E6E" w:rsidRPr="006A3DAF">
        <w:rPr>
          <w:rFonts w:ascii="Arial" w:hAnsi="Arial" w:cs="Arial"/>
          <w:sz w:val="24"/>
          <w:szCs w:val="24"/>
        </w:rPr>
        <w:t>111</w:t>
      </w:r>
      <w:r w:rsidR="006946AD" w:rsidRPr="006A3DAF">
        <w:rPr>
          <w:rFonts w:ascii="Arial" w:hAnsi="Arial" w:cs="Arial"/>
          <w:sz w:val="24"/>
          <w:szCs w:val="24"/>
        </w:rPr>
        <w:t xml:space="preserve"> odst. </w:t>
      </w:r>
      <w:r w:rsidR="00DE1E6E" w:rsidRPr="006A3DAF">
        <w:rPr>
          <w:rFonts w:ascii="Arial" w:hAnsi="Arial" w:cs="Arial"/>
          <w:sz w:val="24"/>
          <w:szCs w:val="24"/>
        </w:rPr>
        <w:t>1</w:t>
      </w:r>
      <w:r w:rsidR="0084404E" w:rsidRPr="006A3DAF">
        <w:rPr>
          <w:rFonts w:ascii="Arial" w:hAnsi="Arial" w:cs="Arial"/>
          <w:sz w:val="24"/>
          <w:szCs w:val="24"/>
        </w:rPr>
        <w:t xml:space="preserve"> </w:t>
      </w:r>
      <w:r w:rsidR="006946AD" w:rsidRPr="006A3DAF">
        <w:rPr>
          <w:rFonts w:ascii="Arial" w:hAnsi="Arial" w:cs="Arial"/>
          <w:sz w:val="24"/>
          <w:szCs w:val="24"/>
        </w:rPr>
        <w:t xml:space="preserve">zákona č. </w:t>
      </w:r>
      <w:r w:rsidR="00DE1E6E" w:rsidRPr="006A3DAF">
        <w:rPr>
          <w:rFonts w:ascii="Arial" w:hAnsi="Arial" w:cs="Arial"/>
          <w:sz w:val="24"/>
          <w:szCs w:val="24"/>
        </w:rPr>
        <w:t>2</w:t>
      </w:r>
      <w:r w:rsidR="006946AD" w:rsidRPr="006A3DAF">
        <w:rPr>
          <w:rFonts w:ascii="Arial" w:hAnsi="Arial" w:cs="Arial"/>
          <w:sz w:val="24"/>
          <w:szCs w:val="24"/>
        </w:rPr>
        <w:t>83/20</w:t>
      </w:r>
      <w:r w:rsidR="000B3884">
        <w:rPr>
          <w:rFonts w:ascii="Arial" w:hAnsi="Arial" w:cs="Arial"/>
          <w:sz w:val="24"/>
          <w:szCs w:val="24"/>
        </w:rPr>
        <w:t>21</w:t>
      </w:r>
      <w:r w:rsidR="006946AD" w:rsidRPr="006A3DAF">
        <w:rPr>
          <w:rFonts w:ascii="Arial" w:hAnsi="Arial" w:cs="Arial"/>
          <w:sz w:val="24"/>
          <w:szCs w:val="24"/>
        </w:rPr>
        <w:t xml:space="preserve"> Sb., stavební zákon, ve znění pozdějších předpisů</w:t>
      </w:r>
      <w:r w:rsidR="00484B43" w:rsidRPr="006A3DAF">
        <w:rPr>
          <w:rFonts w:ascii="Arial" w:hAnsi="Arial" w:cs="Arial"/>
          <w:sz w:val="24"/>
          <w:szCs w:val="24"/>
        </w:rPr>
        <w:t xml:space="preserve"> (dále jen „stavební zákon“)</w:t>
      </w:r>
      <w:r w:rsidR="006946AD" w:rsidRPr="006A3DAF">
        <w:rPr>
          <w:rFonts w:ascii="Arial" w:hAnsi="Arial" w:cs="Arial"/>
          <w:sz w:val="24"/>
          <w:szCs w:val="24"/>
        </w:rPr>
        <w:t>,</w:t>
      </w:r>
      <w:r w:rsidRPr="006A3DAF">
        <w:rPr>
          <w:rFonts w:ascii="Arial" w:hAnsi="Arial" w:cs="Arial"/>
          <w:sz w:val="24"/>
          <w:szCs w:val="24"/>
        </w:rPr>
        <w:t xml:space="preserve"> </w:t>
      </w:r>
      <w:r w:rsidR="006946AD" w:rsidRPr="006A3DAF">
        <w:rPr>
          <w:rFonts w:ascii="Arial" w:hAnsi="Arial" w:cs="Arial"/>
          <w:sz w:val="24"/>
          <w:szCs w:val="24"/>
        </w:rPr>
        <w:t>k</w:t>
      </w:r>
      <w:r w:rsidR="006A3DAF" w:rsidRPr="006A3DAF">
        <w:rPr>
          <w:rFonts w:ascii="Arial" w:hAnsi="Arial" w:cs="Arial"/>
          <w:sz w:val="24"/>
          <w:szCs w:val="24"/>
        </w:rPr>
        <w:t> </w:t>
      </w:r>
      <w:r w:rsidR="006946AD" w:rsidRPr="006A3DAF">
        <w:rPr>
          <w:rFonts w:ascii="Arial" w:hAnsi="Arial" w:cs="Arial"/>
          <w:sz w:val="24"/>
          <w:szCs w:val="24"/>
        </w:rPr>
        <w:t>návrh</w:t>
      </w:r>
      <w:r w:rsidR="006D0BEB" w:rsidRPr="006A3DAF">
        <w:rPr>
          <w:rFonts w:ascii="Arial" w:hAnsi="Arial" w:cs="Arial"/>
          <w:sz w:val="24"/>
          <w:szCs w:val="24"/>
        </w:rPr>
        <w:t>u</w:t>
      </w:r>
      <w:r w:rsidR="006A3DAF" w:rsidRPr="006A3DAF">
        <w:rPr>
          <w:rFonts w:ascii="Arial" w:hAnsi="Arial" w:cs="Arial"/>
          <w:sz w:val="24"/>
          <w:szCs w:val="24"/>
        </w:rPr>
        <w:t xml:space="preserve"> zadání</w:t>
      </w:r>
      <w:r w:rsidR="0084404E" w:rsidRPr="006A3DAF">
        <w:rPr>
          <w:rFonts w:ascii="Arial" w:hAnsi="Arial" w:cs="Arial"/>
          <w:sz w:val="24"/>
          <w:szCs w:val="24"/>
        </w:rPr>
        <w:t xml:space="preserve"> </w:t>
      </w:r>
      <w:bookmarkStart w:id="1" w:name="_Hlk194040344"/>
      <w:bookmarkStart w:id="2" w:name="_Hlk194041687"/>
      <w:r w:rsidR="00DE1E6E" w:rsidRPr="006A3DAF">
        <w:rPr>
          <w:rFonts w:ascii="Arial" w:hAnsi="Arial" w:cs="Arial"/>
          <w:sz w:val="24"/>
          <w:szCs w:val="24"/>
        </w:rPr>
        <w:t>Z</w:t>
      </w:r>
      <w:r w:rsidR="006946AD" w:rsidRPr="006A3DAF">
        <w:rPr>
          <w:rFonts w:ascii="Arial" w:hAnsi="Arial" w:cs="Arial"/>
          <w:sz w:val="24"/>
          <w:szCs w:val="24"/>
        </w:rPr>
        <w:t>měn</w:t>
      </w:r>
      <w:r w:rsidR="00DE1E6E" w:rsidRPr="006A3DAF">
        <w:rPr>
          <w:rFonts w:ascii="Arial" w:hAnsi="Arial" w:cs="Arial"/>
          <w:sz w:val="24"/>
          <w:szCs w:val="24"/>
        </w:rPr>
        <w:t>y</w:t>
      </w:r>
      <w:r w:rsidR="006946AD" w:rsidRPr="006A3DAF">
        <w:rPr>
          <w:rFonts w:ascii="Arial" w:hAnsi="Arial" w:cs="Arial"/>
          <w:sz w:val="24"/>
          <w:szCs w:val="24"/>
        </w:rPr>
        <w:t xml:space="preserve"> č. </w:t>
      </w:r>
      <w:r w:rsidR="00DE1E6E" w:rsidRPr="006A3DAF">
        <w:rPr>
          <w:rFonts w:ascii="Arial" w:hAnsi="Arial" w:cs="Arial"/>
          <w:sz w:val="24"/>
          <w:szCs w:val="24"/>
        </w:rPr>
        <w:t>2</w:t>
      </w:r>
      <w:r w:rsidRPr="006A3DAF">
        <w:rPr>
          <w:rFonts w:ascii="Arial" w:hAnsi="Arial" w:cs="Arial"/>
          <w:sz w:val="24"/>
          <w:szCs w:val="24"/>
        </w:rPr>
        <w:t xml:space="preserve"> </w:t>
      </w:r>
      <w:r w:rsidR="006946AD" w:rsidRPr="006A3DAF">
        <w:rPr>
          <w:rFonts w:ascii="Arial" w:hAnsi="Arial" w:cs="Arial"/>
          <w:sz w:val="24"/>
          <w:szCs w:val="24"/>
        </w:rPr>
        <w:t>Ú</w:t>
      </w:r>
      <w:r w:rsidR="006B7734" w:rsidRPr="006A3DAF">
        <w:rPr>
          <w:rFonts w:ascii="Arial" w:hAnsi="Arial" w:cs="Arial"/>
          <w:sz w:val="24"/>
          <w:szCs w:val="24"/>
        </w:rPr>
        <w:t>zemního plánu</w:t>
      </w:r>
      <w:bookmarkEnd w:id="1"/>
      <w:bookmarkEnd w:id="2"/>
      <w:r w:rsidR="00DE1E6E" w:rsidRPr="006A3DAF">
        <w:rPr>
          <w:rFonts w:ascii="Arial" w:hAnsi="Arial" w:cs="Arial"/>
          <w:sz w:val="24"/>
          <w:szCs w:val="24"/>
        </w:rPr>
        <w:t xml:space="preserve"> Němčice nad Hanou</w:t>
      </w:r>
      <w:r w:rsidRPr="006A3DAF">
        <w:rPr>
          <w:rFonts w:ascii="Arial" w:hAnsi="Arial" w:cs="Arial"/>
          <w:sz w:val="24"/>
          <w:szCs w:val="24"/>
        </w:rPr>
        <w:t>.</w:t>
      </w:r>
    </w:p>
    <w:p w14:paraId="3DEA9FA1" w14:textId="10A888A6" w:rsidR="00290810" w:rsidRPr="006A3DAF" w:rsidRDefault="00FE1EC1" w:rsidP="00585A75">
      <w:pPr>
        <w:pStyle w:val="Standard"/>
        <w:spacing w:before="240"/>
        <w:jc w:val="both"/>
      </w:pPr>
      <w:r w:rsidRPr="006A3DAF">
        <w:rPr>
          <w:rFonts w:ascii="Arial" w:hAnsi="Arial" w:cs="Arial"/>
          <w:sz w:val="24"/>
          <w:szCs w:val="24"/>
        </w:rPr>
        <w:t xml:space="preserve">Dne </w:t>
      </w:r>
      <w:r w:rsidR="00432DBD" w:rsidRPr="006A3DAF">
        <w:rPr>
          <w:rFonts w:ascii="Arial" w:hAnsi="Arial" w:cs="Arial"/>
          <w:sz w:val="24"/>
          <w:szCs w:val="24"/>
        </w:rPr>
        <w:t>17</w:t>
      </w:r>
      <w:r w:rsidR="007D1FB1" w:rsidRPr="006A3DAF">
        <w:rPr>
          <w:rFonts w:ascii="Arial" w:hAnsi="Arial" w:cs="Arial"/>
          <w:sz w:val="24"/>
          <w:szCs w:val="24"/>
        </w:rPr>
        <w:t>.</w:t>
      </w:r>
      <w:r w:rsidRPr="006A3DAF">
        <w:rPr>
          <w:rFonts w:ascii="Arial" w:hAnsi="Arial" w:cs="Arial"/>
          <w:sz w:val="24"/>
          <w:szCs w:val="24"/>
        </w:rPr>
        <w:t> </w:t>
      </w:r>
      <w:r w:rsidR="00432DBD" w:rsidRPr="006A3DAF">
        <w:rPr>
          <w:rFonts w:ascii="Arial" w:hAnsi="Arial" w:cs="Arial"/>
          <w:sz w:val="24"/>
          <w:szCs w:val="24"/>
        </w:rPr>
        <w:t>3</w:t>
      </w:r>
      <w:r w:rsidR="00565D0B" w:rsidRPr="006A3DAF">
        <w:rPr>
          <w:rFonts w:ascii="Arial" w:hAnsi="Arial" w:cs="Arial"/>
          <w:sz w:val="24"/>
          <w:szCs w:val="24"/>
        </w:rPr>
        <w:t>. 20</w:t>
      </w:r>
      <w:r w:rsidR="00432DBD" w:rsidRPr="006A3DAF">
        <w:rPr>
          <w:rFonts w:ascii="Arial" w:hAnsi="Arial" w:cs="Arial"/>
          <w:sz w:val="24"/>
          <w:szCs w:val="24"/>
        </w:rPr>
        <w:t>25</w:t>
      </w:r>
      <w:r w:rsidR="007D1FB1" w:rsidRPr="006A3DAF">
        <w:rPr>
          <w:rFonts w:ascii="Arial" w:hAnsi="Arial" w:cs="Arial"/>
          <w:sz w:val="24"/>
          <w:szCs w:val="24"/>
        </w:rPr>
        <w:t xml:space="preserve"> bylo pod č.</w:t>
      </w:r>
      <w:r w:rsidRPr="006A3DAF">
        <w:rPr>
          <w:rFonts w:ascii="Arial" w:hAnsi="Arial" w:cs="Arial"/>
          <w:sz w:val="24"/>
          <w:szCs w:val="24"/>
        </w:rPr>
        <w:t> </w:t>
      </w:r>
      <w:r w:rsidR="007D1FB1" w:rsidRPr="006A3DAF">
        <w:rPr>
          <w:rFonts w:ascii="Arial" w:hAnsi="Arial" w:cs="Arial"/>
          <w:sz w:val="24"/>
          <w:szCs w:val="24"/>
        </w:rPr>
        <w:t>j.</w:t>
      </w:r>
      <w:r w:rsidR="002A2B96" w:rsidRPr="006A3DAF">
        <w:rPr>
          <w:rFonts w:ascii="Arial" w:hAnsi="Arial" w:cs="Arial"/>
          <w:sz w:val="24"/>
          <w:szCs w:val="24"/>
        </w:rPr>
        <w:t>:</w:t>
      </w:r>
      <w:r w:rsidR="007D1FB1" w:rsidRPr="006A3DAF">
        <w:rPr>
          <w:rFonts w:ascii="Arial" w:hAnsi="Arial" w:cs="Arial"/>
          <w:sz w:val="24"/>
          <w:szCs w:val="24"/>
        </w:rPr>
        <w:t xml:space="preserve"> KUOK </w:t>
      </w:r>
      <w:r w:rsidR="00432DBD" w:rsidRPr="006A3DAF">
        <w:rPr>
          <w:rFonts w:ascii="Arial" w:hAnsi="Arial" w:cs="Arial"/>
          <w:sz w:val="24"/>
          <w:szCs w:val="24"/>
        </w:rPr>
        <w:t>35293</w:t>
      </w:r>
      <w:r w:rsidR="007D1FB1" w:rsidRPr="006A3DAF">
        <w:rPr>
          <w:rFonts w:ascii="Arial" w:hAnsi="Arial" w:cs="Arial"/>
          <w:sz w:val="24"/>
          <w:szCs w:val="24"/>
        </w:rPr>
        <w:t>/20</w:t>
      </w:r>
      <w:r w:rsidR="00432DBD" w:rsidRPr="006A3DAF">
        <w:rPr>
          <w:rFonts w:ascii="Arial" w:hAnsi="Arial" w:cs="Arial"/>
          <w:sz w:val="24"/>
          <w:szCs w:val="24"/>
        </w:rPr>
        <w:t>25</w:t>
      </w:r>
      <w:r w:rsidR="007D1FB1" w:rsidRPr="006A3DAF">
        <w:rPr>
          <w:rFonts w:ascii="Arial" w:hAnsi="Arial" w:cs="Arial"/>
          <w:sz w:val="24"/>
          <w:szCs w:val="24"/>
        </w:rPr>
        <w:t xml:space="preserve"> vydáno stanovisko </w:t>
      </w:r>
      <w:r w:rsidR="001C55F9" w:rsidRPr="006A3DAF">
        <w:rPr>
          <w:rFonts w:ascii="Arial" w:hAnsi="Arial" w:cs="Arial"/>
          <w:sz w:val="24"/>
          <w:szCs w:val="24"/>
        </w:rPr>
        <w:t xml:space="preserve">dle § </w:t>
      </w:r>
      <w:r w:rsidR="00432DBD" w:rsidRPr="006A3DAF">
        <w:rPr>
          <w:rFonts w:ascii="Arial" w:hAnsi="Arial" w:cs="Arial"/>
          <w:sz w:val="24"/>
          <w:szCs w:val="24"/>
        </w:rPr>
        <w:t>111</w:t>
      </w:r>
      <w:r w:rsidR="0084404E" w:rsidRPr="006A3DAF">
        <w:rPr>
          <w:rFonts w:ascii="Arial" w:hAnsi="Arial" w:cs="Arial"/>
          <w:sz w:val="24"/>
          <w:szCs w:val="24"/>
        </w:rPr>
        <w:t xml:space="preserve"> odst. 1</w:t>
      </w:r>
      <w:r w:rsidR="001C55F9" w:rsidRPr="006A3DAF">
        <w:rPr>
          <w:rFonts w:ascii="Arial" w:hAnsi="Arial" w:cs="Arial"/>
          <w:sz w:val="24"/>
          <w:szCs w:val="24"/>
        </w:rPr>
        <w:t xml:space="preserve"> </w:t>
      </w:r>
      <w:r w:rsidR="0016710F" w:rsidRPr="006A3DAF">
        <w:rPr>
          <w:rFonts w:ascii="Arial" w:hAnsi="Arial" w:cs="Arial"/>
          <w:sz w:val="24"/>
          <w:szCs w:val="24"/>
        </w:rPr>
        <w:t>stavební</w:t>
      </w:r>
      <w:r w:rsidR="00AB0FED" w:rsidRPr="006A3DAF">
        <w:rPr>
          <w:rFonts w:ascii="Arial" w:hAnsi="Arial" w:cs="Arial"/>
          <w:sz w:val="24"/>
          <w:szCs w:val="24"/>
        </w:rPr>
        <w:t>ho</w:t>
      </w:r>
      <w:r w:rsidR="0016710F" w:rsidRPr="006A3DAF">
        <w:rPr>
          <w:rFonts w:ascii="Arial" w:hAnsi="Arial" w:cs="Arial"/>
          <w:sz w:val="24"/>
          <w:szCs w:val="24"/>
        </w:rPr>
        <w:t xml:space="preserve"> zákon</w:t>
      </w:r>
      <w:r w:rsidR="00AB0FED" w:rsidRPr="006A3DAF">
        <w:rPr>
          <w:rFonts w:ascii="Arial" w:hAnsi="Arial" w:cs="Arial"/>
          <w:sz w:val="24"/>
          <w:szCs w:val="24"/>
        </w:rPr>
        <w:t>a</w:t>
      </w:r>
      <w:r w:rsidR="0016710F" w:rsidRPr="006A3DAF">
        <w:rPr>
          <w:rFonts w:ascii="Arial" w:hAnsi="Arial" w:cs="Arial"/>
          <w:sz w:val="24"/>
          <w:szCs w:val="24"/>
        </w:rPr>
        <w:t xml:space="preserve"> </w:t>
      </w:r>
      <w:r w:rsidR="007D1FB1" w:rsidRPr="006A3DAF">
        <w:rPr>
          <w:rFonts w:ascii="Arial" w:hAnsi="Arial" w:cs="Arial"/>
          <w:sz w:val="24"/>
          <w:szCs w:val="24"/>
        </w:rPr>
        <w:t>k </w:t>
      </w:r>
      <w:r w:rsidR="001C55F9" w:rsidRPr="006A3DAF">
        <w:rPr>
          <w:rFonts w:ascii="Arial" w:hAnsi="Arial" w:cs="Arial"/>
          <w:sz w:val="24"/>
          <w:szCs w:val="24"/>
        </w:rPr>
        <w:t>n</w:t>
      </w:r>
      <w:r w:rsidR="007D1FB1" w:rsidRPr="006A3DAF">
        <w:rPr>
          <w:rFonts w:ascii="Arial" w:hAnsi="Arial" w:cs="Arial"/>
          <w:sz w:val="24"/>
          <w:szCs w:val="24"/>
        </w:rPr>
        <w:t xml:space="preserve">ávrhu </w:t>
      </w:r>
      <w:r w:rsidR="006A3DAF" w:rsidRPr="006A3DAF">
        <w:rPr>
          <w:rFonts w:ascii="Arial" w:hAnsi="Arial" w:cs="Arial"/>
          <w:sz w:val="24"/>
          <w:szCs w:val="24"/>
        </w:rPr>
        <w:t xml:space="preserve">zadání </w:t>
      </w:r>
      <w:r w:rsidR="00432DBD" w:rsidRPr="006A3DAF">
        <w:rPr>
          <w:rFonts w:ascii="Arial" w:hAnsi="Arial" w:cs="Arial"/>
          <w:sz w:val="24"/>
          <w:szCs w:val="24"/>
        </w:rPr>
        <w:t xml:space="preserve">Změny č. 2 </w:t>
      </w:r>
      <w:r w:rsidR="0084404E" w:rsidRPr="006A3DAF">
        <w:rPr>
          <w:rFonts w:ascii="Arial" w:hAnsi="Arial" w:cs="Arial"/>
          <w:sz w:val="24"/>
          <w:szCs w:val="24"/>
        </w:rPr>
        <w:t xml:space="preserve">Územního plánu </w:t>
      </w:r>
      <w:r w:rsidR="00432DBD" w:rsidRPr="006A3DAF">
        <w:rPr>
          <w:rFonts w:ascii="Arial" w:hAnsi="Arial" w:cs="Arial"/>
          <w:sz w:val="24"/>
          <w:szCs w:val="24"/>
        </w:rPr>
        <w:t>Němčice</w:t>
      </w:r>
      <w:r w:rsidR="006A3DAF" w:rsidRPr="006A3DAF">
        <w:rPr>
          <w:rFonts w:ascii="Arial" w:hAnsi="Arial" w:cs="Arial"/>
          <w:sz w:val="24"/>
          <w:szCs w:val="24"/>
        </w:rPr>
        <w:t xml:space="preserve"> nad Hanou</w:t>
      </w:r>
      <w:r w:rsidR="0084404E" w:rsidRPr="006A3DAF">
        <w:rPr>
          <w:rFonts w:ascii="Arial" w:hAnsi="Arial" w:cs="Arial"/>
          <w:sz w:val="24"/>
          <w:szCs w:val="24"/>
        </w:rPr>
        <w:t xml:space="preserve">, </w:t>
      </w:r>
      <w:r w:rsidR="006D0BEB" w:rsidRPr="006A3DAF">
        <w:rPr>
          <w:rFonts w:ascii="Arial" w:hAnsi="Arial" w:cs="Arial"/>
          <w:sz w:val="24"/>
          <w:szCs w:val="24"/>
        </w:rPr>
        <w:t xml:space="preserve">s tím, že </w:t>
      </w:r>
      <w:r w:rsidR="00DF1971" w:rsidRPr="006A3DAF">
        <w:rPr>
          <w:rFonts w:ascii="Arial" w:hAnsi="Arial" w:cs="Arial"/>
          <w:sz w:val="24"/>
          <w:szCs w:val="24"/>
        </w:rPr>
        <w:t>je nezbytné a účelné</w:t>
      </w:r>
      <w:r w:rsidR="00DF1971" w:rsidRPr="006A3DAF">
        <w:t xml:space="preserve"> </w:t>
      </w:r>
      <w:r w:rsidR="006A3DAF" w:rsidRPr="006A3DAF">
        <w:rPr>
          <w:rFonts w:ascii="Arial" w:hAnsi="Arial" w:cs="Arial"/>
          <w:sz w:val="24"/>
          <w:szCs w:val="24"/>
        </w:rPr>
        <w:t>návrh Z</w:t>
      </w:r>
      <w:r w:rsidR="00DF1971" w:rsidRPr="006A3DAF">
        <w:rPr>
          <w:rFonts w:ascii="Arial" w:hAnsi="Arial" w:cs="Arial"/>
          <w:sz w:val="24"/>
          <w:szCs w:val="24"/>
        </w:rPr>
        <w:t>měn</w:t>
      </w:r>
      <w:r w:rsidR="006A3DAF" w:rsidRPr="006A3DAF">
        <w:rPr>
          <w:rFonts w:ascii="Arial" w:hAnsi="Arial" w:cs="Arial"/>
          <w:sz w:val="24"/>
          <w:szCs w:val="24"/>
        </w:rPr>
        <w:t>y</w:t>
      </w:r>
      <w:r w:rsidR="00DF1971" w:rsidRPr="006A3DAF">
        <w:rPr>
          <w:rFonts w:ascii="Arial" w:hAnsi="Arial" w:cs="Arial"/>
          <w:sz w:val="24"/>
          <w:szCs w:val="24"/>
        </w:rPr>
        <w:t xml:space="preserve"> č. </w:t>
      </w:r>
      <w:r w:rsidR="006A3DAF" w:rsidRPr="006A3DAF">
        <w:rPr>
          <w:rFonts w:ascii="Arial" w:hAnsi="Arial" w:cs="Arial"/>
          <w:sz w:val="24"/>
          <w:szCs w:val="24"/>
        </w:rPr>
        <w:t>2</w:t>
      </w:r>
      <w:r w:rsidR="00DF1971" w:rsidRPr="006A3DAF">
        <w:rPr>
          <w:rFonts w:ascii="Arial" w:hAnsi="Arial" w:cs="Arial"/>
          <w:sz w:val="24"/>
          <w:szCs w:val="24"/>
        </w:rPr>
        <w:t xml:space="preserve"> Územního plánu </w:t>
      </w:r>
      <w:r w:rsidR="006A3DAF" w:rsidRPr="006A3DAF">
        <w:rPr>
          <w:rFonts w:ascii="Arial" w:hAnsi="Arial" w:cs="Arial"/>
          <w:sz w:val="24"/>
          <w:szCs w:val="24"/>
        </w:rPr>
        <w:t>Němčice nad Hanou</w:t>
      </w:r>
      <w:r w:rsidR="00DF1971" w:rsidRPr="006A3DAF">
        <w:rPr>
          <w:rFonts w:ascii="Arial" w:hAnsi="Arial" w:cs="Arial"/>
          <w:sz w:val="24"/>
          <w:szCs w:val="24"/>
        </w:rPr>
        <w:t xml:space="preserve"> komplexně posuzovat z hlediska vlivů na životní prostředí.</w:t>
      </w:r>
    </w:p>
    <w:p w14:paraId="7913658A" w14:textId="088C982E" w:rsidR="00DF1971" w:rsidRPr="00FC61A6" w:rsidRDefault="00DF1971" w:rsidP="00585A75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FC61A6">
        <w:rPr>
          <w:rFonts w:ascii="Arial" w:hAnsi="Arial" w:cs="Arial"/>
          <w:sz w:val="24"/>
          <w:szCs w:val="24"/>
        </w:rPr>
        <w:t xml:space="preserve">Požadavek na zpracování vyhodnocení vlivů </w:t>
      </w:r>
      <w:r w:rsidR="00FC61A6" w:rsidRPr="00FC61A6">
        <w:rPr>
          <w:rFonts w:ascii="Arial" w:hAnsi="Arial" w:cs="Arial"/>
          <w:sz w:val="24"/>
          <w:szCs w:val="24"/>
        </w:rPr>
        <w:t>Z</w:t>
      </w:r>
      <w:r w:rsidRPr="00FC61A6">
        <w:rPr>
          <w:rFonts w:ascii="Arial" w:hAnsi="Arial" w:cs="Arial"/>
          <w:sz w:val="24"/>
          <w:szCs w:val="24"/>
        </w:rPr>
        <w:t>měn</w:t>
      </w:r>
      <w:r w:rsidR="00FC61A6" w:rsidRPr="00FC61A6">
        <w:rPr>
          <w:rFonts w:ascii="Arial" w:hAnsi="Arial" w:cs="Arial"/>
          <w:sz w:val="24"/>
          <w:szCs w:val="24"/>
        </w:rPr>
        <w:t>y</w:t>
      </w:r>
      <w:r w:rsidRPr="00FC61A6">
        <w:rPr>
          <w:rFonts w:ascii="Arial" w:hAnsi="Arial" w:cs="Arial"/>
          <w:sz w:val="24"/>
          <w:szCs w:val="24"/>
        </w:rPr>
        <w:t xml:space="preserve"> č. </w:t>
      </w:r>
      <w:r w:rsidR="00FC61A6" w:rsidRPr="00FC61A6">
        <w:rPr>
          <w:rFonts w:ascii="Arial" w:hAnsi="Arial" w:cs="Arial"/>
          <w:sz w:val="24"/>
          <w:szCs w:val="24"/>
        </w:rPr>
        <w:t>2</w:t>
      </w:r>
      <w:r w:rsidRPr="00FC61A6">
        <w:rPr>
          <w:rFonts w:ascii="Arial" w:hAnsi="Arial" w:cs="Arial"/>
          <w:sz w:val="24"/>
          <w:szCs w:val="24"/>
        </w:rPr>
        <w:t xml:space="preserve"> </w:t>
      </w:r>
      <w:r w:rsidR="00FC61A6" w:rsidRPr="00FC61A6">
        <w:rPr>
          <w:rFonts w:ascii="Arial" w:hAnsi="Arial" w:cs="Arial"/>
          <w:sz w:val="24"/>
          <w:szCs w:val="24"/>
        </w:rPr>
        <w:t>Úz</w:t>
      </w:r>
      <w:r w:rsidRPr="00FC61A6">
        <w:rPr>
          <w:rFonts w:ascii="Arial" w:hAnsi="Arial" w:cs="Arial"/>
          <w:sz w:val="24"/>
          <w:szCs w:val="24"/>
        </w:rPr>
        <w:t>emního plánu</w:t>
      </w:r>
      <w:r w:rsidR="00FC61A6" w:rsidRPr="00FC61A6">
        <w:rPr>
          <w:rFonts w:ascii="Arial" w:hAnsi="Arial" w:cs="Arial"/>
          <w:sz w:val="24"/>
          <w:szCs w:val="24"/>
        </w:rPr>
        <w:t xml:space="preserve"> Němčice nad Hanou</w:t>
      </w:r>
      <w:r w:rsidRPr="00FC61A6">
        <w:rPr>
          <w:rFonts w:ascii="Arial" w:hAnsi="Arial" w:cs="Arial"/>
          <w:sz w:val="24"/>
          <w:szCs w:val="24"/>
        </w:rPr>
        <w:t xml:space="preserve"> na</w:t>
      </w:r>
      <w:r w:rsidR="0031769E" w:rsidRPr="00FC61A6">
        <w:rPr>
          <w:rFonts w:ascii="Arial" w:hAnsi="Arial" w:cs="Arial"/>
          <w:sz w:val="24"/>
          <w:szCs w:val="24"/>
        </w:rPr>
        <w:t> </w:t>
      </w:r>
      <w:r w:rsidRPr="00FC61A6">
        <w:rPr>
          <w:rFonts w:ascii="Arial" w:hAnsi="Arial" w:cs="Arial"/>
          <w:sz w:val="24"/>
          <w:szCs w:val="24"/>
        </w:rPr>
        <w:t xml:space="preserve">životní prostředí (SEA) krajský úřad uplatnil z důvodu řešení možnosti </w:t>
      </w:r>
      <w:r w:rsidR="00FC61A6" w:rsidRPr="00FC61A6">
        <w:rPr>
          <w:rFonts w:ascii="Arial" w:hAnsi="Arial" w:cs="Arial"/>
          <w:sz w:val="24"/>
          <w:szCs w:val="24"/>
        </w:rPr>
        <w:t>rozšíření</w:t>
      </w:r>
      <w:r w:rsidRPr="00FC61A6">
        <w:rPr>
          <w:rFonts w:ascii="Arial" w:hAnsi="Arial" w:cs="Arial"/>
          <w:sz w:val="24"/>
          <w:szCs w:val="24"/>
        </w:rPr>
        <w:t xml:space="preserve"> </w:t>
      </w:r>
      <w:r w:rsidR="00FC61A6" w:rsidRPr="00FC61A6">
        <w:rPr>
          <w:rFonts w:ascii="Arial" w:hAnsi="Arial" w:cs="Arial"/>
          <w:sz w:val="24"/>
          <w:szCs w:val="24"/>
        </w:rPr>
        <w:t xml:space="preserve">stávající skládky odpadů s následnou rekultivací. </w:t>
      </w:r>
      <w:r w:rsidRPr="00FC61A6">
        <w:rPr>
          <w:rFonts w:ascii="Arial" w:hAnsi="Arial" w:cs="Arial"/>
          <w:sz w:val="24"/>
          <w:szCs w:val="24"/>
        </w:rPr>
        <w:t>Návrh změn</w:t>
      </w:r>
      <w:r w:rsidR="00FC61A6" w:rsidRPr="00FC61A6">
        <w:rPr>
          <w:rFonts w:ascii="Arial" w:hAnsi="Arial" w:cs="Arial"/>
          <w:sz w:val="24"/>
          <w:szCs w:val="24"/>
        </w:rPr>
        <w:t>y</w:t>
      </w:r>
      <w:r w:rsidRPr="00FC61A6">
        <w:rPr>
          <w:rFonts w:ascii="Arial" w:hAnsi="Arial" w:cs="Arial"/>
          <w:sz w:val="24"/>
          <w:szCs w:val="24"/>
        </w:rPr>
        <w:t xml:space="preserve"> </w:t>
      </w:r>
      <w:r w:rsidR="00FC61A6" w:rsidRPr="00FC61A6">
        <w:rPr>
          <w:rFonts w:ascii="Arial" w:hAnsi="Arial" w:cs="Arial"/>
          <w:sz w:val="24"/>
          <w:szCs w:val="24"/>
        </w:rPr>
        <w:t>ú</w:t>
      </w:r>
      <w:r w:rsidRPr="00FC61A6">
        <w:rPr>
          <w:rFonts w:ascii="Arial" w:hAnsi="Arial" w:cs="Arial"/>
          <w:sz w:val="24"/>
          <w:szCs w:val="24"/>
        </w:rPr>
        <w:t>zemního plánu tak řeš</w:t>
      </w:r>
      <w:r w:rsidR="00484267" w:rsidRPr="00FC61A6">
        <w:rPr>
          <w:rFonts w:ascii="Arial" w:hAnsi="Arial" w:cs="Arial"/>
          <w:sz w:val="24"/>
          <w:szCs w:val="24"/>
        </w:rPr>
        <w:t>il</w:t>
      </w:r>
      <w:r w:rsidRPr="00FC61A6">
        <w:rPr>
          <w:rFonts w:ascii="Arial" w:hAnsi="Arial" w:cs="Arial"/>
          <w:sz w:val="24"/>
          <w:szCs w:val="24"/>
        </w:rPr>
        <w:t xml:space="preserve"> požadavky, které svým rozsahem a</w:t>
      </w:r>
      <w:r w:rsidR="0002349A" w:rsidRPr="00FC61A6">
        <w:rPr>
          <w:rFonts w:ascii="Arial" w:hAnsi="Arial" w:cs="Arial"/>
          <w:sz w:val="24"/>
          <w:szCs w:val="24"/>
        </w:rPr>
        <w:t> </w:t>
      </w:r>
      <w:r w:rsidRPr="00FC61A6">
        <w:rPr>
          <w:rFonts w:ascii="Arial" w:hAnsi="Arial" w:cs="Arial"/>
          <w:sz w:val="24"/>
          <w:szCs w:val="24"/>
        </w:rPr>
        <w:t>charakterem zakládají rámec pro realizaci záměrů uvedených v příloze č. 1 k</w:t>
      </w:r>
      <w:r w:rsidR="0002349A" w:rsidRPr="00FC61A6">
        <w:rPr>
          <w:rFonts w:ascii="Arial" w:hAnsi="Arial" w:cs="Arial"/>
          <w:sz w:val="24"/>
          <w:szCs w:val="24"/>
        </w:rPr>
        <w:t> </w:t>
      </w:r>
      <w:r w:rsidRPr="00FC61A6">
        <w:rPr>
          <w:rFonts w:ascii="Arial" w:hAnsi="Arial" w:cs="Arial"/>
          <w:sz w:val="24"/>
          <w:szCs w:val="24"/>
        </w:rPr>
        <w:t xml:space="preserve">zákonu o posuzování vlivů na životní prostředí. Požadavky v územním plánu </w:t>
      </w:r>
      <w:r w:rsidR="0002349A" w:rsidRPr="00FC61A6">
        <w:rPr>
          <w:rFonts w:ascii="Arial" w:hAnsi="Arial" w:cs="Arial"/>
          <w:sz w:val="24"/>
          <w:szCs w:val="24"/>
        </w:rPr>
        <w:t>byly</w:t>
      </w:r>
      <w:r w:rsidRPr="00FC61A6">
        <w:rPr>
          <w:rFonts w:ascii="Arial" w:hAnsi="Arial" w:cs="Arial"/>
          <w:sz w:val="24"/>
          <w:szCs w:val="24"/>
        </w:rPr>
        <w:t xml:space="preserve"> navrženy v rozsahu, který by mohl předpokládat kumulativní vliv jednotlivých funkčních využití území ve</w:t>
      </w:r>
      <w:r w:rsidR="0002349A" w:rsidRPr="00FC61A6">
        <w:rPr>
          <w:rFonts w:ascii="Arial" w:hAnsi="Arial" w:cs="Arial"/>
          <w:sz w:val="24"/>
          <w:szCs w:val="24"/>
        </w:rPr>
        <w:t> </w:t>
      </w:r>
      <w:r w:rsidRPr="00FC61A6">
        <w:rPr>
          <w:rFonts w:ascii="Arial" w:hAnsi="Arial" w:cs="Arial"/>
          <w:sz w:val="24"/>
          <w:szCs w:val="24"/>
        </w:rPr>
        <w:t xml:space="preserve">smyslu uvedeného zákona. Provádění koncepce tak </w:t>
      </w:r>
      <w:r w:rsidR="0031769E" w:rsidRPr="00FC61A6">
        <w:rPr>
          <w:rFonts w:ascii="Arial" w:hAnsi="Arial" w:cs="Arial"/>
          <w:sz w:val="24"/>
          <w:szCs w:val="24"/>
        </w:rPr>
        <w:t>m</w:t>
      </w:r>
      <w:r w:rsidR="002113C8" w:rsidRPr="00FC61A6">
        <w:rPr>
          <w:rFonts w:ascii="Arial" w:hAnsi="Arial" w:cs="Arial"/>
          <w:sz w:val="24"/>
          <w:szCs w:val="24"/>
        </w:rPr>
        <w:t>ohlo</w:t>
      </w:r>
      <w:r w:rsidRPr="00FC61A6">
        <w:rPr>
          <w:rFonts w:ascii="Arial" w:hAnsi="Arial" w:cs="Arial"/>
          <w:sz w:val="24"/>
          <w:szCs w:val="24"/>
        </w:rPr>
        <w:t xml:space="preserve"> mít významné environmentální vlivy dle kritérií uvedených v příloze č. 8 zákona o posuzování vlivů na životní prostředí.    </w:t>
      </w:r>
    </w:p>
    <w:p w14:paraId="683F53E9" w14:textId="6FFF9816" w:rsidR="00036ACC" w:rsidRPr="000705D9" w:rsidRDefault="00036ACC" w:rsidP="00585A75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0705D9">
        <w:rPr>
          <w:rFonts w:ascii="Arial" w:hAnsi="Arial" w:cs="Arial"/>
          <w:sz w:val="24"/>
          <w:szCs w:val="24"/>
        </w:rPr>
        <w:t>Příslušným orgánem ochrany přírody podle §</w:t>
      </w:r>
      <w:r w:rsidR="00C243C8" w:rsidRPr="000705D9">
        <w:rPr>
          <w:rFonts w:ascii="Arial" w:hAnsi="Arial" w:cs="Arial"/>
          <w:sz w:val="24"/>
          <w:szCs w:val="24"/>
        </w:rPr>
        <w:t>§ 75 a</w:t>
      </w:r>
      <w:r w:rsidRPr="000705D9">
        <w:rPr>
          <w:rFonts w:ascii="Arial" w:hAnsi="Arial" w:cs="Arial"/>
          <w:sz w:val="24"/>
          <w:szCs w:val="24"/>
        </w:rPr>
        <w:t xml:space="preserve"> 7</w:t>
      </w:r>
      <w:r w:rsidR="00B63D2E" w:rsidRPr="000705D9">
        <w:rPr>
          <w:rFonts w:ascii="Arial" w:hAnsi="Arial" w:cs="Arial"/>
          <w:sz w:val="24"/>
          <w:szCs w:val="24"/>
        </w:rPr>
        <w:t>7a</w:t>
      </w:r>
      <w:r w:rsidRPr="000705D9">
        <w:rPr>
          <w:rFonts w:ascii="Arial" w:hAnsi="Arial" w:cs="Arial"/>
          <w:sz w:val="24"/>
          <w:szCs w:val="24"/>
        </w:rPr>
        <w:t xml:space="preserve"> zákona č.</w:t>
      </w:r>
      <w:r w:rsidR="00CC156D" w:rsidRPr="000705D9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>114/1992 Sb., o</w:t>
      </w:r>
      <w:r w:rsidR="00C525A1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 xml:space="preserve">ochraně přírody a krajiny, ve znění pozdějších předpisů (dále jen „zákon o ochraně přírody a krajiny“), byl </w:t>
      </w:r>
      <w:r w:rsidR="00B63D2E" w:rsidRPr="000705D9">
        <w:rPr>
          <w:rFonts w:ascii="Arial" w:hAnsi="Arial" w:cs="Arial"/>
          <w:sz w:val="24"/>
          <w:szCs w:val="24"/>
        </w:rPr>
        <w:t>krajský úřad, který</w:t>
      </w:r>
      <w:r w:rsidRPr="000705D9">
        <w:rPr>
          <w:rFonts w:ascii="Arial" w:hAnsi="Arial" w:cs="Arial"/>
          <w:sz w:val="24"/>
          <w:szCs w:val="24"/>
        </w:rPr>
        <w:t xml:space="preserve"> v</w:t>
      </w:r>
      <w:r w:rsidR="00CA3744" w:rsidRPr="000705D9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 xml:space="preserve">souladu s § 45i odst. 1 zákona o ochraně přírody a krajiny vydal </w:t>
      </w:r>
      <w:r w:rsidR="00CC156D" w:rsidRPr="000705D9">
        <w:rPr>
          <w:rFonts w:ascii="Arial" w:hAnsi="Arial" w:cs="Arial"/>
          <w:sz w:val="24"/>
          <w:szCs w:val="24"/>
        </w:rPr>
        <w:t xml:space="preserve">dne </w:t>
      </w:r>
      <w:r w:rsidR="00434E71" w:rsidRPr="000705D9">
        <w:rPr>
          <w:rFonts w:ascii="Arial" w:hAnsi="Arial" w:cs="Arial"/>
          <w:sz w:val="24"/>
          <w:szCs w:val="24"/>
        </w:rPr>
        <w:t>17</w:t>
      </w:r>
      <w:r w:rsidR="00CC156D" w:rsidRPr="000705D9">
        <w:rPr>
          <w:rFonts w:ascii="Arial" w:hAnsi="Arial" w:cs="Arial"/>
          <w:sz w:val="24"/>
          <w:szCs w:val="24"/>
        </w:rPr>
        <w:t>. </w:t>
      </w:r>
      <w:r w:rsidR="00434E71" w:rsidRPr="000705D9">
        <w:rPr>
          <w:rFonts w:ascii="Arial" w:hAnsi="Arial" w:cs="Arial"/>
          <w:sz w:val="24"/>
          <w:szCs w:val="24"/>
        </w:rPr>
        <w:t>3</w:t>
      </w:r>
      <w:r w:rsidR="00CC156D" w:rsidRPr="000705D9">
        <w:rPr>
          <w:rFonts w:ascii="Arial" w:hAnsi="Arial" w:cs="Arial"/>
          <w:sz w:val="24"/>
          <w:szCs w:val="24"/>
        </w:rPr>
        <w:t>. 20</w:t>
      </w:r>
      <w:r w:rsidR="00434E71" w:rsidRPr="000705D9">
        <w:rPr>
          <w:rFonts w:ascii="Arial" w:hAnsi="Arial" w:cs="Arial"/>
          <w:sz w:val="24"/>
          <w:szCs w:val="24"/>
        </w:rPr>
        <w:t>25</w:t>
      </w:r>
      <w:r w:rsidR="00CC156D" w:rsidRPr="000705D9">
        <w:rPr>
          <w:rFonts w:ascii="Arial" w:hAnsi="Arial" w:cs="Arial"/>
          <w:sz w:val="24"/>
          <w:szCs w:val="24"/>
        </w:rPr>
        <w:t xml:space="preserve"> pod č. j.</w:t>
      </w:r>
      <w:r w:rsidR="0050401D" w:rsidRPr="000705D9">
        <w:rPr>
          <w:rFonts w:ascii="Arial" w:hAnsi="Arial" w:cs="Arial"/>
          <w:sz w:val="24"/>
          <w:szCs w:val="24"/>
        </w:rPr>
        <w:t>:</w:t>
      </w:r>
      <w:r w:rsidR="00CC156D" w:rsidRPr="000705D9">
        <w:rPr>
          <w:rFonts w:ascii="Arial" w:hAnsi="Arial" w:cs="Arial"/>
          <w:sz w:val="24"/>
          <w:szCs w:val="24"/>
        </w:rPr>
        <w:t xml:space="preserve"> </w:t>
      </w:r>
      <w:r w:rsidR="00B63D2E" w:rsidRPr="000705D9">
        <w:rPr>
          <w:rFonts w:ascii="Arial" w:hAnsi="Arial" w:cs="Arial"/>
          <w:sz w:val="24"/>
          <w:szCs w:val="24"/>
        </w:rPr>
        <w:t xml:space="preserve">KUOK </w:t>
      </w:r>
      <w:r w:rsidR="00434E71" w:rsidRPr="000705D9">
        <w:rPr>
          <w:rFonts w:ascii="Arial" w:hAnsi="Arial" w:cs="Arial"/>
          <w:sz w:val="24"/>
          <w:szCs w:val="24"/>
        </w:rPr>
        <w:t>35293</w:t>
      </w:r>
      <w:r w:rsidR="00B63D2E" w:rsidRPr="000705D9">
        <w:rPr>
          <w:rFonts w:ascii="Arial" w:hAnsi="Arial" w:cs="Arial"/>
          <w:sz w:val="24"/>
          <w:szCs w:val="24"/>
        </w:rPr>
        <w:t>/20</w:t>
      </w:r>
      <w:r w:rsidR="00434E71" w:rsidRPr="000705D9">
        <w:rPr>
          <w:rFonts w:ascii="Arial" w:hAnsi="Arial" w:cs="Arial"/>
          <w:sz w:val="24"/>
          <w:szCs w:val="24"/>
        </w:rPr>
        <w:t>25</w:t>
      </w:r>
      <w:r w:rsidR="00CC156D" w:rsidRPr="000705D9">
        <w:rPr>
          <w:rFonts w:ascii="Arial" w:hAnsi="Arial" w:cs="Arial"/>
          <w:sz w:val="24"/>
          <w:szCs w:val="24"/>
        </w:rPr>
        <w:t xml:space="preserve"> </w:t>
      </w:r>
      <w:r w:rsidRPr="000705D9">
        <w:rPr>
          <w:rFonts w:ascii="Arial" w:hAnsi="Arial" w:cs="Arial"/>
          <w:sz w:val="24"/>
          <w:szCs w:val="24"/>
        </w:rPr>
        <w:t xml:space="preserve">stanovisko, že </w:t>
      </w:r>
      <w:r w:rsidR="00B63D2E" w:rsidRPr="000705D9">
        <w:rPr>
          <w:rFonts w:ascii="Arial" w:hAnsi="Arial" w:cs="Arial"/>
          <w:sz w:val="24"/>
          <w:szCs w:val="24"/>
        </w:rPr>
        <w:t>koncepce</w:t>
      </w:r>
      <w:r w:rsidR="00CC156D" w:rsidRPr="000705D9">
        <w:rPr>
          <w:rFonts w:ascii="Arial" w:hAnsi="Arial" w:cs="Arial"/>
          <w:sz w:val="24"/>
          <w:szCs w:val="24"/>
        </w:rPr>
        <w:t xml:space="preserve"> nemůže mít samostatně nebo ve spojení s</w:t>
      </w:r>
      <w:r w:rsidR="00B63D2E" w:rsidRPr="000705D9">
        <w:rPr>
          <w:rFonts w:ascii="Arial" w:hAnsi="Arial" w:cs="Arial"/>
          <w:sz w:val="24"/>
          <w:szCs w:val="24"/>
        </w:rPr>
        <w:t> </w:t>
      </w:r>
      <w:r w:rsidR="00CC156D" w:rsidRPr="000705D9">
        <w:rPr>
          <w:rFonts w:ascii="Arial" w:hAnsi="Arial" w:cs="Arial"/>
          <w:sz w:val="24"/>
          <w:szCs w:val="24"/>
        </w:rPr>
        <w:t>jinými koncepcemi významný vliv na</w:t>
      </w:r>
      <w:r w:rsidR="00CA3744" w:rsidRPr="000705D9">
        <w:rPr>
          <w:rFonts w:ascii="Arial" w:hAnsi="Arial" w:cs="Arial"/>
          <w:sz w:val="24"/>
          <w:szCs w:val="24"/>
        </w:rPr>
        <w:t> </w:t>
      </w:r>
      <w:r w:rsidR="00CC156D" w:rsidRPr="000705D9">
        <w:rPr>
          <w:rFonts w:ascii="Arial" w:hAnsi="Arial" w:cs="Arial"/>
          <w:sz w:val="24"/>
          <w:szCs w:val="24"/>
        </w:rPr>
        <w:t xml:space="preserve">předmět ochrany nebo celistvost </w:t>
      </w:r>
      <w:r w:rsidR="00B63D2E" w:rsidRPr="000705D9">
        <w:rPr>
          <w:rFonts w:ascii="Arial" w:hAnsi="Arial" w:cs="Arial"/>
          <w:sz w:val="24"/>
          <w:szCs w:val="24"/>
        </w:rPr>
        <w:t>evropsky významné lokality nebo ptačí</w:t>
      </w:r>
      <w:r w:rsidR="00CC156D" w:rsidRPr="000705D9">
        <w:rPr>
          <w:rFonts w:ascii="Arial" w:hAnsi="Arial" w:cs="Arial"/>
          <w:sz w:val="24"/>
          <w:szCs w:val="24"/>
        </w:rPr>
        <w:t xml:space="preserve"> oblasti</w:t>
      </w:r>
      <w:r w:rsidR="00434E71" w:rsidRPr="000705D9">
        <w:rPr>
          <w:rFonts w:ascii="Arial" w:hAnsi="Arial" w:cs="Arial"/>
          <w:sz w:val="24"/>
          <w:szCs w:val="24"/>
        </w:rPr>
        <w:t>.</w:t>
      </w:r>
      <w:r w:rsidR="00C243C8" w:rsidRPr="000705D9">
        <w:rPr>
          <w:rFonts w:ascii="Arial" w:hAnsi="Arial" w:cs="Arial"/>
          <w:sz w:val="24"/>
          <w:szCs w:val="24"/>
        </w:rPr>
        <w:t xml:space="preserve"> </w:t>
      </w:r>
      <w:r w:rsidR="00894B9C" w:rsidRPr="000705D9">
        <w:rPr>
          <w:rFonts w:ascii="Arial" w:hAnsi="Arial" w:cs="Arial"/>
          <w:sz w:val="24"/>
          <w:szCs w:val="24"/>
        </w:rPr>
        <w:t>Vzhledem k charakteru výše uveden</w:t>
      </w:r>
      <w:r w:rsidR="00434E71" w:rsidRPr="000705D9">
        <w:rPr>
          <w:rFonts w:ascii="Arial" w:hAnsi="Arial" w:cs="Arial"/>
          <w:sz w:val="24"/>
          <w:szCs w:val="24"/>
        </w:rPr>
        <w:t>ého</w:t>
      </w:r>
      <w:r w:rsidR="00894B9C" w:rsidRPr="000705D9">
        <w:rPr>
          <w:rFonts w:ascii="Arial" w:hAnsi="Arial" w:cs="Arial"/>
          <w:sz w:val="24"/>
          <w:szCs w:val="24"/>
        </w:rPr>
        <w:t xml:space="preserve"> stanovis</w:t>
      </w:r>
      <w:r w:rsidR="00434E71" w:rsidRPr="000705D9">
        <w:rPr>
          <w:rFonts w:ascii="Arial" w:hAnsi="Arial" w:cs="Arial"/>
          <w:sz w:val="24"/>
          <w:szCs w:val="24"/>
        </w:rPr>
        <w:t>ka</w:t>
      </w:r>
      <w:r w:rsidR="00894B9C" w:rsidRPr="000705D9">
        <w:rPr>
          <w:rFonts w:ascii="Arial" w:hAnsi="Arial" w:cs="Arial"/>
          <w:sz w:val="24"/>
          <w:szCs w:val="24"/>
        </w:rPr>
        <w:t xml:space="preserve"> příslušn</w:t>
      </w:r>
      <w:r w:rsidR="00434E71" w:rsidRPr="000705D9">
        <w:rPr>
          <w:rFonts w:ascii="Arial" w:hAnsi="Arial" w:cs="Arial"/>
          <w:sz w:val="24"/>
          <w:szCs w:val="24"/>
        </w:rPr>
        <w:t>ého</w:t>
      </w:r>
      <w:r w:rsidR="00894B9C" w:rsidRPr="000705D9">
        <w:rPr>
          <w:rFonts w:ascii="Arial" w:hAnsi="Arial" w:cs="Arial"/>
          <w:sz w:val="24"/>
          <w:szCs w:val="24"/>
        </w:rPr>
        <w:t xml:space="preserve"> orgán</w:t>
      </w:r>
      <w:r w:rsidR="00434E71" w:rsidRPr="000705D9">
        <w:rPr>
          <w:rFonts w:ascii="Arial" w:hAnsi="Arial" w:cs="Arial"/>
          <w:sz w:val="24"/>
          <w:szCs w:val="24"/>
        </w:rPr>
        <w:t>u</w:t>
      </w:r>
      <w:r w:rsidR="00894B9C" w:rsidRPr="000705D9">
        <w:rPr>
          <w:rFonts w:ascii="Arial" w:hAnsi="Arial" w:cs="Arial"/>
          <w:sz w:val="24"/>
          <w:szCs w:val="24"/>
        </w:rPr>
        <w:t xml:space="preserve"> ochrany přírody krajský úřad zpracování</w:t>
      </w:r>
      <w:r w:rsidRPr="000705D9">
        <w:rPr>
          <w:rFonts w:ascii="Arial" w:hAnsi="Arial" w:cs="Arial"/>
          <w:sz w:val="24"/>
          <w:szCs w:val="24"/>
        </w:rPr>
        <w:t xml:space="preserve"> </w:t>
      </w:r>
      <w:r w:rsidR="006C35BD" w:rsidRPr="000705D9">
        <w:rPr>
          <w:rFonts w:ascii="Arial" w:hAnsi="Arial" w:cs="Arial"/>
          <w:sz w:val="24"/>
          <w:szCs w:val="24"/>
        </w:rPr>
        <w:t>p</w:t>
      </w:r>
      <w:r w:rsidRPr="000705D9">
        <w:rPr>
          <w:rFonts w:ascii="Arial" w:hAnsi="Arial" w:cs="Arial"/>
          <w:sz w:val="24"/>
          <w:szCs w:val="24"/>
        </w:rPr>
        <w:t>osouzení vliv</w:t>
      </w:r>
      <w:r w:rsidR="00894B9C" w:rsidRPr="000705D9">
        <w:rPr>
          <w:rFonts w:ascii="Arial" w:hAnsi="Arial" w:cs="Arial"/>
          <w:sz w:val="24"/>
          <w:szCs w:val="24"/>
        </w:rPr>
        <w:t>ů</w:t>
      </w:r>
      <w:r w:rsidRPr="000705D9">
        <w:rPr>
          <w:rFonts w:ascii="Arial" w:hAnsi="Arial" w:cs="Arial"/>
          <w:sz w:val="24"/>
          <w:szCs w:val="24"/>
        </w:rPr>
        <w:t xml:space="preserve"> </w:t>
      </w:r>
      <w:r w:rsidR="00434E71" w:rsidRPr="000705D9">
        <w:rPr>
          <w:rFonts w:ascii="Arial" w:hAnsi="Arial" w:cs="Arial"/>
          <w:sz w:val="24"/>
          <w:szCs w:val="24"/>
        </w:rPr>
        <w:t>Z</w:t>
      </w:r>
      <w:r w:rsidR="00FE09E5" w:rsidRPr="000705D9">
        <w:rPr>
          <w:rFonts w:ascii="Arial" w:hAnsi="Arial" w:cs="Arial"/>
          <w:sz w:val="24"/>
          <w:szCs w:val="24"/>
        </w:rPr>
        <w:t>měn</w:t>
      </w:r>
      <w:r w:rsidR="00434E71" w:rsidRPr="000705D9">
        <w:rPr>
          <w:rFonts w:ascii="Arial" w:hAnsi="Arial" w:cs="Arial"/>
          <w:sz w:val="24"/>
          <w:szCs w:val="24"/>
        </w:rPr>
        <w:t>y</w:t>
      </w:r>
      <w:r w:rsidR="00FE09E5" w:rsidRPr="000705D9">
        <w:rPr>
          <w:rFonts w:ascii="Arial" w:hAnsi="Arial" w:cs="Arial"/>
          <w:sz w:val="24"/>
          <w:szCs w:val="24"/>
        </w:rPr>
        <w:t xml:space="preserve"> č. </w:t>
      </w:r>
      <w:r w:rsidR="00434E71" w:rsidRPr="000705D9">
        <w:rPr>
          <w:rFonts w:ascii="Arial" w:hAnsi="Arial" w:cs="Arial"/>
          <w:sz w:val="24"/>
          <w:szCs w:val="24"/>
        </w:rPr>
        <w:t>2</w:t>
      </w:r>
      <w:r w:rsidR="00FE09E5" w:rsidRPr="000705D9">
        <w:rPr>
          <w:rFonts w:ascii="Arial" w:hAnsi="Arial" w:cs="Arial"/>
          <w:sz w:val="24"/>
          <w:szCs w:val="24"/>
        </w:rPr>
        <w:t xml:space="preserve"> Územního plánu </w:t>
      </w:r>
      <w:r w:rsidR="00434E71" w:rsidRPr="000705D9">
        <w:rPr>
          <w:rFonts w:ascii="Arial" w:hAnsi="Arial" w:cs="Arial"/>
          <w:sz w:val="24"/>
          <w:szCs w:val="24"/>
        </w:rPr>
        <w:t>Němčice nad Hanou</w:t>
      </w:r>
      <w:r w:rsidRPr="000705D9">
        <w:rPr>
          <w:rFonts w:ascii="Arial" w:hAnsi="Arial" w:cs="Arial"/>
          <w:sz w:val="24"/>
          <w:szCs w:val="24"/>
        </w:rPr>
        <w:t xml:space="preserve"> na</w:t>
      </w:r>
      <w:r w:rsidR="00894B9C" w:rsidRPr="000705D9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>lokality soustavy Natura 2000</w:t>
      </w:r>
      <w:r w:rsidR="00CA3744" w:rsidRPr="000705D9">
        <w:rPr>
          <w:rFonts w:ascii="Arial" w:hAnsi="Arial" w:cs="Arial"/>
          <w:sz w:val="24"/>
          <w:szCs w:val="24"/>
        </w:rPr>
        <w:t>,</w:t>
      </w:r>
      <w:r w:rsidRPr="000705D9">
        <w:rPr>
          <w:rFonts w:ascii="Arial" w:hAnsi="Arial" w:cs="Arial"/>
          <w:sz w:val="24"/>
          <w:szCs w:val="24"/>
        </w:rPr>
        <w:t xml:space="preserve"> dle § 45i odst. 2 zákona o</w:t>
      </w:r>
      <w:r w:rsidR="0039224C" w:rsidRPr="000705D9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>ochraně přírody a</w:t>
      </w:r>
      <w:r w:rsidR="00894B9C" w:rsidRPr="000705D9">
        <w:rPr>
          <w:rFonts w:ascii="Arial" w:hAnsi="Arial" w:cs="Arial"/>
          <w:sz w:val="24"/>
          <w:szCs w:val="24"/>
        </w:rPr>
        <w:t> </w:t>
      </w:r>
      <w:r w:rsidRPr="000705D9">
        <w:rPr>
          <w:rFonts w:ascii="Arial" w:hAnsi="Arial" w:cs="Arial"/>
          <w:sz w:val="24"/>
          <w:szCs w:val="24"/>
        </w:rPr>
        <w:t>krajiny</w:t>
      </w:r>
      <w:r w:rsidR="00CA3744" w:rsidRPr="000705D9">
        <w:rPr>
          <w:rFonts w:ascii="Arial" w:hAnsi="Arial" w:cs="Arial"/>
          <w:sz w:val="24"/>
          <w:szCs w:val="24"/>
        </w:rPr>
        <w:t>,</w:t>
      </w:r>
      <w:r w:rsidRPr="000705D9">
        <w:rPr>
          <w:rFonts w:ascii="Arial" w:hAnsi="Arial" w:cs="Arial"/>
          <w:sz w:val="24"/>
          <w:szCs w:val="24"/>
        </w:rPr>
        <w:t xml:space="preserve"> </w:t>
      </w:r>
      <w:r w:rsidR="00894B9C" w:rsidRPr="000705D9">
        <w:rPr>
          <w:rFonts w:ascii="Arial" w:hAnsi="Arial" w:cs="Arial"/>
          <w:sz w:val="24"/>
          <w:szCs w:val="24"/>
        </w:rPr>
        <w:t>ne</w:t>
      </w:r>
      <w:r w:rsidRPr="000705D9">
        <w:rPr>
          <w:rFonts w:ascii="Arial" w:hAnsi="Arial" w:cs="Arial"/>
          <w:sz w:val="24"/>
          <w:szCs w:val="24"/>
        </w:rPr>
        <w:t>požadov</w:t>
      </w:r>
      <w:r w:rsidR="00894B9C" w:rsidRPr="000705D9">
        <w:rPr>
          <w:rFonts w:ascii="Arial" w:hAnsi="Arial" w:cs="Arial"/>
          <w:sz w:val="24"/>
          <w:szCs w:val="24"/>
        </w:rPr>
        <w:t>al</w:t>
      </w:r>
      <w:r w:rsidRPr="000705D9">
        <w:rPr>
          <w:rFonts w:ascii="Arial" w:hAnsi="Arial" w:cs="Arial"/>
          <w:sz w:val="24"/>
          <w:szCs w:val="24"/>
        </w:rPr>
        <w:t>.</w:t>
      </w:r>
      <w:r w:rsidR="00FE09E5" w:rsidRPr="000705D9">
        <w:rPr>
          <w:rFonts w:ascii="Arial" w:hAnsi="Arial" w:cs="Arial"/>
          <w:sz w:val="24"/>
          <w:szCs w:val="24"/>
        </w:rPr>
        <w:t xml:space="preserve"> </w:t>
      </w:r>
    </w:p>
    <w:p w14:paraId="1DA436C7" w14:textId="4837BE7F" w:rsidR="00290810" w:rsidRPr="00C17F0B" w:rsidRDefault="00C6579B" w:rsidP="00585A75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C17F0B">
        <w:rPr>
          <w:rFonts w:ascii="Arial" w:hAnsi="Arial" w:cs="Arial"/>
          <w:sz w:val="24"/>
          <w:szCs w:val="24"/>
        </w:rPr>
        <w:lastRenderedPageBreak/>
        <w:t>S</w:t>
      </w:r>
      <w:r w:rsidR="007D1FB1" w:rsidRPr="00C17F0B">
        <w:rPr>
          <w:rFonts w:ascii="Arial" w:hAnsi="Arial" w:cs="Arial"/>
          <w:sz w:val="24"/>
          <w:szCs w:val="24"/>
        </w:rPr>
        <w:t>tanovisko k </w:t>
      </w:r>
      <w:r w:rsidR="00EB72E9" w:rsidRPr="00C17F0B">
        <w:rPr>
          <w:rFonts w:ascii="Arial" w:hAnsi="Arial" w:cs="Arial"/>
          <w:sz w:val="24"/>
          <w:szCs w:val="24"/>
        </w:rPr>
        <w:t>n</w:t>
      </w:r>
      <w:r w:rsidR="006A5E58" w:rsidRPr="00C17F0B">
        <w:rPr>
          <w:rFonts w:ascii="Arial" w:hAnsi="Arial" w:cs="Arial"/>
          <w:sz w:val="24"/>
          <w:szCs w:val="24"/>
        </w:rPr>
        <w:t xml:space="preserve">ávrhu </w:t>
      </w:r>
      <w:r w:rsidR="00C17F0B" w:rsidRPr="00C17F0B">
        <w:rPr>
          <w:rFonts w:ascii="Arial" w:hAnsi="Arial" w:cs="Arial"/>
          <w:sz w:val="24"/>
          <w:szCs w:val="24"/>
        </w:rPr>
        <w:t>zadání Změny č. 2 Územního plánu Němčice nad Hanou</w:t>
      </w:r>
      <w:r w:rsidR="00A36A06" w:rsidRPr="00C17F0B">
        <w:rPr>
          <w:rFonts w:ascii="Arial" w:hAnsi="Arial" w:cs="Arial"/>
          <w:sz w:val="24"/>
          <w:szCs w:val="24"/>
        </w:rPr>
        <w:t xml:space="preserve"> </w:t>
      </w:r>
      <w:r w:rsidR="007D1FB1" w:rsidRPr="00C17F0B">
        <w:rPr>
          <w:rFonts w:ascii="Arial" w:hAnsi="Arial" w:cs="Arial"/>
          <w:sz w:val="24"/>
          <w:szCs w:val="24"/>
        </w:rPr>
        <w:t xml:space="preserve">s tím, že </w:t>
      </w:r>
      <w:r w:rsidR="00C17F0B" w:rsidRPr="00C17F0B">
        <w:rPr>
          <w:rFonts w:ascii="Arial" w:hAnsi="Arial" w:cs="Arial"/>
          <w:sz w:val="24"/>
          <w:szCs w:val="24"/>
        </w:rPr>
        <w:t>Z</w:t>
      </w:r>
      <w:r w:rsidR="00A36A06" w:rsidRPr="00C17F0B">
        <w:rPr>
          <w:rFonts w:ascii="Arial" w:hAnsi="Arial" w:cs="Arial"/>
          <w:sz w:val="24"/>
          <w:szCs w:val="24"/>
        </w:rPr>
        <w:t>měn</w:t>
      </w:r>
      <w:r w:rsidR="00C17F0B" w:rsidRPr="00C17F0B">
        <w:rPr>
          <w:rFonts w:ascii="Arial" w:hAnsi="Arial" w:cs="Arial"/>
          <w:sz w:val="24"/>
          <w:szCs w:val="24"/>
        </w:rPr>
        <w:t>u</w:t>
      </w:r>
      <w:r w:rsidR="00A36A06" w:rsidRPr="00C17F0B">
        <w:rPr>
          <w:rFonts w:ascii="Arial" w:hAnsi="Arial" w:cs="Arial"/>
          <w:sz w:val="24"/>
          <w:szCs w:val="24"/>
        </w:rPr>
        <w:t xml:space="preserve"> č. </w:t>
      </w:r>
      <w:r w:rsidR="00C17F0B" w:rsidRPr="00C17F0B">
        <w:rPr>
          <w:rFonts w:ascii="Arial" w:hAnsi="Arial" w:cs="Arial"/>
          <w:sz w:val="24"/>
          <w:szCs w:val="24"/>
        </w:rPr>
        <w:t>2</w:t>
      </w:r>
      <w:r w:rsidR="00A36A06" w:rsidRPr="00C17F0B">
        <w:rPr>
          <w:rFonts w:ascii="Arial" w:hAnsi="Arial" w:cs="Arial"/>
          <w:sz w:val="24"/>
          <w:szCs w:val="24"/>
        </w:rPr>
        <w:t xml:space="preserve"> Územního plánu </w:t>
      </w:r>
      <w:r w:rsidR="00C17F0B" w:rsidRPr="00C17F0B">
        <w:rPr>
          <w:rFonts w:ascii="Arial" w:hAnsi="Arial" w:cs="Arial"/>
          <w:sz w:val="24"/>
          <w:szCs w:val="24"/>
        </w:rPr>
        <w:t>Němčice nad Hanou</w:t>
      </w:r>
      <w:r w:rsidR="007D1FB1" w:rsidRPr="00C17F0B">
        <w:rPr>
          <w:rFonts w:ascii="Arial" w:hAnsi="Arial" w:cs="Arial"/>
          <w:sz w:val="24"/>
          <w:szCs w:val="24"/>
        </w:rPr>
        <w:t xml:space="preserve"> bude nutno posoudit z hlediska vlivů na</w:t>
      </w:r>
      <w:r w:rsidRPr="00C17F0B">
        <w:rPr>
          <w:rFonts w:ascii="Arial" w:hAnsi="Arial" w:cs="Arial"/>
          <w:sz w:val="24"/>
          <w:szCs w:val="24"/>
        </w:rPr>
        <w:t> </w:t>
      </w:r>
      <w:r w:rsidR="007D1FB1" w:rsidRPr="00C17F0B">
        <w:rPr>
          <w:rFonts w:ascii="Arial" w:hAnsi="Arial" w:cs="Arial"/>
          <w:sz w:val="24"/>
          <w:szCs w:val="24"/>
        </w:rPr>
        <w:t>životní prostředí, bylo zveřejněno v Informačním systému SEA Ministerstva životního</w:t>
      </w:r>
      <w:r w:rsidR="00A36A06" w:rsidRPr="00C17F0B">
        <w:rPr>
          <w:rFonts w:ascii="Arial" w:hAnsi="Arial" w:cs="Arial"/>
          <w:sz w:val="24"/>
          <w:szCs w:val="24"/>
        </w:rPr>
        <w:t> </w:t>
      </w:r>
      <w:r w:rsidR="007D1FB1" w:rsidRPr="00C17F0B">
        <w:rPr>
          <w:rFonts w:ascii="Arial" w:hAnsi="Arial" w:cs="Arial"/>
          <w:sz w:val="24"/>
          <w:szCs w:val="24"/>
        </w:rPr>
        <w:t>prostředí</w:t>
      </w:r>
      <w:r w:rsidR="00A36A06" w:rsidRPr="00C17F0B">
        <w:rPr>
          <w:rFonts w:ascii="Arial" w:hAnsi="Arial" w:cs="Arial"/>
          <w:sz w:val="24"/>
          <w:szCs w:val="24"/>
        </w:rPr>
        <w:t> </w:t>
      </w:r>
      <w:r w:rsidR="004A35AA" w:rsidRPr="00C17F0B">
        <w:rPr>
          <w:rFonts w:ascii="Arial" w:hAnsi="Arial" w:cs="Arial"/>
          <w:sz w:val="24"/>
          <w:szCs w:val="24"/>
        </w:rPr>
        <w:t>(</w:t>
      </w:r>
      <w:hyperlink r:id="rId9" w:history="1">
        <w:r w:rsidR="00EC66A1" w:rsidRPr="00C17F0B">
          <w:rPr>
            <w:rStyle w:val="Hypertextovodkaz"/>
            <w:rFonts w:ascii="Arial" w:hAnsi="Arial" w:cs="Arial"/>
            <w:sz w:val="24"/>
            <w:szCs w:val="24"/>
          </w:rPr>
          <w:t>https://portal.cenia.cz/eiasea/detail/SEA_OLK013D?lang=cs</w:t>
        </w:r>
      </w:hyperlink>
      <w:r w:rsidR="004A35AA" w:rsidRPr="00C17F0B">
        <w:rPr>
          <w:rFonts w:ascii="Arial" w:hAnsi="Arial" w:cs="Arial"/>
          <w:sz w:val="24"/>
          <w:szCs w:val="24"/>
        </w:rPr>
        <w:t>)</w:t>
      </w:r>
      <w:r w:rsidR="007D1FB1" w:rsidRPr="00C17F0B">
        <w:rPr>
          <w:rFonts w:ascii="Arial" w:hAnsi="Arial" w:cs="Arial"/>
          <w:sz w:val="24"/>
          <w:szCs w:val="24"/>
        </w:rPr>
        <w:t>.</w:t>
      </w:r>
      <w:r w:rsidR="00EB72E9" w:rsidRPr="00C17F0B">
        <w:rPr>
          <w:rFonts w:ascii="Arial" w:hAnsi="Arial" w:cs="Arial"/>
          <w:sz w:val="24"/>
          <w:szCs w:val="24"/>
        </w:rPr>
        <w:t xml:space="preserve"> </w:t>
      </w:r>
    </w:p>
    <w:p w14:paraId="4C2CE31D" w14:textId="36DF65EA" w:rsidR="00003C69" w:rsidRPr="00C17F0B" w:rsidRDefault="00003C69" w:rsidP="00585A75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C17F0B">
        <w:rPr>
          <w:rFonts w:ascii="Arial" w:hAnsi="Arial" w:cs="Arial"/>
          <w:sz w:val="24"/>
          <w:szCs w:val="24"/>
        </w:rPr>
        <w:t xml:space="preserve">Krajský úřad obdržel dne </w:t>
      </w:r>
      <w:r w:rsidR="00EC66A1" w:rsidRPr="00C17F0B">
        <w:rPr>
          <w:rFonts w:ascii="Arial" w:hAnsi="Arial" w:cs="Arial"/>
          <w:sz w:val="24"/>
          <w:szCs w:val="24"/>
        </w:rPr>
        <w:t>5</w:t>
      </w:r>
      <w:r w:rsidRPr="00C17F0B">
        <w:rPr>
          <w:rFonts w:ascii="Arial" w:hAnsi="Arial" w:cs="Arial"/>
          <w:sz w:val="24"/>
          <w:szCs w:val="24"/>
        </w:rPr>
        <w:t xml:space="preserve">. </w:t>
      </w:r>
      <w:r w:rsidR="00EC66A1" w:rsidRPr="00C17F0B">
        <w:rPr>
          <w:rFonts w:ascii="Arial" w:hAnsi="Arial" w:cs="Arial"/>
          <w:sz w:val="24"/>
          <w:szCs w:val="24"/>
        </w:rPr>
        <w:t>1</w:t>
      </w:r>
      <w:r w:rsidRPr="00C17F0B">
        <w:rPr>
          <w:rFonts w:ascii="Arial" w:hAnsi="Arial" w:cs="Arial"/>
          <w:sz w:val="24"/>
          <w:szCs w:val="24"/>
        </w:rPr>
        <w:t>. 202</w:t>
      </w:r>
      <w:r w:rsidR="00EC66A1" w:rsidRPr="00C17F0B">
        <w:rPr>
          <w:rFonts w:ascii="Arial" w:hAnsi="Arial" w:cs="Arial"/>
          <w:sz w:val="24"/>
          <w:szCs w:val="24"/>
        </w:rPr>
        <w:t>6</w:t>
      </w:r>
      <w:r w:rsidRPr="00C17F0B">
        <w:rPr>
          <w:rFonts w:ascii="Arial" w:hAnsi="Arial" w:cs="Arial"/>
          <w:sz w:val="24"/>
          <w:szCs w:val="24"/>
        </w:rPr>
        <w:t xml:space="preserve"> oznámení </w:t>
      </w:r>
      <w:r w:rsidR="00EC66A1" w:rsidRPr="00C17F0B">
        <w:rPr>
          <w:rFonts w:ascii="Arial" w:hAnsi="Arial" w:cs="Arial"/>
          <w:sz w:val="24"/>
          <w:szCs w:val="24"/>
        </w:rPr>
        <w:t>pro</w:t>
      </w:r>
      <w:r w:rsidRPr="00C17F0B">
        <w:rPr>
          <w:rFonts w:ascii="Arial" w:hAnsi="Arial" w:cs="Arial"/>
          <w:sz w:val="24"/>
          <w:szCs w:val="24"/>
        </w:rPr>
        <w:t>jedná</w:t>
      </w:r>
      <w:r w:rsidR="00EC66A1" w:rsidRPr="00C17F0B">
        <w:rPr>
          <w:rFonts w:ascii="Arial" w:hAnsi="Arial" w:cs="Arial"/>
          <w:sz w:val="24"/>
          <w:szCs w:val="24"/>
        </w:rPr>
        <w:t>vá</w:t>
      </w:r>
      <w:r w:rsidRPr="00C17F0B">
        <w:rPr>
          <w:rFonts w:ascii="Arial" w:hAnsi="Arial" w:cs="Arial"/>
          <w:sz w:val="24"/>
          <w:szCs w:val="24"/>
        </w:rPr>
        <w:t xml:space="preserve">ní návrhu </w:t>
      </w:r>
      <w:r w:rsidR="00EC66A1" w:rsidRPr="00C17F0B">
        <w:rPr>
          <w:rFonts w:ascii="Arial" w:hAnsi="Arial" w:cs="Arial"/>
          <w:sz w:val="24"/>
          <w:szCs w:val="24"/>
        </w:rPr>
        <w:t>Z</w:t>
      </w:r>
      <w:r w:rsidRPr="00C17F0B">
        <w:rPr>
          <w:rFonts w:ascii="Arial" w:hAnsi="Arial" w:cs="Arial"/>
          <w:sz w:val="24"/>
          <w:szCs w:val="24"/>
        </w:rPr>
        <w:t>měn</w:t>
      </w:r>
      <w:r w:rsidR="00C525A1">
        <w:rPr>
          <w:rFonts w:ascii="Arial" w:hAnsi="Arial" w:cs="Arial"/>
          <w:sz w:val="24"/>
          <w:szCs w:val="24"/>
        </w:rPr>
        <w:t>y</w:t>
      </w:r>
      <w:r w:rsidRPr="00C17F0B">
        <w:rPr>
          <w:rFonts w:ascii="Arial" w:hAnsi="Arial" w:cs="Arial"/>
          <w:sz w:val="24"/>
          <w:szCs w:val="24"/>
        </w:rPr>
        <w:t xml:space="preserve"> č. </w:t>
      </w:r>
      <w:r w:rsidR="00EC66A1" w:rsidRPr="00C17F0B">
        <w:rPr>
          <w:rFonts w:ascii="Arial" w:hAnsi="Arial" w:cs="Arial"/>
          <w:sz w:val="24"/>
          <w:szCs w:val="24"/>
        </w:rPr>
        <w:t>2</w:t>
      </w:r>
      <w:r w:rsidRPr="00C17F0B">
        <w:rPr>
          <w:rFonts w:ascii="Arial" w:hAnsi="Arial" w:cs="Arial"/>
          <w:sz w:val="24"/>
          <w:szCs w:val="24"/>
        </w:rPr>
        <w:t xml:space="preserve"> Územního plánu </w:t>
      </w:r>
      <w:r w:rsidR="00EC66A1" w:rsidRPr="00C17F0B">
        <w:rPr>
          <w:rFonts w:ascii="Arial" w:hAnsi="Arial" w:cs="Arial"/>
          <w:sz w:val="24"/>
          <w:szCs w:val="24"/>
        </w:rPr>
        <w:t>Němčice nad Hanou</w:t>
      </w:r>
      <w:r w:rsidRPr="00C17F0B">
        <w:rPr>
          <w:rFonts w:ascii="Arial" w:hAnsi="Arial" w:cs="Arial"/>
          <w:sz w:val="24"/>
          <w:szCs w:val="24"/>
        </w:rPr>
        <w:t xml:space="preserve">, </w:t>
      </w:r>
      <w:bookmarkStart w:id="3" w:name="_Hlk194043531"/>
      <w:r w:rsidRPr="00C17F0B">
        <w:rPr>
          <w:rFonts w:ascii="Arial" w:hAnsi="Arial" w:cs="Arial"/>
          <w:sz w:val="24"/>
          <w:szCs w:val="24"/>
        </w:rPr>
        <w:t>včetně vyhodnocení vlivů na udržitelný rozvoj území</w:t>
      </w:r>
      <w:r w:rsidR="00EC66A1" w:rsidRPr="00C17F0B">
        <w:rPr>
          <w:rFonts w:ascii="Arial" w:hAnsi="Arial" w:cs="Arial"/>
          <w:sz w:val="24"/>
          <w:szCs w:val="24"/>
        </w:rPr>
        <w:t xml:space="preserve"> postupem sloučeného společného jednání a veřejného projednání v souladu s</w:t>
      </w:r>
      <w:r w:rsidR="00C525A1">
        <w:rPr>
          <w:rFonts w:ascii="Arial" w:hAnsi="Arial" w:cs="Arial"/>
          <w:sz w:val="24"/>
          <w:szCs w:val="24"/>
        </w:rPr>
        <w:t> </w:t>
      </w:r>
      <w:r w:rsidR="00EC66A1" w:rsidRPr="00C17F0B">
        <w:rPr>
          <w:rFonts w:ascii="Arial" w:hAnsi="Arial" w:cs="Arial"/>
          <w:sz w:val="24"/>
          <w:szCs w:val="24"/>
        </w:rPr>
        <w:t>§ 111 odst. 4 stavebního zákona</w:t>
      </w:r>
      <w:r w:rsidRPr="00C17F0B">
        <w:rPr>
          <w:rFonts w:ascii="Arial" w:hAnsi="Arial" w:cs="Arial"/>
          <w:sz w:val="24"/>
          <w:szCs w:val="24"/>
        </w:rPr>
        <w:t xml:space="preserve">, </w:t>
      </w:r>
      <w:bookmarkEnd w:id="3"/>
      <w:r w:rsidRPr="00C17F0B">
        <w:rPr>
          <w:rFonts w:ascii="Arial" w:hAnsi="Arial" w:cs="Arial"/>
          <w:sz w:val="24"/>
          <w:szCs w:val="24"/>
        </w:rPr>
        <w:t xml:space="preserve">spolu s žádostí o stanovisko k návrhu </w:t>
      </w:r>
      <w:r w:rsidR="00C525A1">
        <w:rPr>
          <w:rFonts w:ascii="Arial" w:hAnsi="Arial" w:cs="Arial"/>
          <w:sz w:val="24"/>
          <w:szCs w:val="24"/>
        </w:rPr>
        <w:t>z</w:t>
      </w:r>
      <w:r w:rsidRPr="00C17F0B">
        <w:rPr>
          <w:rFonts w:ascii="Arial" w:hAnsi="Arial" w:cs="Arial"/>
          <w:sz w:val="24"/>
          <w:szCs w:val="24"/>
        </w:rPr>
        <w:t>měn</w:t>
      </w:r>
      <w:r w:rsidR="00C525A1">
        <w:rPr>
          <w:rFonts w:ascii="Arial" w:hAnsi="Arial" w:cs="Arial"/>
          <w:sz w:val="24"/>
          <w:szCs w:val="24"/>
        </w:rPr>
        <w:t>y</w:t>
      </w:r>
      <w:r w:rsidRPr="00C17F0B">
        <w:rPr>
          <w:rFonts w:ascii="Arial" w:hAnsi="Arial" w:cs="Arial"/>
          <w:sz w:val="24"/>
          <w:szCs w:val="24"/>
        </w:rPr>
        <w:t xml:space="preserve"> č. </w:t>
      </w:r>
      <w:r w:rsidR="00C525A1">
        <w:rPr>
          <w:rFonts w:ascii="Arial" w:hAnsi="Arial" w:cs="Arial"/>
          <w:sz w:val="24"/>
          <w:szCs w:val="24"/>
        </w:rPr>
        <w:t>2</w:t>
      </w:r>
      <w:r w:rsidRPr="00C17F0B">
        <w:rPr>
          <w:rFonts w:ascii="Arial" w:hAnsi="Arial" w:cs="Arial"/>
          <w:sz w:val="24"/>
          <w:szCs w:val="24"/>
        </w:rPr>
        <w:t xml:space="preserve"> územního plánu. Předkladatelem byl Magistrát města </w:t>
      </w:r>
      <w:r w:rsidR="00EC66A1" w:rsidRPr="00C17F0B">
        <w:rPr>
          <w:rFonts w:ascii="Arial" w:hAnsi="Arial" w:cs="Arial"/>
          <w:sz w:val="24"/>
          <w:szCs w:val="24"/>
        </w:rPr>
        <w:t>Prostějova</w:t>
      </w:r>
      <w:r w:rsidRPr="00C17F0B">
        <w:rPr>
          <w:rFonts w:ascii="Arial" w:hAnsi="Arial" w:cs="Arial"/>
          <w:sz w:val="24"/>
          <w:szCs w:val="24"/>
        </w:rPr>
        <w:t xml:space="preserve">, </w:t>
      </w:r>
      <w:r w:rsidR="00EC66A1" w:rsidRPr="00C17F0B">
        <w:rPr>
          <w:rFonts w:ascii="Arial" w:hAnsi="Arial" w:cs="Arial"/>
          <w:sz w:val="24"/>
          <w:szCs w:val="24"/>
        </w:rPr>
        <w:t>Odbor územního plánování a památkové péče, T. G. Masaryka 130/14, 796 01 Prostějov</w:t>
      </w:r>
      <w:r w:rsidRPr="00C17F0B">
        <w:rPr>
          <w:rFonts w:ascii="Arial" w:hAnsi="Arial" w:cs="Arial"/>
          <w:sz w:val="24"/>
          <w:szCs w:val="24"/>
        </w:rPr>
        <w:t>. Stanovisko k</w:t>
      </w:r>
      <w:r w:rsidR="00C525A1">
        <w:rPr>
          <w:rFonts w:ascii="Arial" w:hAnsi="Arial" w:cs="Arial"/>
          <w:sz w:val="24"/>
          <w:szCs w:val="24"/>
        </w:rPr>
        <w:t> </w:t>
      </w:r>
      <w:r w:rsidRPr="00C17F0B">
        <w:rPr>
          <w:rFonts w:ascii="Arial" w:hAnsi="Arial" w:cs="Arial"/>
          <w:sz w:val="24"/>
          <w:szCs w:val="24"/>
        </w:rPr>
        <w:t xml:space="preserve">návrhu </w:t>
      </w:r>
      <w:r w:rsidR="00EC66A1" w:rsidRPr="00C17F0B">
        <w:rPr>
          <w:rFonts w:ascii="Arial" w:hAnsi="Arial" w:cs="Arial"/>
          <w:sz w:val="24"/>
          <w:szCs w:val="24"/>
        </w:rPr>
        <w:t>Z</w:t>
      </w:r>
      <w:r w:rsidR="00651868" w:rsidRPr="00C17F0B">
        <w:rPr>
          <w:rFonts w:ascii="Arial" w:hAnsi="Arial" w:cs="Arial"/>
          <w:sz w:val="24"/>
          <w:szCs w:val="24"/>
        </w:rPr>
        <w:t>měn</w:t>
      </w:r>
      <w:r w:rsidR="00EC66A1" w:rsidRPr="00C17F0B">
        <w:rPr>
          <w:rFonts w:ascii="Arial" w:hAnsi="Arial" w:cs="Arial"/>
          <w:sz w:val="24"/>
          <w:szCs w:val="24"/>
        </w:rPr>
        <w:t>y</w:t>
      </w:r>
      <w:r w:rsidR="00651868" w:rsidRPr="00C17F0B">
        <w:rPr>
          <w:rFonts w:ascii="Arial" w:hAnsi="Arial" w:cs="Arial"/>
          <w:sz w:val="24"/>
          <w:szCs w:val="24"/>
        </w:rPr>
        <w:t xml:space="preserve"> č. </w:t>
      </w:r>
      <w:r w:rsidR="00EC66A1" w:rsidRPr="00C17F0B">
        <w:rPr>
          <w:rFonts w:ascii="Arial" w:hAnsi="Arial" w:cs="Arial"/>
          <w:sz w:val="24"/>
          <w:szCs w:val="24"/>
        </w:rPr>
        <w:t>2</w:t>
      </w:r>
      <w:r w:rsidR="00651868" w:rsidRPr="00C17F0B">
        <w:rPr>
          <w:rFonts w:ascii="Arial" w:hAnsi="Arial" w:cs="Arial"/>
          <w:sz w:val="24"/>
          <w:szCs w:val="24"/>
        </w:rPr>
        <w:t xml:space="preserve"> </w:t>
      </w:r>
      <w:r w:rsidRPr="00C17F0B">
        <w:rPr>
          <w:rFonts w:ascii="Arial" w:hAnsi="Arial" w:cs="Arial"/>
          <w:sz w:val="24"/>
          <w:szCs w:val="24"/>
        </w:rPr>
        <w:t xml:space="preserve">Územního plánu </w:t>
      </w:r>
      <w:r w:rsidR="00C525A1">
        <w:rPr>
          <w:rFonts w:ascii="Arial" w:hAnsi="Arial" w:cs="Arial"/>
          <w:sz w:val="24"/>
          <w:szCs w:val="24"/>
        </w:rPr>
        <w:t>Němčice nad Hanou</w:t>
      </w:r>
      <w:r w:rsidRPr="00C17F0B">
        <w:rPr>
          <w:rFonts w:ascii="Arial" w:hAnsi="Arial" w:cs="Arial"/>
          <w:sz w:val="24"/>
          <w:szCs w:val="24"/>
        </w:rPr>
        <w:t xml:space="preserve"> bylo krajským úřadem vydáno dne </w:t>
      </w:r>
      <w:r w:rsidR="0081606B" w:rsidRPr="00C17F0B">
        <w:rPr>
          <w:rFonts w:ascii="Arial" w:hAnsi="Arial" w:cs="Arial"/>
          <w:sz w:val="24"/>
          <w:szCs w:val="24"/>
        </w:rPr>
        <w:t>4</w:t>
      </w:r>
      <w:r w:rsidRPr="00C17F0B">
        <w:rPr>
          <w:rFonts w:ascii="Arial" w:hAnsi="Arial" w:cs="Arial"/>
          <w:sz w:val="24"/>
          <w:szCs w:val="24"/>
        </w:rPr>
        <w:t>.</w:t>
      </w:r>
      <w:r w:rsidR="00651868" w:rsidRPr="00C17F0B">
        <w:rPr>
          <w:rFonts w:ascii="Arial" w:hAnsi="Arial" w:cs="Arial"/>
          <w:sz w:val="24"/>
          <w:szCs w:val="24"/>
        </w:rPr>
        <w:t> </w:t>
      </w:r>
      <w:r w:rsidR="0081606B" w:rsidRPr="00C17F0B">
        <w:rPr>
          <w:rFonts w:ascii="Arial" w:hAnsi="Arial" w:cs="Arial"/>
          <w:sz w:val="24"/>
          <w:szCs w:val="24"/>
        </w:rPr>
        <w:t>2</w:t>
      </w:r>
      <w:r w:rsidRPr="00C17F0B">
        <w:rPr>
          <w:rFonts w:ascii="Arial" w:hAnsi="Arial" w:cs="Arial"/>
          <w:sz w:val="24"/>
          <w:szCs w:val="24"/>
        </w:rPr>
        <w:t>. 202</w:t>
      </w:r>
      <w:r w:rsidR="0081606B" w:rsidRPr="00C17F0B">
        <w:rPr>
          <w:rFonts w:ascii="Arial" w:hAnsi="Arial" w:cs="Arial"/>
          <w:sz w:val="24"/>
          <w:szCs w:val="24"/>
        </w:rPr>
        <w:t>6</w:t>
      </w:r>
      <w:r w:rsidRPr="00C17F0B">
        <w:rPr>
          <w:rFonts w:ascii="Arial" w:hAnsi="Arial" w:cs="Arial"/>
          <w:sz w:val="24"/>
          <w:szCs w:val="24"/>
        </w:rPr>
        <w:t xml:space="preserve"> pod č. j.</w:t>
      </w:r>
      <w:r w:rsidR="0016710F" w:rsidRPr="00C17F0B">
        <w:rPr>
          <w:rFonts w:ascii="Arial" w:hAnsi="Arial" w:cs="Arial"/>
          <w:sz w:val="24"/>
          <w:szCs w:val="24"/>
        </w:rPr>
        <w:t>:</w:t>
      </w:r>
      <w:r w:rsidRPr="00C17F0B">
        <w:rPr>
          <w:rFonts w:ascii="Arial" w:hAnsi="Arial" w:cs="Arial"/>
          <w:sz w:val="24"/>
          <w:szCs w:val="24"/>
        </w:rPr>
        <w:t xml:space="preserve"> KUOK </w:t>
      </w:r>
      <w:r w:rsidR="0081606B" w:rsidRPr="00C17F0B">
        <w:rPr>
          <w:rFonts w:ascii="Arial" w:hAnsi="Arial" w:cs="Arial"/>
          <w:sz w:val="24"/>
          <w:szCs w:val="24"/>
        </w:rPr>
        <w:t>11656/2026</w:t>
      </w:r>
      <w:r w:rsidRPr="00C17F0B">
        <w:rPr>
          <w:rFonts w:ascii="Arial" w:hAnsi="Arial" w:cs="Arial"/>
          <w:sz w:val="24"/>
          <w:szCs w:val="24"/>
        </w:rPr>
        <w:t xml:space="preserve">. </w:t>
      </w:r>
    </w:p>
    <w:p w14:paraId="14D6EADC" w14:textId="5C270FD7" w:rsidR="00177C0C" w:rsidRPr="00C17F0B" w:rsidRDefault="00A069AE" w:rsidP="00585A75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Sloučené společn</w:t>
      </w:r>
      <w:r w:rsidR="00003C69" w:rsidRPr="00C17F0B">
        <w:rPr>
          <w:rFonts w:ascii="Arial" w:hAnsi="Arial" w:cs="Arial"/>
          <w:sz w:val="24"/>
          <w:szCs w:val="24"/>
        </w:rPr>
        <w:t>é jednání</w:t>
      </w:r>
      <w:r>
        <w:rPr>
          <w:rFonts w:ascii="Arial" w:hAnsi="Arial" w:cs="Arial"/>
          <w:sz w:val="24"/>
          <w:szCs w:val="24"/>
        </w:rPr>
        <w:t xml:space="preserve"> a veřejné projednání</w:t>
      </w:r>
      <w:r w:rsidR="00003C69" w:rsidRPr="00C17F0B">
        <w:rPr>
          <w:rFonts w:ascii="Arial" w:hAnsi="Arial" w:cs="Arial"/>
          <w:sz w:val="24"/>
          <w:szCs w:val="24"/>
        </w:rPr>
        <w:t xml:space="preserve"> o návrhu</w:t>
      </w:r>
      <w:r w:rsidR="00CC0D0F" w:rsidRPr="00C17F0B">
        <w:rPr>
          <w:rFonts w:ascii="Arial" w:hAnsi="Arial" w:cs="Arial"/>
          <w:sz w:val="24"/>
          <w:szCs w:val="24"/>
        </w:rPr>
        <w:t xml:space="preserve"> </w:t>
      </w:r>
      <w:r w:rsidR="00C17F0B" w:rsidRPr="00C17F0B">
        <w:rPr>
          <w:rFonts w:ascii="Arial" w:hAnsi="Arial" w:cs="Arial"/>
          <w:sz w:val="24"/>
          <w:szCs w:val="24"/>
        </w:rPr>
        <w:t>Z</w:t>
      </w:r>
      <w:r w:rsidR="00CC0D0F" w:rsidRPr="00C17F0B">
        <w:rPr>
          <w:rFonts w:ascii="Arial" w:hAnsi="Arial" w:cs="Arial"/>
          <w:sz w:val="24"/>
          <w:szCs w:val="24"/>
        </w:rPr>
        <w:t>měn</w:t>
      </w:r>
      <w:r w:rsidR="00C17F0B" w:rsidRPr="00C17F0B">
        <w:rPr>
          <w:rFonts w:ascii="Arial" w:hAnsi="Arial" w:cs="Arial"/>
          <w:sz w:val="24"/>
          <w:szCs w:val="24"/>
        </w:rPr>
        <w:t>y</w:t>
      </w:r>
      <w:r w:rsidR="00CC0D0F" w:rsidRPr="00C17F0B">
        <w:rPr>
          <w:rFonts w:ascii="Arial" w:hAnsi="Arial" w:cs="Arial"/>
          <w:sz w:val="24"/>
          <w:szCs w:val="24"/>
        </w:rPr>
        <w:t xml:space="preserve"> č. </w:t>
      </w:r>
      <w:r w:rsidR="00C17F0B" w:rsidRPr="00C17F0B">
        <w:rPr>
          <w:rFonts w:ascii="Arial" w:hAnsi="Arial" w:cs="Arial"/>
          <w:sz w:val="24"/>
          <w:szCs w:val="24"/>
        </w:rPr>
        <w:t>2</w:t>
      </w:r>
      <w:r w:rsidR="00CC0D0F" w:rsidRPr="00C17F0B">
        <w:rPr>
          <w:rFonts w:ascii="Arial" w:hAnsi="Arial" w:cs="Arial"/>
          <w:sz w:val="24"/>
          <w:szCs w:val="24"/>
        </w:rPr>
        <w:t xml:space="preserve"> </w:t>
      </w:r>
      <w:r w:rsidR="00C17F0B" w:rsidRPr="00C17F0B">
        <w:rPr>
          <w:rFonts w:ascii="Arial" w:hAnsi="Arial" w:cs="Arial"/>
          <w:sz w:val="24"/>
          <w:szCs w:val="24"/>
        </w:rPr>
        <w:t>Ú</w:t>
      </w:r>
      <w:r w:rsidR="00CC0D0F" w:rsidRPr="00C17F0B">
        <w:rPr>
          <w:rFonts w:ascii="Arial" w:hAnsi="Arial" w:cs="Arial"/>
          <w:sz w:val="24"/>
          <w:szCs w:val="24"/>
        </w:rPr>
        <w:t>zemního plánu</w:t>
      </w:r>
      <w:r w:rsidR="00177C0C" w:rsidRPr="00C17F0B">
        <w:rPr>
          <w:rFonts w:ascii="Arial" w:hAnsi="Arial" w:cs="Arial"/>
          <w:sz w:val="24"/>
          <w:szCs w:val="24"/>
        </w:rPr>
        <w:t xml:space="preserve">, včetně vyhodnocení vlivů na udržitelný rozvoj území, </w:t>
      </w:r>
      <w:r w:rsidR="00003C69" w:rsidRPr="00C17F0B">
        <w:rPr>
          <w:rFonts w:ascii="Arial" w:hAnsi="Arial" w:cs="Arial"/>
          <w:sz w:val="24"/>
          <w:szCs w:val="24"/>
        </w:rPr>
        <w:t xml:space="preserve">proběhlo dne </w:t>
      </w:r>
      <w:r w:rsidR="00C17F0B" w:rsidRPr="00C17F0B">
        <w:rPr>
          <w:rFonts w:ascii="Arial" w:hAnsi="Arial" w:cs="Arial"/>
          <w:sz w:val="24"/>
          <w:szCs w:val="24"/>
        </w:rPr>
        <w:t>22</w:t>
      </w:r>
      <w:r w:rsidR="00003C69" w:rsidRPr="00C17F0B">
        <w:rPr>
          <w:rFonts w:ascii="Arial" w:hAnsi="Arial" w:cs="Arial"/>
          <w:sz w:val="24"/>
          <w:szCs w:val="24"/>
        </w:rPr>
        <w:t xml:space="preserve">. </w:t>
      </w:r>
      <w:r w:rsidR="00C17F0B" w:rsidRPr="00C17F0B">
        <w:rPr>
          <w:rFonts w:ascii="Arial" w:hAnsi="Arial" w:cs="Arial"/>
          <w:sz w:val="24"/>
          <w:szCs w:val="24"/>
        </w:rPr>
        <w:t>1</w:t>
      </w:r>
      <w:r w:rsidR="00003C69" w:rsidRPr="00C17F0B">
        <w:rPr>
          <w:rFonts w:ascii="Arial" w:hAnsi="Arial" w:cs="Arial"/>
          <w:sz w:val="24"/>
          <w:szCs w:val="24"/>
        </w:rPr>
        <w:t>. 202</w:t>
      </w:r>
      <w:r w:rsidR="00C17F0B" w:rsidRPr="00C17F0B">
        <w:rPr>
          <w:rFonts w:ascii="Arial" w:hAnsi="Arial" w:cs="Arial"/>
          <w:sz w:val="24"/>
          <w:szCs w:val="24"/>
        </w:rPr>
        <w:t>6</w:t>
      </w:r>
      <w:r w:rsidR="00003C69" w:rsidRPr="00C17F0B">
        <w:rPr>
          <w:rFonts w:ascii="Arial" w:hAnsi="Arial" w:cs="Arial"/>
          <w:sz w:val="24"/>
          <w:szCs w:val="24"/>
        </w:rPr>
        <w:t xml:space="preserve"> v 1</w:t>
      </w:r>
      <w:r w:rsidR="00C17F0B" w:rsidRPr="00C17F0B">
        <w:rPr>
          <w:rFonts w:ascii="Arial" w:hAnsi="Arial" w:cs="Arial"/>
          <w:sz w:val="24"/>
          <w:szCs w:val="24"/>
        </w:rPr>
        <w:t>5</w:t>
      </w:r>
      <w:r w:rsidR="00003C69" w:rsidRPr="00C17F0B">
        <w:rPr>
          <w:rFonts w:ascii="Arial" w:hAnsi="Arial" w:cs="Arial"/>
          <w:sz w:val="24"/>
          <w:szCs w:val="24"/>
        </w:rPr>
        <w:t>:</w:t>
      </w:r>
      <w:r w:rsidR="00C17F0B" w:rsidRPr="00C17F0B">
        <w:rPr>
          <w:rFonts w:ascii="Arial" w:hAnsi="Arial" w:cs="Arial"/>
          <w:sz w:val="24"/>
          <w:szCs w:val="24"/>
        </w:rPr>
        <w:t>3</w:t>
      </w:r>
      <w:r w:rsidR="00003C69" w:rsidRPr="00C17F0B">
        <w:rPr>
          <w:rFonts w:ascii="Arial" w:hAnsi="Arial" w:cs="Arial"/>
          <w:sz w:val="24"/>
          <w:szCs w:val="24"/>
        </w:rPr>
        <w:t>0 hod. v</w:t>
      </w:r>
      <w:r w:rsidR="00177C0C" w:rsidRPr="00C17F0B">
        <w:rPr>
          <w:rFonts w:ascii="Arial" w:hAnsi="Arial" w:cs="Arial"/>
          <w:sz w:val="24"/>
          <w:szCs w:val="24"/>
        </w:rPr>
        <w:t> </w:t>
      </w:r>
      <w:r w:rsidR="00003C69" w:rsidRPr="00C17F0B">
        <w:rPr>
          <w:rFonts w:ascii="Arial" w:hAnsi="Arial" w:cs="Arial"/>
          <w:sz w:val="24"/>
          <w:szCs w:val="24"/>
        </w:rPr>
        <w:t>zasedací místnosti</w:t>
      </w:r>
      <w:r w:rsidR="00CC0D0F" w:rsidRPr="00C17F0B">
        <w:rPr>
          <w:rFonts w:ascii="Arial" w:hAnsi="Arial" w:cs="Arial"/>
          <w:sz w:val="24"/>
          <w:szCs w:val="24"/>
        </w:rPr>
        <w:t xml:space="preserve"> </w:t>
      </w:r>
      <w:r w:rsidR="00C17F0B" w:rsidRPr="00C17F0B">
        <w:rPr>
          <w:rFonts w:ascii="Arial" w:hAnsi="Arial" w:cs="Arial"/>
          <w:sz w:val="24"/>
          <w:szCs w:val="24"/>
        </w:rPr>
        <w:t>Městského úřadu Němčice nad Had Hanou, Palackého nám. 3, 798 27 Němčice nad Hanou</w:t>
      </w:r>
      <w:r w:rsidR="00003C69" w:rsidRPr="00C17F0B">
        <w:rPr>
          <w:rFonts w:ascii="Arial" w:hAnsi="Arial" w:cs="Arial"/>
          <w:sz w:val="24"/>
          <w:szCs w:val="24"/>
        </w:rPr>
        <w:t>.</w:t>
      </w:r>
      <w:r w:rsidR="00177C0C" w:rsidRPr="00C17F0B">
        <w:rPr>
          <w:rFonts w:ascii="Arial" w:hAnsi="Arial" w:cs="Arial"/>
          <w:sz w:val="24"/>
          <w:szCs w:val="24"/>
        </w:rPr>
        <w:t xml:space="preserve"> </w:t>
      </w:r>
    </w:p>
    <w:p w14:paraId="1CD5AF4A" w14:textId="741521F7" w:rsidR="008E798B" w:rsidRPr="008E798B" w:rsidRDefault="007D1FB1" w:rsidP="008E798B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8E798B">
        <w:rPr>
          <w:rFonts w:ascii="Arial" w:hAnsi="Arial" w:cs="Arial"/>
          <w:sz w:val="24"/>
          <w:szCs w:val="24"/>
        </w:rPr>
        <w:t xml:space="preserve">Krajský úřad podáním ze dne </w:t>
      </w:r>
      <w:r w:rsidR="006D3182" w:rsidRPr="008E798B">
        <w:rPr>
          <w:rFonts w:ascii="Arial" w:hAnsi="Arial" w:cs="Arial"/>
          <w:sz w:val="24"/>
          <w:szCs w:val="24"/>
        </w:rPr>
        <w:t>11</w:t>
      </w:r>
      <w:r w:rsidRPr="008E798B">
        <w:rPr>
          <w:rFonts w:ascii="Arial" w:hAnsi="Arial" w:cs="Arial"/>
          <w:sz w:val="24"/>
          <w:szCs w:val="24"/>
        </w:rPr>
        <w:t>.</w:t>
      </w:r>
      <w:r w:rsidR="0067456A" w:rsidRPr="008E798B">
        <w:rPr>
          <w:rFonts w:ascii="Arial" w:hAnsi="Arial" w:cs="Arial"/>
          <w:sz w:val="24"/>
          <w:szCs w:val="24"/>
        </w:rPr>
        <w:t> </w:t>
      </w:r>
      <w:r w:rsidR="006D3182" w:rsidRPr="008E798B">
        <w:rPr>
          <w:rFonts w:ascii="Arial" w:hAnsi="Arial" w:cs="Arial"/>
          <w:sz w:val="24"/>
          <w:szCs w:val="24"/>
        </w:rPr>
        <w:t>2</w:t>
      </w:r>
      <w:r w:rsidR="0067456A" w:rsidRPr="008E798B">
        <w:rPr>
          <w:rFonts w:ascii="Arial" w:hAnsi="Arial" w:cs="Arial"/>
          <w:sz w:val="24"/>
          <w:szCs w:val="24"/>
        </w:rPr>
        <w:t>. </w:t>
      </w:r>
      <w:r w:rsidRPr="008E798B">
        <w:rPr>
          <w:rFonts w:ascii="Arial" w:hAnsi="Arial" w:cs="Arial"/>
          <w:sz w:val="24"/>
          <w:szCs w:val="24"/>
        </w:rPr>
        <w:t>20</w:t>
      </w:r>
      <w:r w:rsidR="00BD07E9" w:rsidRPr="008E798B">
        <w:rPr>
          <w:rFonts w:ascii="Arial" w:hAnsi="Arial" w:cs="Arial"/>
          <w:sz w:val="24"/>
          <w:szCs w:val="24"/>
        </w:rPr>
        <w:t>2</w:t>
      </w:r>
      <w:r w:rsidR="006D3182" w:rsidRPr="008E798B">
        <w:rPr>
          <w:rFonts w:ascii="Arial" w:hAnsi="Arial" w:cs="Arial"/>
          <w:sz w:val="24"/>
          <w:szCs w:val="24"/>
        </w:rPr>
        <w:t>6</w:t>
      </w:r>
      <w:r w:rsidRPr="008E798B">
        <w:rPr>
          <w:rFonts w:ascii="Arial" w:hAnsi="Arial" w:cs="Arial"/>
          <w:sz w:val="24"/>
          <w:szCs w:val="24"/>
        </w:rPr>
        <w:t xml:space="preserve"> obdržel od pořizovatele</w:t>
      </w:r>
      <w:r w:rsidR="001E02B1" w:rsidRPr="008E798B">
        <w:rPr>
          <w:rFonts w:ascii="Arial" w:hAnsi="Arial" w:cs="Arial"/>
          <w:sz w:val="24"/>
          <w:szCs w:val="24"/>
        </w:rPr>
        <w:t xml:space="preserve"> </w:t>
      </w:r>
      <w:r w:rsidR="006D3182" w:rsidRPr="008E798B">
        <w:rPr>
          <w:rFonts w:ascii="Arial" w:hAnsi="Arial" w:cs="Arial"/>
          <w:sz w:val="24"/>
          <w:szCs w:val="24"/>
        </w:rPr>
        <w:t>Z</w:t>
      </w:r>
      <w:r w:rsidR="001E02B1" w:rsidRPr="008E798B">
        <w:rPr>
          <w:rFonts w:ascii="Arial" w:hAnsi="Arial" w:cs="Arial"/>
          <w:sz w:val="24"/>
          <w:szCs w:val="24"/>
        </w:rPr>
        <w:t>měn</w:t>
      </w:r>
      <w:r w:rsidR="006D3182" w:rsidRPr="008E798B">
        <w:rPr>
          <w:rFonts w:ascii="Arial" w:hAnsi="Arial" w:cs="Arial"/>
          <w:sz w:val="24"/>
          <w:szCs w:val="24"/>
        </w:rPr>
        <w:t>y</w:t>
      </w:r>
      <w:r w:rsidR="0067456A" w:rsidRPr="008E798B">
        <w:rPr>
          <w:rFonts w:ascii="Arial" w:hAnsi="Arial" w:cs="Arial"/>
          <w:sz w:val="24"/>
          <w:szCs w:val="24"/>
        </w:rPr>
        <w:t xml:space="preserve"> č.</w:t>
      </w:r>
      <w:r w:rsidR="0030506E" w:rsidRPr="008E798B">
        <w:rPr>
          <w:rFonts w:ascii="Arial" w:hAnsi="Arial" w:cs="Arial"/>
          <w:sz w:val="24"/>
          <w:szCs w:val="24"/>
        </w:rPr>
        <w:t> </w:t>
      </w:r>
      <w:r w:rsidR="006D3182" w:rsidRPr="008E798B">
        <w:rPr>
          <w:rFonts w:ascii="Arial" w:hAnsi="Arial" w:cs="Arial"/>
          <w:sz w:val="24"/>
          <w:szCs w:val="24"/>
        </w:rPr>
        <w:t>2</w:t>
      </w:r>
      <w:r w:rsidRPr="008E798B">
        <w:rPr>
          <w:rFonts w:ascii="Arial" w:hAnsi="Arial" w:cs="Arial"/>
          <w:sz w:val="24"/>
          <w:szCs w:val="24"/>
        </w:rPr>
        <w:t xml:space="preserve"> </w:t>
      </w:r>
      <w:r w:rsidR="0030506E" w:rsidRPr="008E798B">
        <w:rPr>
          <w:rFonts w:ascii="Arial" w:hAnsi="Arial" w:cs="Arial"/>
          <w:sz w:val="24"/>
          <w:szCs w:val="24"/>
        </w:rPr>
        <w:t>Ú</w:t>
      </w:r>
      <w:r w:rsidRPr="008E798B">
        <w:rPr>
          <w:rFonts w:ascii="Arial" w:hAnsi="Arial" w:cs="Arial"/>
          <w:sz w:val="24"/>
          <w:szCs w:val="24"/>
        </w:rPr>
        <w:t>zemního plánu</w:t>
      </w:r>
      <w:r w:rsidR="007D5258" w:rsidRPr="008E798B">
        <w:rPr>
          <w:rFonts w:ascii="Arial" w:hAnsi="Arial" w:cs="Arial"/>
          <w:sz w:val="24"/>
          <w:szCs w:val="24"/>
        </w:rPr>
        <w:t xml:space="preserve"> </w:t>
      </w:r>
      <w:r w:rsidR="006D3182" w:rsidRPr="008E798B">
        <w:rPr>
          <w:rFonts w:ascii="Arial" w:hAnsi="Arial" w:cs="Arial"/>
          <w:sz w:val="24"/>
          <w:szCs w:val="24"/>
        </w:rPr>
        <w:t>Němčice nad Hanou</w:t>
      </w:r>
      <w:r w:rsidRPr="008E798B">
        <w:rPr>
          <w:rFonts w:ascii="Arial" w:hAnsi="Arial" w:cs="Arial"/>
          <w:sz w:val="24"/>
          <w:szCs w:val="24"/>
        </w:rPr>
        <w:t xml:space="preserve"> stanoviska, připomínky a</w:t>
      </w:r>
      <w:r w:rsidR="0077593F" w:rsidRPr="008E798B">
        <w:rPr>
          <w:rFonts w:ascii="Arial" w:hAnsi="Arial" w:cs="Arial"/>
          <w:sz w:val="24"/>
          <w:szCs w:val="24"/>
        </w:rPr>
        <w:t> </w:t>
      </w:r>
      <w:r w:rsidRPr="008E798B">
        <w:rPr>
          <w:rFonts w:ascii="Arial" w:hAnsi="Arial" w:cs="Arial"/>
          <w:sz w:val="24"/>
          <w:szCs w:val="24"/>
        </w:rPr>
        <w:t>výsledky konzultací spolu se žádostí o</w:t>
      </w:r>
      <w:r w:rsidR="001E02B1" w:rsidRPr="008E798B">
        <w:rPr>
          <w:rFonts w:ascii="Arial" w:hAnsi="Arial" w:cs="Arial"/>
          <w:sz w:val="24"/>
          <w:szCs w:val="24"/>
        </w:rPr>
        <w:t> </w:t>
      </w:r>
      <w:r w:rsidRPr="008E798B">
        <w:rPr>
          <w:rFonts w:ascii="Arial" w:hAnsi="Arial" w:cs="Arial"/>
          <w:sz w:val="24"/>
          <w:szCs w:val="24"/>
        </w:rPr>
        <w:t>vydání stanoviska k návrhu koncepce dle §</w:t>
      </w:r>
      <w:r w:rsidR="0077593F" w:rsidRPr="008E798B">
        <w:rPr>
          <w:rFonts w:ascii="Arial" w:hAnsi="Arial" w:cs="Arial"/>
          <w:sz w:val="24"/>
          <w:szCs w:val="24"/>
        </w:rPr>
        <w:t> </w:t>
      </w:r>
      <w:r w:rsidRPr="008E798B">
        <w:rPr>
          <w:rFonts w:ascii="Arial" w:hAnsi="Arial" w:cs="Arial"/>
          <w:sz w:val="24"/>
          <w:szCs w:val="24"/>
        </w:rPr>
        <w:t>10g zákona o</w:t>
      </w:r>
      <w:r w:rsidR="00A069AE">
        <w:rPr>
          <w:rFonts w:ascii="Arial" w:hAnsi="Arial" w:cs="Arial"/>
          <w:sz w:val="24"/>
          <w:szCs w:val="24"/>
        </w:rPr>
        <w:t> </w:t>
      </w:r>
      <w:r w:rsidRPr="008E798B">
        <w:rPr>
          <w:rFonts w:ascii="Arial" w:hAnsi="Arial" w:cs="Arial"/>
          <w:sz w:val="24"/>
          <w:szCs w:val="24"/>
        </w:rPr>
        <w:t>posuzování vlivů na</w:t>
      </w:r>
      <w:r w:rsidR="0012574D" w:rsidRPr="008E798B">
        <w:rPr>
          <w:rFonts w:ascii="Arial" w:hAnsi="Arial" w:cs="Arial"/>
          <w:sz w:val="24"/>
          <w:szCs w:val="24"/>
        </w:rPr>
        <w:t> </w:t>
      </w:r>
      <w:r w:rsidRPr="008E798B">
        <w:rPr>
          <w:rFonts w:ascii="Arial" w:hAnsi="Arial" w:cs="Arial"/>
          <w:sz w:val="24"/>
          <w:szCs w:val="24"/>
        </w:rPr>
        <w:t xml:space="preserve">životní prostředí ve smyslu § </w:t>
      </w:r>
      <w:r w:rsidR="006D3182" w:rsidRPr="008E798B">
        <w:rPr>
          <w:rFonts w:ascii="Arial" w:hAnsi="Arial" w:cs="Arial"/>
          <w:sz w:val="24"/>
          <w:szCs w:val="24"/>
        </w:rPr>
        <w:t>100</w:t>
      </w:r>
      <w:r w:rsidR="008E798B">
        <w:rPr>
          <w:rFonts w:ascii="Arial" w:hAnsi="Arial" w:cs="Arial"/>
          <w:sz w:val="24"/>
          <w:szCs w:val="24"/>
        </w:rPr>
        <w:t xml:space="preserve"> odst. 1</w:t>
      </w:r>
      <w:r w:rsidR="009C771F" w:rsidRPr="008E798B">
        <w:rPr>
          <w:rFonts w:ascii="Arial" w:hAnsi="Arial" w:cs="Arial"/>
          <w:sz w:val="24"/>
          <w:szCs w:val="24"/>
        </w:rPr>
        <w:t xml:space="preserve"> stavebního </w:t>
      </w:r>
      <w:r w:rsidR="00484B43" w:rsidRPr="008E798B">
        <w:rPr>
          <w:rFonts w:ascii="Arial" w:hAnsi="Arial" w:cs="Arial"/>
          <w:sz w:val="24"/>
          <w:szCs w:val="24"/>
        </w:rPr>
        <w:t>zákona (dále jen „stanovisko SEA“)</w:t>
      </w:r>
      <w:r w:rsidRPr="008E798B">
        <w:rPr>
          <w:rFonts w:ascii="Arial" w:hAnsi="Arial" w:cs="Arial"/>
          <w:sz w:val="24"/>
          <w:szCs w:val="24"/>
        </w:rPr>
        <w:t>.</w:t>
      </w:r>
      <w:r w:rsidR="00484B43" w:rsidRPr="008E798B">
        <w:rPr>
          <w:rFonts w:ascii="Arial" w:hAnsi="Arial" w:cs="Arial"/>
          <w:sz w:val="24"/>
          <w:szCs w:val="24"/>
        </w:rPr>
        <w:t xml:space="preserve"> </w:t>
      </w:r>
    </w:p>
    <w:p w14:paraId="69AB0E3C" w14:textId="54865B3B" w:rsidR="000412D0" w:rsidRPr="00925829" w:rsidRDefault="007D1FB1" w:rsidP="00DA1B06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925829">
        <w:rPr>
          <w:rFonts w:ascii="Arial" w:hAnsi="Arial" w:cs="Arial"/>
          <w:sz w:val="24"/>
          <w:szCs w:val="24"/>
        </w:rPr>
        <w:t>Vyhodnocení vlivů</w:t>
      </w:r>
      <w:r w:rsidR="0012574D" w:rsidRPr="00925829">
        <w:rPr>
          <w:rFonts w:ascii="Arial" w:hAnsi="Arial" w:cs="Arial"/>
          <w:sz w:val="24"/>
          <w:szCs w:val="24"/>
        </w:rPr>
        <w:t xml:space="preserve"> </w:t>
      </w:r>
      <w:r w:rsidR="00C872B7" w:rsidRPr="00925829">
        <w:rPr>
          <w:rFonts w:ascii="Arial" w:hAnsi="Arial" w:cs="Arial"/>
          <w:sz w:val="24"/>
          <w:szCs w:val="24"/>
        </w:rPr>
        <w:t xml:space="preserve">řešené </w:t>
      </w:r>
      <w:r w:rsidR="00CC0301" w:rsidRPr="00925829">
        <w:rPr>
          <w:rFonts w:ascii="Arial" w:hAnsi="Arial" w:cs="Arial"/>
          <w:sz w:val="24"/>
          <w:szCs w:val="24"/>
        </w:rPr>
        <w:t>koncepce</w:t>
      </w:r>
      <w:r w:rsidR="00B72A02" w:rsidRPr="00925829">
        <w:rPr>
          <w:rFonts w:ascii="Arial" w:hAnsi="Arial" w:cs="Arial"/>
          <w:sz w:val="24"/>
          <w:szCs w:val="24"/>
        </w:rPr>
        <w:t xml:space="preserve"> </w:t>
      </w:r>
      <w:r w:rsidRPr="00925829">
        <w:rPr>
          <w:rFonts w:ascii="Arial" w:hAnsi="Arial" w:cs="Arial"/>
          <w:sz w:val="24"/>
          <w:szCs w:val="24"/>
        </w:rPr>
        <w:t>na životní prostředí bylo provedeno v souladu se zákonem o posuzování vlivů na životní prostředí a zpracováno přiměřeně v rozsahu přílohy stavebního zákona.</w:t>
      </w:r>
    </w:p>
    <w:p w14:paraId="4D8E5E71" w14:textId="79748203" w:rsidR="00290810" w:rsidRPr="005F3D16" w:rsidRDefault="007D1FB1" w:rsidP="00DA1B06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5F3D16">
        <w:rPr>
          <w:rFonts w:ascii="Arial" w:hAnsi="Arial" w:cs="Arial"/>
          <w:sz w:val="24"/>
          <w:szCs w:val="24"/>
        </w:rPr>
        <w:t xml:space="preserve">Krajský úřad v průběhu řízení obdržel od pořizovatele veškeré podklady potřebné </w:t>
      </w:r>
      <w:r w:rsidRPr="005F3D16">
        <w:rPr>
          <w:rFonts w:ascii="Arial" w:hAnsi="Arial" w:cs="Arial"/>
          <w:sz w:val="24"/>
          <w:szCs w:val="24"/>
        </w:rPr>
        <w:br/>
        <w:t xml:space="preserve">pro vydání stanoviska dle § 22 </w:t>
      </w:r>
      <w:r w:rsidR="00D866C6" w:rsidRPr="005F3D16">
        <w:rPr>
          <w:rFonts w:ascii="Arial" w:hAnsi="Arial" w:cs="Arial"/>
          <w:sz w:val="24"/>
          <w:szCs w:val="24"/>
        </w:rPr>
        <w:t>d</w:t>
      </w:r>
      <w:r w:rsidRPr="005F3D16">
        <w:rPr>
          <w:rFonts w:ascii="Arial" w:hAnsi="Arial" w:cs="Arial"/>
          <w:sz w:val="24"/>
          <w:szCs w:val="24"/>
        </w:rPr>
        <w:t>) zákona o posuzování vlivů na životní prostředí.</w:t>
      </w:r>
    </w:p>
    <w:p w14:paraId="1D2DDE20" w14:textId="64E55200" w:rsidR="002129A2" w:rsidRPr="005F3D16" w:rsidRDefault="007D1FB1" w:rsidP="00DA1B06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5F3D16">
        <w:rPr>
          <w:rFonts w:ascii="Arial" w:hAnsi="Arial" w:cs="Arial"/>
          <w:sz w:val="24"/>
          <w:szCs w:val="24"/>
        </w:rPr>
        <w:t xml:space="preserve">Na základě </w:t>
      </w:r>
      <w:r w:rsidR="00994AC9" w:rsidRPr="005F3D16">
        <w:rPr>
          <w:rFonts w:ascii="Arial" w:hAnsi="Arial" w:cs="Arial"/>
          <w:sz w:val="24"/>
          <w:szCs w:val="24"/>
        </w:rPr>
        <w:t>n</w:t>
      </w:r>
      <w:r w:rsidRPr="005F3D16">
        <w:rPr>
          <w:rFonts w:ascii="Arial" w:hAnsi="Arial" w:cs="Arial"/>
          <w:sz w:val="24"/>
          <w:szCs w:val="24"/>
        </w:rPr>
        <w:t>ávrhu</w:t>
      </w:r>
      <w:r w:rsidR="000412D0" w:rsidRPr="005F3D16">
        <w:rPr>
          <w:rFonts w:ascii="Arial" w:hAnsi="Arial" w:cs="Arial"/>
          <w:sz w:val="24"/>
          <w:szCs w:val="24"/>
        </w:rPr>
        <w:t xml:space="preserve"> </w:t>
      </w:r>
      <w:r w:rsidR="00925829" w:rsidRPr="005F3D16">
        <w:rPr>
          <w:rFonts w:ascii="Arial" w:hAnsi="Arial" w:cs="Arial"/>
          <w:sz w:val="24"/>
          <w:szCs w:val="24"/>
        </w:rPr>
        <w:t>Z</w:t>
      </w:r>
      <w:r w:rsidR="00CC0301" w:rsidRPr="005F3D16">
        <w:rPr>
          <w:rFonts w:ascii="Arial" w:hAnsi="Arial" w:cs="Arial"/>
          <w:sz w:val="24"/>
          <w:szCs w:val="24"/>
        </w:rPr>
        <w:t>měn</w:t>
      </w:r>
      <w:r w:rsidR="00925829" w:rsidRPr="005F3D16">
        <w:rPr>
          <w:rFonts w:ascii="Arial" w:hAnsi="Arial" w:cs="Arial"/>
          <w:sz w:val="24"/>
          <w:szCs w:val="24"/>
        </w:rPr>
        <w:t>y</w:t>
      </w:r>
      <w:r w:rsidR="00CC0301" w:rsidRPr="005F3D16">
        <w:rPr>
          <w:rFonts w:ascii="Arial" w:hAnsi="Arial" w:cs="Arial"/>
          <w:sz w:val="24"/>
          <w:szCs w:val="24"/>
        </w:rPr>
        <w:t xml:space="preserve"> č. </w:t>
      </w:r>
      <w:r w:rsidR="00215B59" w:rsidRPr="005F3D16">
        <w:rPr>
          <w:rFonts w:ascii="Arial" w:hAnsi="Arial" w:cs="Arial"/>
          <w:sz w:val="24"/>
          <w:szCs w:val="24"/>
        </w:rPr>
        <w:t>2</w:t>
      </w:r>
      <w:r w:rsidR="00CC0301" w:rsidRPr="005F3D16">
        <w:rPr>
          <w:rFonts w:ascii="Arial" w:hAnsi="Arial" w:cs="Arial"/>
          <w:sz w:val="24"/>
          <w:szCs w:val="24"/>
        </w:rPr>
        <w:t xml:space="preserve"> </w:t>
      </w:r>
      <w:r w:rsidR="005F25C9" w:rsidRPr="005F3D16">
        <w:rPr>
          <w:rFonts w:ascii="Arial" w:hAnsi="Arial" w:cs="Arial"/>
          <w:sz w:val="24"/>
          <w:szCs w:val="24"/>
        </w:rPr>
        <w:t>Ú</w:t>
      </w:r>
      <w:r w:rsidR="00CC0301" w:rsidRPr="005F3D16">
        <w:rPr>
          <w:rFonts w:ascii="Arial" w:hAnsi="Arial" w:cs="Arial"/>
          <w:sz w:val="24"/>
          <w:szCs w:val="24"/>
        </w:rPr>
        <w:t xml:space="preserve">zemního plánu </w:t>
      </w:r>
      <w:r w:rsidR="00925829" w:rsidRPr="005F3D16">
        <w:rPr>
          <w:rFonts w:ascii="Arial" w:hAnsi="Arial" w:cs="Arial"/>
          <w:sz w:val="24"/>
          <w:szCs w:val="24"/>
        </w:rPr>
        <w:t>Němčice nad Hanou</w:t>
      </w:r>
      <w:r w:rsidRPr="005F3D16">
        <w:rPr>
          <w:rFonts w:ascii="Arial" w:hAnsi="Arial" w:cs="Arial"/>
          <w:sz w:val="24"/>
          <w:szCs w:val="24"/>
        </w:rPr>
        <w:t xml:space="preserve">, vyhodnocení </w:t>
      </w:r>
      <w:r w:rsidR="00E9036C" w:rsidRPr="005F3D16">
        <w:rPr>
          <w:rFonts w:ascii="Arial" w:hAnsi="Arial" w:cs="Arial"/>
          <w:sz w:val="24"/>
          <w:szCs w:val="24"/>
        </w:rPr>
        <w:t xml:space="preserve">jeho </w:t>
      </w:r>
      <w:r w:rsidRPr="005F3D16">
        <w:rPr>
          <w:rFonts w:ascii="Arial" w:hAnsi="Arial" w:cs="Arial"/>
          <w:sz w:val="24"/>
          <w:szCs w:val="24"/>
        </w:rPr>
        <w:t xml:space="preserve">vlivů </w:t>
      </w:r>
      <w:r w:rsidR="00E9036C" w:rsidRPr="005F3D16">
        <w:rPr>
          <w:rFonts w:ascii="Arial" w:hAnsi="Arial" w:cs="Arial"/>
          <w:sz w:val="24"/>
          <w:szCs w:val="24"/>
        </w:rPr>
        <w:t>n</w:t>
      </w:r>
      <w:r w:rsidRPr="005F3D16">
        <w:rPr>
          <w:rFonts w:ascii="Arial" w:hAnsi="Arial" w:cs="Arial"/>
          <w:sz w:val="24"/>
          <w:szCs w:val="24"/>
        </w:rPr>
        <w:t>a</w:t>
      </w:r>
      <w:r w:rsidR="0024007A" w:rsidRPr="005F3D16">
        <w:rPr>
          <w:rFonts w:ascii="Arial" w:hAnsi="Arial" w:cs="Arial"/>
          <w:sz w:val="24"/>
          <w:szCs w:val="24"/>
        </w:rPr>
        <w:t> </w:t>
      </w:r>
      <w:r w:rsidRPr="005F3D16">
        <w:rPr>
          <w:rFonts w:ascii="Arial" w:hAnsi="Arial" w:cs="Arial"/>
          <w:sz w:val="24"/>
          <w:szCs w:val="24"/>
        </w:rPr>
        <w:t xml:space="preserve">životní prostředí, výsledku </w:t>
      </w:r>
      <w:r w:rsidR="007265BC">
        <w:rPr>
          <w:rFonts w:ascii="Arial" w:hAnsi="Arial" w:cs="Arial"/>
          <w:sz w:val="24"/>
          <w:szCs w:val="24"/>
        </w:rPr>
        <w:t xml:space="preserve">společného jednání a </w:t>
      </w:r>
      <w:r w:rsidR="0057157A" w:rsidRPr="005F3D16">
        <w:rPr>
          <w:rFonts w:ascii="Arial" w:hAnsi="Arial" w:cs="Arial"/>
          <w:sz w:val="24"/>
          <w:szCs w:val="24"/>
        </w:rPr>
        <w:t>v</w:t>
      </w:r>
      <w:r w:rsidR="00215B59" w:rsidRPr="005F3D16">
        <w:rPr>
          <w:rFonts w:ascii="Arial" w:hAnsi="Arial" w:cs="Arial"/>
          <w:sz w:val="24"/>
          <w:szCs w:val="24"/>
        </w:rPr>
        <w:t>eřejného projednání,</w:t>
      </w:r>
      <w:r w:rsidRPr="005F3D16">
        <w:rPr>
          <w:rFonts w:ascii="Arial" w:hAnsi="Arial" w:cs="Arial"/>
          <w:sz w:val="24"/>
          <w:szCs w:val="24"/>
        </w:rPr>
        <w:t xml:space="preserve"> a</w:t>
      </w:r>
      <w:r w:rsidR="00EA5D8E" w:rsidRPr="005F3D16">
        <w:rPr>
          <w:rFonts w:ascii="Arial" w:hAnsi="Arial" w:cs="Arial"/>
          <w:sz w:val="24"/>
          <w:szCs w:val="24"/>
        </w:rPr>
        <w:t> obdržených</w:t>
      </w:r>
      <w:r w:rsidRPr="005F3D16">
        <w:rPr>
          <w:rFonts w:ascii="Arial" w:hAnsi="Arial" w:cs="Arial"/>
          <w:sz w:val="24"/>
          <w:szCs w:val="24"/>
        </w:rPr>
        <w:t> vypořádání došlých stanovisek</w:t>
      </w:r>
      <w:r w:rsidR="000412D0" w:rsidRPr="005F3D16">
        <w:rPr>
          <w:rFonts w:ascii="Arial" w:hAnsi="Arial" w:cs="Arial"/>
          <w:sz w:val="24"/>
          <w:szCs w:val="24"/>
        </w:rPr>
        <w:t xml:space="preserve"> a připomínek</w:t>
      </w:r>
      <w:r w:rsidRPr="005F3D16">
        <w:rPr>
          <w:rFonts w:ascii="Arial" w:hAnsi="Arial" w:cs="Arial"/>
          <w:sz w:val="24"/>
          <w:szCs w:val="24"/>
        </w:rPr>
        <w:t xml:space="preserve"> dotčených správních úřadů</w:t>
      </w:r>
      <w:r w:rsidR="0026132B" w:rsidRPr="005F3D16">
        <w:rPr>
          <w:rFonts w:ascii="Arial" w:hAnsi="Arial" w:cs="Arial"/>
          <w:sz w:val="24"/>
          <w:szCs w:val="24"/>
        </w:rPr>
        <w:t xml:space="preserve"> a veřejnosti</w:t>
      </w:r>
      <w:r w:rsidR="002129A2" w:rsidRPr="005F3D16">
        <w:rPr>
          <w:rFonts w:ascii="Arial" w:hAnsi="Arial" w:cs="Arial"/>
          <w:sz w:val="24"/>
          <w:szCs w:val="24"/>
        </w:rPr>
        <w:t xml:space="preserve"> </w:t>
      </w:r>
      <w:r w:rsidRPr="005F3D16">
        <w:rPr>
          <w:rFonts w:ascii="Arial" w:hAnsi="Arial" w:cs="Arial"/>
          <w:sz w:val="24"/>
          <w:szCs w:val="24"/>
        </w:rPr>
        <w:t>krajský úřad jako příslušný orgán podle §</w:t>
      </w:r>
      <w:r w:rsidR="0024007A" w:rsidRPr="005F3D16">
        <w:rPr>
          <w:rFonts w:ascii="Arial" w:hAnsi="Arial" w:cs="Arial"/>
          <w:sz w:val="24"/>
          <w:szCs w:val="24"/>
        </w:rPr>
        <w:t> </w:t>
      </w:r>
      <w:r w:rsidRPr="005F3D16">
        <w:rPr>
          <w:rFonts w:ascii="Arial" w:hAnsi="Arial" w:cs="Arial"/>
          <w:sz w:val="24"/>
          <w:szCs w:val="24"/>
        </w:rPr>
        <w:t>22</w:t>
      </w:r>
      <w:r w:rsidR="00480269" w:rsidRPr="005F3D16">
        <w:rPr>
          <w:rFonts w:ascii="Arial" w:hAnsi="Arial" w:cs="Arial"/>
          <w:sz w:val="24"/>
          <w:szCs w:val="24"/>
        </w:rPr>
        <w:t> </w:t>
      </w:r>
      <w:r w:rsidR="001963DC" w:rsidRPr="005F3D16">
        <w:rPr>
          <w:rFonts w:ascii="Arial" w:hAnsi="Arial" w:cs="Arial"/>
          <w:sz w:val="24"/>
          <w:szCs w:val="24"/>
        </w:rPr>
        <w:t>d</w:t>
      </w:r>
      <w:r w:rsidRPr="005F3D16">
        <w:rPr>
          <w:rFonts w:ascii="Arial" w:hAnsi="Arial" w:cs="Arial"/>
          <w:sz w:val="24"/>
          <w:szCs w:val="24"/>
        </w:rPr>
        <w:t>) zákona o</w:t>
      </w:r>
      <w:r w:rsidR="003957E2" w:rsidRPr="005F3D16">
        <w:rPr>
          <w:rFonts w:ascii="Arial" w:hAnsi="Arial" w:cs="Arial"/>
          <w:sz w:val="24"/>
          <w:szCs w:val="24"/>
        </w:rPr>
        <w:t> </w:t>
      </w:r>
      <w:r w:rsidRPr="005F3D16">
        <w:rPr>
          <w:rFonts w:ascii="Arial" w:hAnsi="Arial" w:cs="Arial"/>
          <w:sz w:val="24"/>
          <w:szCs w:val="24"/>
        </w:rPr>
        <w:t>posuzování vlivů na životní prostředí, ve</w:t>
      </w:r>
      <w:r w:rsidR="0026132B" w:rsidRPr="005F3D16">
        <w:rPr>
          <w:rFonts w:ascii="Arial" w:hAnsi="Arial" w:cs="Arial"/>
          <w:sz w:val="24"/>
          <w:szCs w:val="24"/>
        </w:rPr>
        <w:t> </w:t>
      </w:r>
      <w:r w:rsidRPr="005F3D16">
        <w:rPr>
          <w:rFonts w:ascii="Arial" w:hAnsi="Arial" w:cs="Arial"/>
          <w:sz w:val="24"/>
          <w:szCs w:val="24"/>
        </w:rPr>
        <w:t>smyslu § 10g zákona</w:t>
      </w:r>
      <w:r w:rsidR="00F114CF" w:rsidRPr="005F3D16">
        <w:rPr>
          <w:rFonts w:ascii="Arial" w:hAnsi="Arial" w:cs="Arial"/>
          <w:sz w:val="24"/>
          <w:szCs w:val="24"/>
        </w:rPr>
        <w:t xml:space="preserve"> o posuzování vlivů na životní prostředí</w:t>
      </w:r>
      <w:r w:rsidRPr="005F3D16">
        <w:rPr>
          <w:rFonts w:ascii="Arial" w:hAnsi="Arial" w:cs="Arial"/>
          <w:sz w:val="24"/>
          <w:szCs w:val="24"/>
        </w:rPr>
        <w:t xml:space="preserve"> vydává</w:t>
      </w:r>
      <w:r w:rsidR="0085182D" w:rsidRPr="005F3D16">
        <w:rPr>
          <w:rFonts w:ascii="Arial" w:hAnsi="Arial" w:cs="Arial"/>
          <w:sz w:val="24"/>
          <w:szCs w:val="24"/>
        </w:rPr>
        <w:t xml:space="preserve">  </w:t>
      </w:r>
    </w:p>
    <w:p w14:paraId="406320B7" w14:textId="6B6F0739" w:rsidR="00290810" w:rsidRPr="005F3D16" w:rsidRDefault="007D1FB1" w:rsidP="00DA1B06">
      <w:pPr>
        <w:pStyle w:val="alezkltext"/>
        <w:spacing w:before="480"/>
        <w:jc w:val="center"/>
        <w:rPr>
          <w:b/>
        </w:rPr>
      </w:pPr>
      <w:r w:rsidRPr="005F3D16">
        <w:rPr>
          <w:b/>
        </w:rPr>
        <w:t>STANOVISKO</w:t>
      </w:r>
    </w:p>
    <w:p w14:paraId="0E7A7903" w14:textId="1D74F3E5" w:rsidR="00EA5D8E" w:rsidRPr="005F3D16" w:rsidRDefault="007D1FB1" w:rsidP="00DA1B06">
      <w:pPr>
        <w:pStyle w:val="alezkltext"/>
        <w:spacing w:before="480"/>
        <w:jc w:val="center"/>
      </w:pPr>
      <w:r w:rsidRPr="005F3D16">
        <w:t>k vyhodnocení vlivů územního plánu na životní prostředí k</w:t>
      </w:r>
      <w:r w:rsidR="00EA5D8E" w:rsidRPr="005F3D16">
        <w:t> </w:t>
      </w:r>
      <w:r w:rsidRPr="005F3D16">
        <w:t>návrhu</w:t>
      </w:r>
    </w:p>
    <w:p w14:paraId="3546A44D" w14:textId="586F8624" w:rsidR="00740CC1" w:rsidRPr="005F3D16" w:rsidRDefault="007D1FB1" w:rsidP="00DA1B06">
      <w:pPr>
        <w:pStyle w:val="alezkltext"/>
        <w:spacing w:before="360"/>
        <w:jc w:val="center"/>
        <w:rPr>
          <w:b/>
          <w:i/>
        </w:rPr>
      </w:pPr>
      <w:r w:rsidRPr="005F3D16">
        <w:rPr>
          <w:b/>
          <w:i/>
        </w:rPr>
        <w:t>„</w:t>
      </w:r>
      <w:r w:rsidR="005F3D16" w:rsidRPr="005F3D16">
        <w:rPr>
          <w:b/>
          <w:i/>
        </w:rPr>
        <w:t xml:space="preserve">Změna č. 2 </w:t>
      </w:r>
      <w:r w:rsidR="005F25C9" w:rsidRPr="005F3D16">
        <w:rPr>
          <w:b/>
          <w:i/>
        </w:rPr>
        <w:t>Ú</w:t>
      </w:r>
      <w:r w:rsidR="0085182D" w:rsidRPr="005F3D16">
        <w:rPr>
          <w:b/>
          <w:i/>
        </w:rPr>
        <w:t>zemní</w:t>
      </w:r>
      <w:r w:rsidR="005F3D16" w:rsidRPr="005F3D16">
        <w:rPr>
          <w:b/>
          <w:i/>
        </w:rPr>
        <w:t>ho</w:t>
      </w:r>
      <w:r w:rsidR="0085182D" w:rsidRPr="005F3D16">
        <w:rPr>
          <w:b/>
          <w:i/>
        </w:rPr>
        <w:t xml:space="preserve"> plán </w:t>
      </w:r>
      <w:r w:rsidR="005F3D16" w:rsidRPr="005F3D16">
        <w:rPr>
          <w:b/>
          <w:i/>
        </w:rPr>
        <w:t>Němčice nad Hanou</w:t>
      </w:r>
      <w:r w:rsidRPr="005F3D16">
        <w:rPr>
          <w:b/>
          <w:i/>
        </w:rPr>
        <w:t>“</w:t>
      </w:r>
    </w:p>
    <w:p w14:paraId="76AAC6CE" w14:textId="77777777" w:rsidR="005F3D16" w:rsidRPr="005F3D16" w:rsidRDefault="000A7C2B" w:rsidP="005F3D16">
      <w:pPr>
        <w:spacing w:before="240" w:after="240" w:line="269" w:lineRule="auto"/>
        <w:ind w:left="-5" w:right="2" w:hanging="10"/>
        <w:jc w:val="both"/>
        <w:rPr>
          <w:rFonts w:ascii="Arial" w:hAnsi="Arial" w:cs="Arial"/>
          <w:b/>
          <w:sz w:val="24"/>
          <w:szCs w:val="24"/>
        </w:rPr>
      </w:pPr>
      <w:r w:rsidRPr="005F3D16">
        <w:rPr>
          <w:rFonts w:ascii="Arial" w:hAnsi="Arial" w:cs="Arial"/>
          <w:b/>
          <w:sz w:val="24"/>
          <w:szCs w:val="24"/>
        </w:rPr>
        <w:t>Krajský úřad s návrhem koncepce souhlasí při splnění následujících požadavků</w:t>
      </w:r>
      <w:r w:rsidR="005F3D16" w:rsidRPr="005F3D16">
        <w:rPr>
          <w:rFonts w:ascii="Arial" w:hAnsi="Arial" w:cs="Arial"/>
          <w:b/>
          <w:sz w:val="24"/>
          <w:szCs w:val="24"/>
        </w:rPr>
        <w:t>:</w:t>
      </w:r>
      <w:r w:rsidR="00713823" w:rsidRPr="005F3D16">
        <w:rPr>
          <w:rFonts w:ascii="Arial" w:hAnsi="Arial" w:cs="Arial"/>
          <w:b/>
          <w:sz w:val="24"/>
          <w:szCs w:val="24"/>
        </w:rPr>
        <w:t xml:space="preserve"> </w:t>
      </w:r>
    </w:p>
    <w:p w14:paraId="759B5E8D" w14:textId="77F36F6E" w:rsidR="005F3D16" w:rsidRPr="005F3D16" w:rsidRDefault="005F3D16" w:rsidP="00C94230">
      <w:pPr>
        <w:pStyle w:val="Odstavecseseznamem"/>
        <w:numPr>
          <w:ilvl w:val="0"/>
          <w:numId w:val="33"/>
        </w:numPr>
        <w:spacing w:before="240" w:after="120" w:line="269" w:lineRule="auto"/>
        <w:ind w:right="2"/>
        <w:jc w:val="both"/>
        <w:rPr>
          <w:rFonts w:ascii="Arial" w:hAnsi="Arial" w:cs="Arial"/>
          <w:bCs/>
          <w:sz w:val="24"/>
          <w:szCs w:val="24"/>
        </w:rPr>
      </w:pPr>
      <w:r w:rsidRPr="005F3D16">
        <w:rPr>
          <w:rFonts w:ascii="Arial" w:hAnsi="Arial" w:cs="Arial"/>
          <w:bCs/>
          <w:sz w:val="24"/>
          <w:szCs w:val="24"/>
        </w:rPr>
        <w:t xml:space="preserve">Dotčené pozemky parc. č. 5932, 5939, 5954 </w:t>
      </w:r>
      <w:r w:rsidR="0052691F">
        <w:rPr>
          <w:rFonts w:ascii="Arial" w:hAnsi="Arial" w:cs="Arial"/>
          <w:bCs/>
          <w:sz w:val="24"/>
          <w:szCs w:val="24"/>
        </w:rPr>
        <w:t xml:space="preserve">v k. ú Němčice nad Hanou </w:t>
      </w:r>
      <w:r w:rsidRPr="005F3D16">
        <w:rPr>
          <w:rFonts w:ascii="Arial" w:hAnsi="Arial" w:cs="Arial"/>
          <w:bCs/>
          <w:sz w:val="24"/>
          <w:szCs w:val="24"/>
        </w:rPr>
        <w:t>budou po ukončení skládkování rekultivovány a využívány jako krajinný prvek zvyšují</w:t>
      </w:r>
      <w:r w:rsidR="00A069AE">
        <w:rPr>
          <w:rFonts w:ascii="Arial" w:hAnsi="Arial" w:cs="Arial"/>
          <w:bCs/>
          <w:sz w:val="24"/>
          <w:szCs w:val="24"/>
        </w:rPr>
        <w:t>cí</w:t>
      </w:r>
      <w:r w:rsidRPr="005F3D16">
        <w:rPr>
          <w:rFonts w:ascii="Arial" w:hAnsi="Arial" w:cs="Arial"/>
          <w:bCs/>
          <w:sz w:val="24"/>
          <w:szCs w:val="24"/>
        </w:rPr>
        <w:t xml:space="preserve"> diverzitu prostředí </w:t>
      </w:r>
      <w:r w:rsidR="00CC33A4">
        <w:rPr>
          <w:rFonts w:ascii="Arial" w:hAnsi="Arial" w:cs="Arial"/>
          <w:bCs/>
          <w:sz w:val="24"/>
          <w:szCs w:val="24"/>
        </w:rPr>
        <w:t xml:space="preserve">a </w:t>
      </w:r>
      <w:r w:rsidRPr="005F3D16">
        <w:rPr>
          <w:rFonts w:ascii="Arial" w:hAnsi="Arial" w:cs="Arial"/>
          <w:bCs/>
          <w:sz w:val="24"/>
          <w:szCs w:val="24"/>
        </w:rPr>
        <w:t>posilující ekologické vazby v území.</w:t>
      </w:r>
    </w:p>
    <w:p w14:paraId="3CBE1DBB" w14:textId="6A25DE06" w:rsidR="005F3D16" w:rsidRDefault="005F3D16" w:rsidP="005F3D16">
      <w:pPr>
        <w:pStyle w:val="alezkltext"/>
        <w:numPr>
          <w:ilvl w:val="0"/>
          <w:numId w:val="33"/>
        </w:numPr>
      </w:pPr>
      <w:r w:rsidRPr="005F3D16">
        <w:lastRenderedPageBreak/>
        <w:t xml:space="preserve">Dotčené pozemky parc. č. 5932, 5939, 5954 </w:t>
      </w:r>
      <w:r w:rsidR="0052691F">
        <w:rPr>
          <w:bCs/>
        </w:rPr>
        <w:t xml:space="preserve">v k. ú Němčice nad Hanou </w:t>
      </w:r>
      <w:r w:rsidRPr="005F3D16">
        <w:t>nebudou využívány pro intenzivní zemědělskou činnost a nebudou zde umísťovány trvalé stavby.</w:t>
      </w:r>
    </w:p>
    <w:p w14:paraId="2196FFB7" w14:textId="7F46BB1E" w:rsidR="00B6108C" w:rsidRPr="00CF1628" w:rsidRDefault="001E5FB2" w:rsidP="005F3D16">
      <w:pPr>
        <w:pStyle w:val="alezkltext"/>
        <w:numPr>
          <w:ilvl w:val="0"/>
          <w:numId w:val="33"/>
        </w:numPr>
        <w:spacing w:before="120"/>
      </w:pPr>
      <w:r w:rsidRPr="00CF1628">
        <w:t>V rámci</w:t>
      </w:r>
      <w:r w:rsidR="0025206F" w:rsidRPr="00CF1628">
        <w:t xml:space="preserve"> řízení následujících po schválení </w:t>
      </w:r>
      <w:bookmarkStart w:id="4" w:name="_Hlk194056099"/>
      <w:r w:rsidR="005F3D16">
        <w:t xml:space="preserve">Změny č. 2 </w:t>
      </w:r>
      <w:r w:rsidR="0025206F" w:rsidRPr="00CF1628">
        <w:t xml:space="preserve">Územního plánu </w:t>
      </w:r>
      <w:bookmarkEnd w:id="4"/>
      <w:r w:rsidR="005F3D16">
        <w:t>Němčice nad Hanou</w:t>
      </w:r>
      <w:r w:rsidR="0025206F" w:rsidRPr="00CF1628">
        <w:t xml:space="preserve"> je nutné jednotlivé záměry posoudit v rámci procesu posuzování vlivů záměru na životní prostředí (EIA) dle zákona o posuzování vlivů na životní prostředí, pokud tyto záměry budou naplňovat některá z ustanovení § 4 odst. 1 zákona</w:t>
      </w:r>
      <w:r w:rsidR="00CF1628" w:rsidRPr="00CF1628">
        <w:t xml:space="preserve"> o posuzování vlivů na životní prostředí</w:t>
      </w:r>
      <w:r w:rsidR="0025206F" w:rsidRPr="00CF1628">
        <w:t xml:space="preserve">.  </w:t>
      </w:r>
    </w:p>
    <w:p w14:paraId="09A5CC8D" w14:textId="71503F6A" w:rsidR="00B31B7F" w:rsidRPr="00E74A35" w:rsidRDefault="00F351E5" w:rsidP="005A461B">
      <w:pPr>
        <w:pStyle w:val="Standard"/>
        <w:autoSpaceDE w:val="0"/>
        <w:spacing w:before="48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74A35">
        <w:rPr>
          <w:rFonts w:ascii="Arial" w:hAnsi="Arial" w:cs="Arial"/>
          <w:b/>
          <w:sz w:val="24"/>
          <w:szCs w:val="24"/>
          <w:u w:val="single"/>
        </w:rPr>
        <w:t>Odůvodnění</w:t>
      </w:r>
      <w:r w:rsidRPr="00E74A35">
        <w:rPr>
          <w:rFonts w:ascii="Arial" w:hAnsi="Arial" w:cs="Arial"/>
          <w:b/>
          <w:sz w:val="24"/>
          <w:szCs w:val="24"/>
        </w:rPr>
        <w:t>:</w:t>
      </w:r>
    </w:p>
    <w:p w14:paraId="5CEBDCDA" w14:textId="08522778" w:rsidR="00EE1D86" w:rsidRDefault="00EE1D86" w:rsidP="005A461B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EE1D86">
        <w:rPr>
          <w:rFonts w:ascii="Arial" w:hAnsi="Arial" w:cs="Arial"/>
          <w:sz w:val="24"/>
          <w:szCs w:val="24"/>
        </w:rPr>
        <w:t>Připravovaná změna se bude týkat relativně malé plochy v extravilánu a intravilánu města. Dotčené pozemky byly již dříve pod antropogenním vlivem a jsou člověkem přeměněné. Biotopy na většině zasažených ploch lze označit za člověkem silně ovlivněné s minimem prvků přírodních hodnot.</w:t>
      </w:r>
      <w:r w:rsidRPr="00EE1D86">
        <w:t xml:space="preserve"> </w:t>
      </w:r>
      <w:r w:rsidRPr="00EE1D86">
        <w:rPr>
          <w:rFonts w:ascii="Arial" w:hAnsi="Arial" w:cs="Arial"/>
          <w:sz w:val="24"/>
          <w:szCs w:val="24"/>
        </w:rPr>
        <w:t>Důležitým faktorem pro vyhodnocení vlivu záměru rozšíření skládky je rekultivace území po ukončení skládkování. Omezení využití tělesa bývalé skládky pro zemědělskou nebo stavební činnost nabízí možnost vytvoření přírodě blízkých biotopů a zajímavých krajinných prvků.</w:t>
      </w:r>
      <w:r w:rsidRPr="00EE1D86">
        <w:t xml:space="preserve"> </w:t>
      </w:r>
      <w:r w:rsidRPr="00EE1D86">
        <w:rPr>
          <w:rFonts w:ascii="Arial" w:hAnsi="Arial" w:cs="Arial"/>
          <w:sz w:val="24"/>
          <w:szCs w:val="24"/>
        </w:rPr>
        <w:t>Opatření navržená k minimalizaci dopadu změny územního planu se týkají výhradně zásahu do porostů dřevin rostoucích mimo les, náhradní výsadby a rámcových parametrů rekultivace území po ukončení skládkování.</w:t>
      </w:r>
    </w:p>
    <w:p w14:paraId="40D0E942" w14:textId="47E2A54A" w:rsidR="00E139F9" w:rsidRPr="00DC0021" w:rsidRDefault="0011152C" w:rsidP="005A461B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DC0021">
        <w:rPr>
          <w:rFonts w:ascii="Arial" w:hAnsi="Arial" w:cs="Arial"/>
          <w:sz w:val="24"/>
          <w:szCs w:val="24"/>
        </w:rPr>
        <w:t>Při splnění výše uvedených požadavků</w:t>
      </w:r>
      <w:r w:rsidR="00F351E5" w:rsidRPr="00DC0021">
        <w:rPr>
          <w:rFonts w:ascii="Arial" w:hAnsi="Arial" w:cs="Arial"/>
          <w:sz w:val="24"/>
          <w:szCs w:val="24"/>
        </w:rPr>
        <w:t xml:space="preserve"> ne</w:t>
      </w:r>
      <w:r w:rsidR="00E139F9" w:rsidRPr="00DC0021">
        <w:rPr>
          <w:rFonts w:ascii="Arial" w:hAnsi="Arial" w:cs="Arial"/>
          <w:sz w:val="24"/>
          <w:szCs w:val="24"/>
        </w:rPr>
        <w:t>jsou</w:t>
      </w:r>
      <w:r w:rsidR="00F351E5" w:rsidRPr="00DC0021">
        <w:rPr>
          <w:rFonts w:ascii="Arial" w:hAnsi="Arial" w:cs="Arial"/>
          <w:sz w:val="24"/>
          <w:szCs w:val="24"/>
        </w:rPr>
        <w:t xml:space="preserve"> shledány významné negativní vlivy, které by realizaci návrhu </w:t>
      </w:r>
      <w:bookmarkStart w:id="5" w:name="_Hlk194055644"/>
      <w:r w:rsidR="00B51906" w:rsidRPr="00DC0021">
        <w:rPr>
          <w:rFonts w:ascii="Arial" w:hAnsi="Arial" w:cs="Arial"/>
          <w:sz w:val="24"/>
          <w:szCs w:val="24"/>
        </w:rPr>
        <w:t>Z</w:t>
      </w:r>
      <w:r w:rsidR="001B775E" w:rsidRPr="00DC0021">
        <w:rPr>
          <w:rFonts w:ascii="Arial" w:hAnsi="Arial" w:cs="Arial"/>
          <w:sz w:val="24"/>
          <w:szCs w:val="24"/>
        </w:rPr>
        <w:t>měn</w:t>
      </w:r>
      <w:r w:rsidR="00B51906" w:rsidRPr="00DC0021">
        <w:rPr>
          <w:rFonts w:ascii="Arial" w:hAnsi="Arial" w:cs="Arial"/>
          <w:sz w:val="24"/>
          <w:szCs w:val="24"/>
        </w:rPr>
        <w:t>y</w:t>
      </w:r>
      <w:r w:rsidR="001B775E" w:rsidRPr="00DC0021">
        <w:rPr>
          <w:rFonts w:ascii="Arial" w:hAnsi="Arial" w:cs="Arial"/>
          <w:sz w:val="24"/>
          <w:szCs w:val="24"/>
        </w:rPr>
        <w:t xml:space="preserve"> č. 2 Ú</w:t>
      </w:r>
      <w:r w:rsidR="00F351E5" w:rsidRPr="00DC0021">
        <w:rPr>
          <w:rFonts w:ascii="Arial" w:hAnsi="Arial" w:cs="Arial"/>
          <w:sz w:val="24"/>
          <w:szCs w:val="24"/>
        </w:rPr>
        <w:t xml:space="preserve">zemního plánu </w:t>
      </w:r>
      <w:r w:rsidR="00B51906" w:rsidRPr="00DC0021">
        <w:rPr>
          <w:rFonts w:ascii="Arial" w:hAnsi="Arial" w:cs="Arial"/>
          <w:sz w:val="24"/>
          <w:szCs w:val="24"/>
        </w:rPr>
        <w:t>Němčice nad Hanou</w:t>
      </w:r>
      <w:r w:rsidR="001B775E" w:rsidRPr="00DC0021">
        <w:rPr>
          <w:rFonts w:ascii="Arial" w:hAnsi="Arial" w:cs="Arial"/>
          <w:sz w:val="24"/>
          <w:szCs w:val="24"/>
        </w:rPr>
        <w:t xml:space="preserve"> </w:t>
      </w:r>
      <w:bookmarkEnd w:id="5"/>
      <w:r w:rsidR="00F351E5" w:rsidRPr="00DC0021">
        <w:rPr>
          <w:rFonts w:ascii="Arial" w:hAnsi="Arial" w:cs="Arial"/>
          <w:sz w:val="24"/>
          <w:szCs w:val="24"/>
        </w:rPr>
        <w:t>bránily</w:t>
      </w:r>
      <w:r w:rsidR="006E4296" w:rsidRPr="00DC0021">
        <w:rPr>
          <w:rFonts w:ascii="Arial" w:hAnsi="Arial" w:cs="Arial"/>
          <w:sz w:val="24"/>
          <w:szCs w:val="24"/>
        </w:rPr>
        <w:t>.</w:t>
      </w:r>
      <w:r w:rsidR="001B775E" w:rsidRPr="00DC0021">
        <w:rPr>
          <w:rFonts w:ascii="Arial" w:hAnsi="Arial" w:cs="Arial"/>
          <w:sz w:val="24"/>
          <w:szCs w:val="24"/>
        </w:rPr>
        <w:t xml:space="preserve"> </w:t>
      </w:r>
      <w:r w:rsidR="00B51906" w:rsidRPr="00DC0021">
        <w:rPr>
          <w:rFonts w:ascii="Arial" w:hAnsi="Arial" w:cs="Arial"/>
          <w:sz w:val="24"/>
          <w:szCs w:val="24"/>
        </w:rPr>
        <w:t>Z</w:t>
      </w:r>
      <w:r w:rsidR="001B775E" w:rsidRPr="00DC0021">
        <w:rPr>
          <w:rFonts w:ascii="Arial" w:hAnsi="Arial" w:cs="Arial"/>
          <w:sz w:val="24"/>
          <w:szCs w:val="24"/>
        </w:rPr>
        <w:t>měn</w:t>
      </w:r>
      <w:r w:rsidR="00B51906" w:rsidRPr="00DC0021">
        <w:rPr>
          <w:rFonts w:ascii="Arial" w:hAnsi="Arial" w:cs="Arial"/>
          <w:sz w:val="24"/>
          <w:szCs w:val="24"/>
        </w:rPr>
        <w:t>a</w:t>
      </w:r>
      <w:r w:rsidR="00F351E5" w:rsidRPr="00DC0021">
        <w:rPr>
          <w:rFonts w:ascii="Arial" w:hAnsi="Arial" w:cs="Arial"/>
          <w:sz w:val="24"/>
          <w:szCs w:val="24"/>
        </w:rPr>
        <w:t xml:space="preserve"> </w:t>
      </w:r>
      <w:r w:rsidR="001B775E" w:rsidRPr="00DC0021">
        <w:rPr>
          <w:rFonts w:ascii="Arial" w:hAnsi="Arial" w:cs="Arial"/>
          <w:sz w:val="24"/>
          <w:szCs w:val="24"/>
        </w:rPr>
        <w:t xml:space="preserve">č. 2 </w:t>
      </w:r>
      <w:r w:rsidR="00F351E5" w:rsidRPr="00DC0021">
        <w:rPr>
          <w:rFonts w:ascii="Arial" w:hAnsi="Arial" w:cs="Arial"/>
          <w:sz w:val="24"/>
          <w:szCs w:val="24"/>
        </w:rPr>
        <w:t>územního plánu</w:t>
      </w:r>
      <w:r w:rsidR="00DB228B" w:rsidRPr="00DC0021">
        <w:rPr>
          <w:rFonts w:ascii="Arial" w:hAnsi="Arial" w:cs="Arial"/>
          <w:sz w:val="24"/>
          <w:szCs w:val="24"/>
        </w:rPr>
        <w:t xml:space="preserve"> z environmentálního hlediska</w:t>
      </w:r>
      <w:r w:rsidR="00F351E5" w:rsidRPr="00DC0021">
        <w:rPr>
          <w:rFonts w:ascii="Arial" w:hAnsi="Arial" w:cs="Arial"/>
          <w:sz w:val="24"/>
          <w:szCs w:val="24"/>
        </w:rPr>
        <w:t xml:space="preserve"> </w:t>
      </w:r>
      <w:r w:rsidR="001B775E" w:rsidRPr="00DC0021">
        <w:rPr>
          <w:rFonts w:ascii="Arial" w:hAnsi="Arial" w:cs="Arial"/>
          <w:sz w:val="24"/>
          <w:szCs w:val="24"/>
        </w:rPr>
        <w:t xml:space="preserve">nemění celkové koncepční řešení platného Územního plánu </w:t>
      </w:r>
      <w:r w:rsidR="00B51906" w:rsidRPr="00DC0021">
        <w:rPr>
          <w:rFonts w:ascii="Arial" w:hAnsi="Arial" w:cs="Arial"/>
          <w:sz w:val="24"/>
          <w:szCs w:val="24"/>
        </w:rPr>
        <w:t>Němčice nad Hanou</w:t>
      </w:r>
      <w:r w:rsidR="001B775E" w:rsidRPr="00DC0021">
        <w:rPr>
          <w:rFonts w:ascii="Arial" w:hAnsi="Arial" w:cs="Arial"/>
          <w:sz w:val="24"/>
          <w:szCs w:val="24"/>
        </w:rPr>
        <w:t>.</w:t>
      </w:r>
      <w:r w:rsidR="00F351E5" w:rsidRPr="00DC0021">
        <w:rPr>
          <w:rFonts w:ascii="Arial" w:hAnsi="Arial" w:cs="Arial"/>
          <w:sz w:val="24"/>
          <w:szCs w:val="24"/>
        </w:rPr>
        <w:t xml:space="preserve"> V</w:t>
      </w:r>
      <w:r w:rsidR="001B775E" w:rsidRPr="00DC0021">
        <w:rPr>
          <w:rFonts w:ascii="Arial" w:hAnsi="Arial" w:cs="Arial"/>
          <w:sz w:val="24"/>
          <w:szCs w:val="24"/>
        </w:rPr>
        <w:t> </w:t>
      </w:r>
      <w:r w:rsidR="00F351E5" w:rsidRPr="00DC0021">
        <w:rPr>
          <w:rFonts w:ascii="Arial" w:hAnsi="Arial" w:cs="Arial"/>
          <w:sz w:val="24"/>
          <w:szCs w:val="24"/>
        </w:rPr>
        <w:t>závěru</w:t>
      </w:r>
      <w:r w:rsidR="001B775E" w:rsidRPr="00DC0021">
        <w:rPr>
          <w:rFonts w:ascii="Arial" w:hAnsi="Arial" w:cs="Arial"/>
          <w:sz w:val="24"/>
          <w:szCs w:val="24"/>
        </w:rPr>
        <w:t xml:space="preserve"> </w:t>
      </w:r>
      <w:r w:rsidR="00C0581F" w:rsidRPr="00DC0021">
        <w:rPr>
          <w:rFonts w:ascii="Arial" w:hAnsi="Arial" w:cs="Arial"/>
          <w:sz w:val="24"/>
          <w:szCs w:val="24"/>
        </w:rPr>
        <w:t>v</w:t>
      </w:r>
      <w:r w:rsidR="001B775E" w:rsidRPr="00DC0021">
        <w:rPr>
          <w:rFonts w:ascii="Arial" w:hAnsi="Arial" w:cs="Arial"/>
          <w:sz w:val="24"/>
          <w:szCs w:val="24"/>
        </w:rPr>
        <w:t>yhodnocení</w:t>
      </w:r>
      <w:r w:rsidR="00F351E5" w:rsidRPr="00DC0021">
        <w:rPr>
          <w:rFonts w:ascii="Arial" w:hAnsi="Arial" w:cs="Arial"/>
          <w:sz w:val="24"/>
          <w:szCs w:val="24"/>
        </w:rPr>
        <w:t xml:space="preserve"> vlivů koncepce na</w:t>
      </w:r>
      <w:r w:rsidR="001B775E" w:rsidRPr="00DC0021">
        <w:rPr>
          <w:rFonts w:ascii="Arial" w:hAnsi="Arial" w:cs="Arial"/>
          <w:sz w:val="24"/>
          <w:szCs w:val="24"/>
        </w:rPr>
        <w:t xml:space="preserve"> životní prostředí </w:t>
      </w:r>
      <w:r w:rsidR="00F351E5" w:rsidRPr="00DC0021">
        <w:rPr>
          <w:rFonts w:ascii="Arial" w:hAnsi="Arial" w:cs="Arial"/>
          <w:sz w:val="24"/>
          <w:szCs w:val="24"/>
        </w:rPr>
        <w:t xml:space="preserve">je konstatováno, že </w:t>
      </w:r>
      <w:r w:rsidR="001B775E" w:rsidRPr="00DC0021">
        <w:rPr>
          <w:rFonts w:ascii="Arial" w:hAnsi="Arial" w:cs="Arial"/>
          <w:sz w:val="24"/>
          <w:szCs w:val="24"/>
        </w:rPr>
        <w:t>jak jednotlivé návrhové plochy a</w:t>
      </w:r>
      <w:r w:rsidR="00DB228B" w:rsidRPr="00DC0021">
        <w:rPr>
          <w:rFonts w:ascii="Arial" w:hAnsi="Arial" w:cs="Arial"/>
          <w:sz w:val="24"/>
          <w:szCs w:val="24"/>
        </w:rPr>
        <w:t> </w:t>
      </w:r>
      <w:r w:rsidR="001B775E" w:rsidRPr="00DC0021">
        <w:rPr>
          <w:rFonts w:ascii="Arial" w:hAnsi="Arial" w:cs="Arial"/>
          <w:sz w:val="24"/>
          <w:szCs w:val="24"/>
        </w:rPr>
        <w:t xml:space="preserve">jejich regulativy, tak i územní plán jako celek, nevyvolávají významné negativní vlivy na životní prostředí a veřejné zdraví. </w:t>
      </w:r>
    </w:p>
    <w:p w14:paraId="75A25042" w14:textId="06A22B4A" w:rsidR="00480269" w:rsidRPr="00DC0021" w:rsidRDefault="00F351E5" w:rsidP="005A461B">
      <w:pPr>
        <w:pStyle w:val="Standard"/>
        <w:spacing w:before="240"/>
        <w:jc w:val="both"/>
        <w:rPr>
          <w:rFonts w:ascii="Arial" w:hAnsi="Arial" w:cs="Arial"/>
          <w:b/>
          <w:sz w:val="24"/>
          <w:szCs w:val="24"/>
        </w:rPr>
      </w:pPr>
      <w:r w:rsidRPr="00DC0021">
        <w:rPr>
          <w:rFonts w:ascii="Arial" w:hAnsi="Arial" w:cs="Arial"/>
          <w:b/>
          <w:sz w:val="24"/>
          <w:szCs w:val="24"/>
        </w:rPr>
        <w:t xml:space="preserve">V případě, že by do návrhu </w:t>
      </w:r>
      <w:r w:rsidR="005F3D16" w:rsidRPr="00DC0021">
        <w:rPr>
          <w:rFonts w:ascii="Arial" w:hAnsi="Arial" w:cs="Arial"/>
          <w:b/>
          <w:sz w:val="24"/>
          <w:szCs w:val="24"/>
        </w:rPr>
        <w:t>Z</w:t>
      </w:r>
      <w:r w:rsidR="009416A6" w:rsidRPr="00DC0021">
        <w:rPr>
          <w:rFonts w:ascii="Arial" w:hAnsi="Arial" w:cs="Arial"/>
          <w:b/>
          <w:sz w:val="24"/>
          <w:szCs w:val="24"/>
        </w:rPr>
        <w:t>měn</w:t>
      </w:r>
      <w:r w:rsidR="005F3D16" w:rsidRPr="00DC0021">
        <w:rPr>
          <w:rFonts w:ascii="Arial" w:hAnsi="Arial" w:cs="Arial"/>
          <w:b/>
          <w:sz w:val="24"/>
          <w:szCs w:val="24"/>
        </w:rPr>
        <w:t>y</w:t>
      </w:r>
      <w:r w:rsidR="009416A6" w:rsidRPr="00DC0021">
        <w:rPr>
          <w:rFonts w:ascii="Arial" w:hAnsi="Arial" w:cs="Arial"/>
          <w:b/>
          <w:sz w:val="24"/>
          <w:szCs w:val="24"/>
        </w:rPr>
        <w:t xml:space="preserve"> č. 2 Ú</w:t>
      </w:r>
      <w:r w:rsidRPr="00DC0021">
        <w:rPr>
          <w:rFonts w:ascii="Arial" w:hAnsi="Arial" w:cs="Arial"/>
          <w:b/>
          <w:sz w:val="24"/>
          <w:szCs w:val="24"/>
        </w:rPr>
        <w:t>zemního plánu</w:t>
      </w:r>
      <w:r w:rsidR="009416A6" w:rsidRPr="00DC0021">
        <w:rPr>
          <w:rFonts w:ascii="Arial" w:hAnsi="Arial" w:cs="Arial"/>
          <w:b/>
          <w:sz w:val="24"/>
          <w:szCs w:val="24"/>
        </w:rPr>
        <w:t xml:space="preserve"> </w:t>
      </w:r>
      <w:r w:rsidR="005F3D16" w:rsidRPr="00DC0021">
        <w:rPr>
          <w:rFonts w:ascii="Arial" w:hAnsi="Arial" w:cs="Arial"/>
          <w:b/>
          <w:sz w:val="24"/>
          <w:szCs w:val="24"/>
        </w:rPr>
        <w:t>Němčice nad Hanou</w:t>
      </w:r>
      <w:r w:rsidRPr="00DC0021">
        <w:rPr>
          <w:rFonts w:ascii="Arial" w:hAnsi="Arial" w:cs="Arial"/>
          <w:b/>
          <w:sz w:val="24"/>
          <w:szCs w:val="24"/>
        </w:rPr>
        <w:t xml:space="preserve"> byly zapracovány nové požadavky na vymezení ploch či na změny funkčního využití u ploch s rozdílným způsobem využití, které nebyly vyhodnoceny v rámci procesu SEA, bude pořizovatelem</w:t>
      </w:r>
      <w:r w:rsidR="005136BA" w:rsidRPr="00DC0021">
        <w:rPr>
          <w:rFonts w:ascii="Arial" w:hAnsi="Arial" w:cs="Arial"/>
          <w:b/>
          <w:sz w:val="24"/>
          <w:szCs w:val="24"/>
        </w:rPr>
        <w:t xml:space="preserve"> </w:t>
      </w:r>
      <w:r w:rsidR="005F3D16" w:rsidRPr="00DC0021">
        <w:rPr>
          <w:rFonts w:ascii="Arial" w:hAnsi="Arial" w:cs="Arial"/>
          <w:b/>
          <w:sz w:val="24"/>
          <w:szCs w:val="24"/>
        </w:rPr>
        <w:t xml:space="preserve">Změny č. 2 </w:t>
      </w:r>
      <w:r w:rsidR="005136BA" w:rsidRPr="00DC0021">
        <w:rPr>
          <w:rFonts w:ascii="Arial" w:hAnsi="Arial" w:cs="Arial"/>
          <w:b/>
          <w:sz w:val="24"/>
          <w:szCs w:val="24"/>
        </w:rPr>
        <w:t xml:space="preserve">Územního plánu </w:t>
      </w:r>
      <w:r w:rsidR="005F3D16" w:rsidRPr="00DC0021">
        <w:rPr>
          <w:rFonts w:ascii="Arial" w:hAnsi="Arial" w:cs="Arial"/>
          <w:b/>
          <w:sz w:val="24"/>
          <w:szCs w:val="24"/>
        </w:rPr>
        <w:t>Němčice nad Hanou</w:t>
      </w:r>
      <w:r w:rsidR="005136BA" w:rsidRPr="00DC0021">
        <w:rPr>
          <w:rFonts w:ascii="Arial" w:hAnsi="Arial" w:cs="Arial"/>
          <w:b/>
          <w:sz w:val="24"/>
          <w:szCs w:val="24"/>
        </w:rPr>
        <w:t xml:space="preserve"> </w:t>
      </w:r>
      <w:r w:rsidRPr="00DC0021">
        <w:rPr>
          <w:rFonts w:ascii="Arial" w:hAnsi="Arial" w:cs="Arial"/>
          <w:b/>
          <w:sz w:val="24"/>
          <w:szCs w:val="24"/>
        </w:rPr>
        <w:t>požádáno o stanovisko krajského úřadu dle § 10i zákona o posuzování vlivů na životní prostředí a stanovisko příslušného orgánu ochrany přírody podle §</w:t>
      </w:r>
      <w:r w:rsidR="005136BA" w:rsidRPr="00DC0021">
        <w:rPr>
          <w:rFonts w:ascii="Arial" w:hAnsi="Arial" w:cs="Arial"/>
          <w:b/>
          <w:sz w:val="24"/>
          <w:szCs w:val="24"/>
        </w:rPr>
        <w:t> </w:t>
      </w:r>
      <w:r w:rsidRPr="00DC0021">
        <w:rPr>
          <w:rFonts w:ascii="Arial" w:hAnsi="Arial" w:cs="Arial"/>
          <w:b/>
          <w:sz w:val="24"/>
          <w:szCs w:val="24"/>
        </w:rPr>
        <w:t>45i zákona o ochraně přírody a krajiny. Krajský úřad posoudí, zda bude nutné vyhodnocení SEA o tyto požadavky dopracovat.</w:t>
      </w:r>
    </w:p>
    <w:p w14:paraId="593E0752" w14:textId="77777777" w:rsidR="004751F8" w:rsidRPr="00DB6D4A" w:rsidRDefault="007D1FB1" w:rsidP="004751F8">
      <w:pPr>
        <w:pStyle w:val="Standard"/>
        <w:spacing w:before="240"/>
        <w:jc w:val="both"/>
        <w:rPr>
          <w:rFonts w:ascii="Arial" w:hAnsi="Arial" w:cs="Arial"/>
          <w:sz w:val="24"/>
          <w:szCs w:val="24"/>
        </w:rPr>
      </w:pPr>
      <w:r w:rsidRPr="00DC0021">
        <w:rPr>
          <w:rFonts w:ascii="Arial" w:hAnsi="Arial" w:cs="Arial"/>
          <w:sz w:val="24"/>
          <w:szCs w:val="24"/>
        </w:rPr>
        <w:t xml:space="preserve">Závěrem upozorňujeme na </w:t>
      </w:r>
      <w:r w:rsidR="005D723F" w:rsidRPr="00DC0021">
        <w:rPr>
          <w:rFonts w:ascii="Arial" w:hAnsi="Arial" w:cs="Arial"/>
          <w:sz w:val="24"/>
          <w:szCs w:val="24"/>
        </w:rPr>
        <w:t>přílohu 8 „Obsah a struktura</w:t>
      </w:r>
      <w:r w:rsidR="005D723F" w:rsidRPr="00DB6D4A">
        <w:rPr>
          <w:rFonts w:ascii="Arial" w:hAnsi="Arial" w:cs="Arial"/>
          <w:sz w:val="24"/>
          <w:szCs w:val="24"/>
        </w:rPr>
        <w:t xml:space="preserve"> územního plánu“</w:t>
      </w:r>
      <w:r w:rsidRPr="00DB6D4A">
        <w:rPr>
          <w:rFonts w:ascii="Arial" w:hAnsi="Arial" w:cs="Arial"/>
          <w:sz w:val="24"/>
          <w:szCs w:val="24"/>
        </w:rPr>
        <w:t xml:space="preserve"> stavebního zákon</w:t>
      </w:r>
      <w:r w:rsidR="00DC0021">
        <w:rPr>
          <w:rFonts w:ascii="Arial" w:hAnsi="Arial" w:cs="Arial"/>
          <w:sz w:val="24"/>
          <w:szCs w:val="24"/>
        </w:rPr>
        <w:t>a</w:t>
      </w:r>
      <w:r w:rsidR="004735EC" w:rsidRPr="00DB6D4A">
        <w:rPr>
          <w:rFonts w:ascii="Arial" w:hAnsi="Arial" w:cs="Arial"/>
          <w:sz w:val="24"/>
          <w:szCs w:val="24"/>
        </w:rPr>
        <w:t>,</w:t>
      </w:r>
      <w:r w:rsidR="005D723F" w:rsidRPr="00DB6D4A">
        <w:rPr>
          <w:rFonts w:ascii="Arial" w:hAnsi="Arial" w:cs="Arial"/>
          <w:sz w:val="24"/>
          <w:szCs w:val="24"/>
        </w:rPr>
        <w:t xml:space="preserve"> </w:t>
      </w:r>
      <w:r w:rsidRPr="00DB6D4A">
        <w:rPr>
          <w:rFonts w:ascii="Arial" w:hAnsi="Arial" w:cs="Arial"/>
          <w:sz w:val="24"/>
          <w:szCs w:val="24"/>
        </w:rPr>
        <w:t xml:space="preserve">podle které je součástí odůvodnění územního plánu </w:t>
      </w:r>
      <w:r w:rsidR="005D723F" w:rsidRPr="00DB6D4A">
        <w:rPr>
          <w:rFonts w:ascii="Arial" w:hAnsi="Arial" w:cs="Arial"/>
          <w:sz w:val="24"/>
          <w:szCs w:val="24"/>
        </w:rPr>
        <w:t>stanovisko příslušného orgánu k vyhodnocení vlivů na životní prostředí se sdělením, jak bylo zohledněno s</w:t>
      </w:r>
      <w:r w:rsidR="00451F0C">
        <w:rPr>
          <w:rFonts w:ascii="Arial" w:hAnsi="Arial" w:cs="Arial"/>
          <w:sz w:val="24"/>
          <w:szCs w:val="24"/>
        </w:rPr>
        <w:t> </w:t>
      </w:r>
      <w:r w:rsidR="005D723F" w:rsidRPr="00DB6D4A">
        <w:rPr>
          <w:rFonts w:ascii="Arial" w:hAnsi="Arial" w:cs="Arial"/>
          <w:sz w:val="24"/>
          <w:szCs w:val="24"/>
        </w:rPr>
        <w:t>uvedením závažných důvodů, pokud některé požadavky nebo podmínky zohledněny nebyly</w:t>
      </w:r>
      <w:r w:rsidR="004751F8">
        <w:rPr>
          <w:rFonts w:ascii="Arial" w:hAnsi="Arial" w:cs="Arial"/>
          <w:sz w:val="24"/>
          <w:szCs w:val="24"/>
        </w:rPr>
        <w:t>.</w:t>
      </w:r>
      <w:r w:rsidR="005D723F" w:rsidRPr="00DB6D4A">
        <w:rPr>
          <w:rFonts w:ascii="Arial" w:hAnsi="Arial" w:cs="Arial"/>
          <w:sz w:val="24"/>
          <w:szCs w:val="24"/>
        </w:rPr>
        <w:t xml:space="preserve"> </w:t>
      </w:r>
      <w:r w:rsidR="004751F8">
        <w:rPr>
          <w:rFonts w:ascii="Arial" w:hAnsi="Arial" w:cs="Arial"/>
          <w:sz w:val="24"/>
          <w:szCs w:val="24"/>
        </w:rPr>
        <w:t xml:space="preserve">Dále krajský úřad upozorňuje na povinnosti předkladatele koncepce vyplývající z </w:t>
      </w:r>
      <w:r w:rsidR="004751F8" w:rsidRPr="00DB6D4A">
        <w:rPr>
          <w:rFonts w:ascii="Arial" w:hAnsi="Arial" w:cs="Arial"/>
          <w:sz w:val="24"/>
          <w:szCs w:val="24"/>
        </w:rPr>
        <w:t xml:space="preserve">§ 10g odst. 5 </w:t>
      </w:r>
      <w:r w:rsidR="004751F8">
        <w:rPr>
          <w:rFonts w:ascii="Arial" w:hAnsi="Arial" w:cs="Arial"/>
          <w:sz w:val="24"/>
          <w:szCs w:val="24"/>
        </w:rPr>
        <w:t xml:space="preserve">a 6 </w:t>
      </w:r>
      <w:r w:rsidR="004751F8" w:rsidRPr="00DB6D4A">
        <w:rPr>
          <w:rFonts w:ascii="Arial" w:hAnsi="Arial" w:cs="Arial"/>
          <w:sz w:val="24"/>
          <w:szCs w:val="24"/>
        </w:rPr>
        <w:t>zákona o posuzování vlivů na životní prostředí.</w:t>
      </w:r>
    </w:p>
    <w:p w14:paraId="252FC481" w14:textId="3BABA9FC" w:rsidR="00451F0C" w:rsidRDefault="00451F0C" w:rsidP="004751F8">
      <w:pPr>
        <w:pStyle w:val="Standard"/>
        <w:spacing w:before="240"/>
        <w:jc w:val="both"/>
        <w:rPr>
          <w:rFonts w:ascii="Arial" w:hAnsi="Arial" w:cs="Arial"/>
          <w:b/>
          <w:sz w:val="24"/>
          <w:szCs w:val="24"/>
        </w:rPr>
      </w:pPr>
    </w:p>
    <w:p w14:paraId="654ABBB0" w14:textId="340E5716" w:rsidR="00290810" w:rsidRPr="00DB6D4A" w:rsidRDefault="007D1FB1" w:rsidP="00DB6D4A">
      <w:pPr>
        <w:pStyle w:val="KUMS-text"/>
        <w:spacing w:before="600" w:after="0" w:line="240" w:lineRule="auto"/>
        <w:rPr>
          <w:rFonts w:ascii="Arial" w:hAnsi="Arial" w:cs="Arial"/>
          <w:b/>
          <w:sz w:val="24"/>
          <w:szCs w:val="24"/>
        </w:rPr>
      </w:pPr>
      <w:r w:rsidRPr="00DB6D4A">
        <w:rPr>
          <w:rFonts w:ascii="Arial" w:hAnsi="Arial" w:cs="Arial"/>
          <w:b/>
          <w:sz w:val="24"/>
          <w:szCs w:val="24"/>
        </w:rPr>
        <w:t xml:space="preserve">Toto stanovisko není rozhodnutím podle zákona č. 500/2004 Sb., správní řád </w:t>
      </w:r>
      <w:r w:rsidRPr="00DB6D4A">
        <w:rPr>
          <w:rFonts w:ascii="Arial" w:hAnsi="Arial" w:cs="Arial"/>
          <w:b/>
          <w:sz w:val="24"/>
          <w:szCs w:val="24"/>
        </w:rPr>
        <w:br/>
        <w:t>ve znění pozdějších předpisů</w:t>
      </w:r>
      <w:r w:rsidR="00393812" w:rsidRPr="00DB6D4A">
        <w:rPr>
          <w:rFonts w:ascii="Arial" w:hAnsi="Arial" w:cs="Arial"/>
          <w:b/>
          <w:sz w:val="24"/>
          <w:szCs w:val="24"/>
        </w:rPr>
        <w:t>,</w:t>
      </w:r>
      <w:r w:rsidRPr="00DB6D4A">
        <w:rPr>
          <w:rFonts w:ascii="Arial" w:hAnsi="Arial" w:cs="Arial"/>
          <w:b/>
          <w:sz w:val="24"/>
          <w:szCs w:val="24"/>
        </w:rPr>
        <w:t xml:space="preserve"> a nelze se proti němu odvolat. Nenahrazuje </w:t>
      </w:r>
      <w:r w:rsidRPr="00DB6D4A">
        <w:rPr>
          <w:rFonts w:ascii="Arial" w:hAnsi="Arial" w:cs="Arial"/>
          <w:b/>
          <w:sz w:val="24"/>
          <w:szCs w:val="24"/>
        </w:rPr>
        <w:lastRenderedPageBreak/>
        <w:t>vyjádření dotčených org</w:t>
      </w:r>
      <w:r w:rsidR="00393812" w:rsidRPr="00DB6D4A">
        <w:rPr>
          <w:rFonts w:ascii="Arial" w:hAnsi="Arial" w:cs="Arial"/>
          <w:b/>
          <w:sz w:val="24"/>
          <w:szCs w:val="24"/>
        </w:rPr>
        <w:t>ánů státní správy, ani příslušná</w:t>
      </w:r>
      <w:r w:rsidRPr="00DB6D4A">
        <w:rPr>
          <w:rFonts w:ascii="Arial" w:hAnsi="Arial" w:cs="Arial"/>
          <w:b/>
          <w:sz w:val="24"/>
          <w:szCs w:val="24"/>
        </w:rPr>
        <w:t xml:space="preserve"> povolení podle zvláštních předpisů.</w:t>
      </w:r>
    </w:p>
    <w:p w14:paraId="6EAB04CA" w14:textId="42B7C472" w:rsidR="00290810" w:rsidRPr="00CF56E7" w:rsidRDefault="005B447E" w:rsidP="00497237">
      <w:pPr>
        <w:pStyle w:val="Standard"/>
        <w:tabs>
          <w:tab w:val="center" w:pos="6300"/>
        </w:tabs>
        <w:overflowPunct w:val="0"/>
        <w:spacing w:before="360"/>
        <w:jc w:val="both"/>
        <w:rPr>
          <w:rFonts w:ascii="Arial" w:hAnsi="Arial" w:cs="Arial"/>
          <w:i/>
          <w:iCs/>
        </w:rPr>
      </w:pPr>
      <w:r w:rsidRPr="00CF56E7">
        <w:rPr>
          <w:rFonts w:ascii="Arial" w:hAnsi="Arial" w:cs="Arial"/>
          <w:i/>
          <w:iCs/>
        </w:rPr>
        <w:t>otisk úředního razítka</w:t>
      </w:r>
    </w:p>
    <w:p w14:paraId="12D225C8" w14:textId="379417E8" w:rsidR="00290810" w:rsidRPr="00CF56E7" w:rsidRDefault="007D1FB1" w:rsidP="00497237">
      <w:pPr>
        <w:pStyle w:val="Podpis"/>
        <w:spacing w:before="480"/>
        <w:rPr>
          <w:rFonts w:cs="Arial"/>
        </w:rPr>
      </w:pPr>
      <w:r w:rsidRPr="00CF56E7">
        <w:rPr>
          <w:rFonts w:cs="Arial"/>
        </w:rPr>
        <w:t xml:space="preserve">Mgr. </w:t>
      </w:r>
      <w:r w:rsidR="002C7F36" w:rsidRPr="00CF56E7">
        <w:rPr>
          <w:rFonts w:cs="Arial"/>
        </w:rPr>
        <w:t>Vojtěch Cvek</w:t>
      </w:r>
    </w:p>
    <w:p w14:paraId="23002B12" w14:textId="77777777" w:rsidR="00290810" w:rsidRPr="00CF56E7" w:rsidRDefault="007D1FB1" w:rsidP="00393812">
      <w:pPr>
        <w:pStyle w:val="Podpis"/>
        <w:rPr>
          <w:rFonts w:cs="Arial"/>
        </w:rPr>
      </w:pPr>
      <w:r w:rsidRPr="00CF56E7">
        <w:rPr>
          <w:rFonts w:cs="Arial"/>
        </w:rPr>
        <w:t>vedoucí oddělení integrované prevence</w:t>
      </w:r>
    </w:p>
    <w:p w14:paraId="58811AF8" w14:textId="2E49897A" w:rsidR="00290810" w:rsidRPr="00CF56E7" w:rsidRDefault="002C7F36" w:rsidP="00393812">
      <w:pPr>
        <w:pStyle w:val="Podpis"/>
        <w:rPr>
          <w:rFonts w:cs="Arial"/>
        </w:rPr>
      </w:pPr>
      <w:r w:rsidRPr="00CF56E7">
        <w:rPr>
          <w:rFonts w:cs="Arial"/>
        </w:rPr>
        <w:t>o</w:t>
      </w:r>
      <w:r w:rsidR="007D1FB1" w:rsidRPr="00CF56E7">
        <w:rPr>
          <w:rFonts w:cs="Arial"/>
        </w:rPr>
        <w:t>dboru životního prostředí a zemědělství</w:t>
      </w:r>
    </w:p>
    <w:p w14:paraId="6BF4763B" w14:textId="77777777" w:rsidR="00290810" w:rsidRPr="00CF56E7" w:rsidRDefault="007D1FB1" w:rsidP="00393812">
      <w:pPr>
        <w:pStyle w:val="Podpis"/>
        <w:rPr>
          <w:rFonts w:cs="Arial"/>
        </w:rPr>
      </w:pPr>
      <w:r w:rsidRPr="00CF56E7">
        <w:rPr>
          <w:rFonts w:cs="Arial"/>
        </w:rPr>
        <w:t>Krajského úřadu Olomouckého kraje</w:t>
      </w:r>
    </w:p>
    <w:p w14:paraId="278674ED" w14:textId="3D0ACFC8" w:rsidR="00AB6783" w:rsidRPr="00CF56E7" w:rsidRDefault="00AB6783" w:rsidP="004C5B3A">
      <w:pPr>
        <w:pStyle w:val="Podpis"/>
        <w:spacing w:before="240"/>
        <w:ind w:left="0"/>
        <w:jc w:val="left"/>
        <w:rPr>
          <w:rFonts w:cs="Arial"/>
          <w:sz w:val="20"/>
        </w:rPr>
      </w:pPr>
      <w:r w:rsidRPr="00CF56E7">
        <w:rPr>
          <w:rFonts w:cs="Arial"/>
          <w:sz w:val="20"/>
        </w:rPr>
        <w:t xml:space="preserve">Za správnost vyhotovení odpovídá: Ing. </w:t>
      </w:r>
      <w:r w:rsidR="005F3D16" w:rsidRPr="00CF56E7">
        <w:rPr>
          <w:rFonts w:cs="Arial"/>
          <w:sz w:val="20"/>
        </w:rPr>
        <w:t>Michaela Štěpánková</w:t>
      </w:r>
    </w:p>
    <w:p w14:paraId="02B2A3C8" w14:textId="77777777" w:rsidR="00290810" w:rsidRPr="00CF56E7" w:rsidRDefault="007D1FB1" w:rsidP="004C5B3A">
      <w:pPr>
        <w:pStyle w:val="Podpis"/>
        <w:spacing w:before="360"/>
        <w:ind w:left="0"/>
        <w:jc w:val="left"/>
        <w:rPr>
          <w:rFonts w:cs="Arial"/>
          <w:bCs/>
        </w:rPr>
      </w:pPr>
      <w:r w:rsidRPr="00CF56E7">
        <w:rPr>
          <w:rFonts w:cs="Arial"/>
          <w:bCs/>
        </w:rPr>
        <w:t>Obdrží:</w:t>
      </w:r>
    </w:p>
    <w:p w14:paraId="6AC21766" w14:textId="3A1C172E" w:rsidR="00AF5D40" w:rsidRPr="002D2E3B" w:rsidRDefault="008D00C5" w:rsidP="00256DB4">
      <w:pPr>
        <w:pStyle w:val="Standard"/>
        <w:jc w:val="both"/>
        <w:rPr>
          <w:rFonts w:ascii="Arial" w:hAnsi="Arial" w:cs="Arial"/>
          <w:bCs/>
          <w:sz w:val="24"/>
          <w:szCs w:val="24"/>
        </w:rPr>
      </w:pPr>
      <w:r w:rsidRPr="00CF56E7">
        <w:rPr>
          <w:rFonts w:ascii="Arial" w:hAnsi="Arial" w:cs="Arial"/>
          <w:bCs/>
          <w:sz w:val="24"/>
          <w:szCs w:val="24"/>
        </w:rPr>
        <w:t>- </w:t>
      </w:r>
      <w:r w:rsidR="000A3D2B" w:rsidRPr="00CF56E7">
        <w:rPr>
          <w:rFonts w:ascii="Arial" w:hAnsi="Arial" w:cs="Arial"/>
          <w:bCs/>
          <w:sz w:val="24"/>
          <w:szCs w:val="24"/>
        </w:rPr>
        <w:t xml:space="preserve">Magistrát města </w:t>
      </w:r>
      <w:r w:rsidR="005F3D16" w:rsidRPr="00CF56E7">
        <w:rPr>
          <w:rFonts w:ascii="Arial" w:hAnsi="Arial" w:cs="Arial"/>
          <w:bCs/>
          <w:sz w:val="24"/>
          <w:szCs w:val="24"/>
        </w:rPr>
        <w:t>Prostějova</w:t>
      </w:r>
      <w:r w:rsidR="000A3D2B" w:rsidRPr="00CF56E7">
        <w:rPr>
          <w:rFonts w:ascii="Arial" w:hAnsi="Arial" w:cs="Arial"/>
          <w:bCs/>
          <w:sz w:val="24"/>
          <w:szCs w:val="24"/>
        </w:rPr>
        <w:t xml:space="preserve">, </w:t>
      </w:r>
      <w:r w:rsidR="00256DB4" w:rsidRPr="00CF56E7">
        <w:rPr>
          <w:rFonts w:ascii="Arial" w:hAnsi="Arial" w:cs="Arial"/>
          <w:bCs/>
          <w:sz w:val="24"/>
          <w:szCs w:val="24"/>
        </w:rPr>
        <w:t>Odbor územního plánování a památkové péče, T.</w:t>
      </w:r>
      <w:r w:rsidR="00CF56E7">
        <w:rPr>
          <w:rFonts w:ascii="Arial" w:hAnsi="Arial" w:cs="Arial"/>
          <w:bCs/>
          <w:sz w:val="24"/>
          <w:szCs w:val="24"/>
        </w:rPr>
        <w:t> </w:t>
      </w:r>
      <w:r w:rsidR="00256DB4" w:rsidRPr="00CF56E7">
        <w:rPr>
          <w:rFonts w:ascii="Arial" w:hAnsi="Arial" w:cs="Arial"/>
          <w:bCs/>
          <w:sz w:val="24"/>
          <w:szCs w:val="24"/>
        </w:rPr>
        <w:t>G.</w:t>
      </w:r>
      <w:r w:rsidR="00CF56E7">
        <w:rPr>
          <w:rFonts w:ascii="Arial" w:hAnsi="Arial" w:cs="Arial"/>
          <w:bCs/>
          <w:sz w:val="24"/>
          <w:szCs w:val="24"/>
        </w:rPr>
        <w:t> </w:t>
      </w:r>
      <w:r w:rsidR="00256DB4" w:rsidRPr="00CF56E7">
        <w:rPr>
          <w:rFonts w:ascii="Arial" w:hAnsi="Arial" w:cs="Arial"/>
          <w:bCs/>
          <w:sz w:val="24"/>
          <w:szCs w:val="24"/>
        </w:rPr>
        <w:t>Masaryka 130/14, 796 01 Prostějov</w:t>
      </w:r>
    </w:p>
    <w:p w14:paraId="3308847D" w14:textId="77777777" w:rsidR="00E5523A" w:rsidRPr="002D2E3B" w:rsidRDefault="00E5523A" w:rsidP="00393812">
      <w:pPr>
        <w:pStyle w:val="Standard"/>
        <w:rPr>
          <w:rFonts w:ascii="Arial" w:hAnsi="Arial" w:cs="Arial"/>
          <w:bCs/>
          <w:sz w:val="24"/>
          <w:szCs w:val="24"/>
        </w:rPr>
      </w:pPr>
    </w:p>
    <w:sectPr w:rsidR="00E5523A" w:rsidRPr="002D2E3B" w:rsidSect="00FA31C5">
      <w:footerReference w:type="even" r:id="rId10"/>
      <w:footerReference w:type="default" r:id="rId11"/>
      <w:pgSz w:w="11905" w:h="16837"/>
      <w:pgMar w:top="1417" w:right="1417" w:bottom="708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547D" w14:textId="77777777" w:rsidR="002C7377" w:rsidRDefault="002C7377">
      <w:r>
        <w:separator/>
      </w:r>
    </w:p>
  </w:endnote>
  <w:endnote w:type="continuationSeparator" w:id="0">
    <w:p w14:paraId="75BE597B" w14:textId="77777777" w:rsidR="002C7377" w:rsidRDefault="002C7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7938" w14:textId="77777777" w:rsidR="00480269" w:rsidRDefault="007D1FB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77D1E0" wp14:editId="59BB70B7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2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905EFA" w14:textId="77777777" w:rsidR="00480269" w:rsidRDefault="007D1FB1">
                          <w:pPr>
                            <w:pStyle w:val="Zpa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011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7D1E0" id="_x0000_t202" coordsize="21600,21600" o:spt="202" path="m,l,21600r21600,l21600,xe">
              <v:stroke joinstyle="miter"/>
              <v:path gradientshapeok="t" o:connecttype="rect"/>
            </v:shapetype>
            <v:shape id="Rámec1" o:spid="_x0000_s1026" type="#_x0000_t202" style="position:absolute;margin-left:0;margin-top:.05pt;width:5.05pt;height:11.5pt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x7ZsAEAAFgDAAAOAAAAZHJzL2Uyb0RvYy54bWysU9tu2zAMfR+wfxD0vshpg2ww4hRbgxYF&#10;im1Atg9QZCk2IImCxMbOvn6UnMvQvRV9kSmSOjw8pFd3o7PsoGPqwTd8Pqs4015B2/t9w3//evj0&#10;hbOE0rfSgtcNP+rE79YfP6yGUOsb6MC2OjIC8akeQsM7xFALkVSnnUwzCNpT0EB0Euka96KNciB0&#10;Z8VNVS3FALENEZROibybKcjXBd8YrfCHMUkjsw0nbljOWM5dPsV6Jet9lKHr1YmGfAMLJ3tPRS9Q&#10;G4mSvcT+PyjXqwgJDM4UOAHG9EqXHqibefWqm20ngy69kDgpXGRK7wervh+24WdkOH6DkQaYBRlC&#10;qhM5cz+jiS5/iSmjOEl4vMimR2SKnMvF/HbJmaLIfLGsFp8ziLi+DTHhowbHstHwSEMpWsnDc8Ip&#10;9ZySS3l46K0tg7H+lSPnbWTqplc5LK5ss4XjbqRgNnfQHqkzWk4q2kH8w9lAg264p03kzD550jHv&#10;xNmIZ2N3NqRX9LDhyNlk3uO0OzS8IPHZb4PKGJllCl9fkKiXjq71TwxpfEWT06rl/fj3XrKuP8T6&#10;LwAAAP//AwBQSwMEFAAGAAgAAAAhAPEwReHXAAAAAwEAAA8AAABkcnMvZG93bnJldi54bWxMj0Fr&#10;wzAMhe+D/gejwW6r0w62ksYpo9DLbuvGoDc3VuNQWw62myb/fsppO4mnJ977VO1G78SAMXWBFKyW&#10;BQikJpiOWgXfX4fnDYiUNRntAqGCCRPs6sVDpUsT7vSJwzG3gkMolVqBzbkvpUyNRa/TMvRI7F1C&#10;9DqzjK00Ud853Du5LopX6XVH3GB1j3uLzfV48wrexp+AfcI9ni5DE203bdzHpNTT4/i+BZFxzH/H&#10;MOMzOtTMdA43Mkk4BfxInrdi9gqeZwXrlxXIupL/2etfAAAA//8DAFBLAQItABQABgAIAAAAIQC2&#10;gziS/gAAAOEBAAATAAAAAAAAAAAAAAAAAAAAAABbQ29udGVudF9UeXBlc10ueG1sUEsBAi0AFAAG&#10;AAgAAAAhADj9If/WAAAAlAEAAAsAAAAAAAAAAAAAAAAALwEAAF9yZWxzLy5yZWxzUEsBAi0AFAAG&#10;AAgAAAAhAJxLHtmwAQAAWAMAAA4AAAAAAAAAAAAAAAAALgIAAGRycy9lMm9Eb2MueG1sUEsBAi0A&#10;FAAGAAgAAAAhAPEwReHXAAAAAwEAAA8AAAAAAAAAAAAAAAAACgQAAGRycy9kb3ducmV2LnhtbFBL&#10;BQYAAAAABAAEAPMAAAAOBQAAAAA=&#10;" filled="f" stroked="f">
              <v:textbox style="mso-fit-shape-to-text:t" inset="0,0,0,0">
                <w:txbxContent>
                  <w:p w14:paraId="73905EFA" w14:textId="77777777" w:rsidR="00480269" w:rsidRDefault="007D1FB1">
                    <w:pPr>
                      <w:pStyle w:val="Zpa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0011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7FBD" w14:textId="77777777" w:rsidR="00480269" w:rsidRDefault="007D1FB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DFFD5E" wp14:editId="5A07AD4E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2912748" cy="438153"/>
              <wp:effectExtent l="0" t="0" r="1902" b="0"/>
              <wp:wrapSquare wrapText="bothSides"/>
              <wp:docPr id="1" name="Rámec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2748" cy="43815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B967A7A" w14:textId="77777777" w:rsidR="00480269" w:rsidRDefault="007D1FB1" w:rsidP="00B0011B">
                          <w:pPr>
                            <w:pStyle w:val="Zpa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00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  <w:p w14:paraId="06E587DF" w14:textId="77777777" w:rsidR="00480269" w:rsidRDefault="007D1FB1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tab/>
                          </w:r>
                        </w:p>
                        <w:p w14:paraId="2E9A18B4" w14:textId="77777777" w:rsidR="00480269" w:rsidRDefault="00480269">
                          <w:pPr>
                            <w:pStyle w:val="Zpat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FFD5E" id="_x0000_t202" coordsize="21600,21600" o:spt="202" path="m,l,21600r21600,l21600,xe">
              <v:stroke joinstyle="miter"/>
              <v:path gradientshapeok="t" o:connecttype="rect"/>
            </v:shapetype>
            <v:shape id="Rámec2" o:spid="_x0000_s1027" type="#_x0000_t202" style="position:absolute;margin-left:0;margin-top:.05pt;width:229.35pt;height:34.5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SNxtQEAAGEDAAAOAAAAZHJzL2Uyb0RvYy54bWysU9uOEzEMfUfiH6K807TdBZZRpyugWoS0&#10;AqTCB6SZpBMpiaPE25ny9TiZXlbLG+Il49jOsc+xZ3U/escOOmULoeWL2ZwzHRR0Nuxb/uvnw5s7&#10;zjLK0EkHQbf8qDO/X79+tRpio5fQg+t0YgQScjPElveIsREiq157mWcQdaCggeQl0jXtRZfkQOje&#10;ieV8/k4MkLqYQOmcybuZgnxd8Y3RCr8bkzUy13LqDeuZ6rkrp1ivZLNPMvZWndqQ/9CFlzZQ0QvU&#10;RqJkT8n+BeWtSpDB4EyBF2CMVbpyIDaL+Qs2215GXbmQODleZMr/D1Z9O2zjj8Rw/AQjDbAIMsTc&#10;ZHIWPqNJvnypU0ZxkvB4kU2PyBQ5lx8Wy/e3NGhFsdubu8XbmwIjrq9jyvhFg2fFaHmisVS15OEx&#10;45R6TinFAjxY5+poXHjhKHkbmfvpVQmLa7/FwnE3Mts947KD7kgUaUupdg/pN2cDTbzlgVaSM/c1&#10;kKBlOc5GOhu7syGDooctR84m8zNOS0RTjBIfwzaqglGazfHjExKDSqx0NNU/NUpzrNKcdq4syvN7&#10;zbr+Ges/AAAA//8DAFBLAwQUAAYACAAAACEAgdER69kAAAAEAQAADwAAAGRycy9kb3ducmV2Lnht&#10;bEyPwU7DMBBE70j8g7VI3KhTBG1Is6lQJS7cKAiJmxtv46j2OrLdNPl73BMcd2Y087beTs6KkULs&#10;PSMsFwUI4tbrnjuEr8+3hxJETIq1sp4JYaYI2+b2plaV9hf+oHGfOpFLOFYKwaQ0VFLG1pBTceEH&#10;4uwdfXAq5TN0Ugd1yeXOyseiWEmnes4LRg20M9Se9meHsJ6+PQ2RdvRzHNtg+rm07zPi/d30ugGR&#10;aEp/YbjiZ3RoMtPBn1lHYRHyI+mqiuw9PZdrEAeE1csSZFPL//DNLwAAAP//AwBQSwECLQAUAAYA&#10;CAAAACEAtoM4kv4AAADhAQAAEwAAAAAAAAAAAAAAAAAAAAAAW0NvbnRlbnRfVHlwZXNdLnhtbFBL&#10;AQItABQABgAIAAAAIQA4/SH/1gAAAJQBAAALAAAAAAAAAAAAAAAAAC8BAABfcmVscy8ucmVsc1BL&#10;AQItABQABgAIAAAAIQCVlSNxtQEAAGEDAAAOAAAAAAAAAAAAAAAAAC4CAABkcnMvZTJvRG9jLnht&#10;bFBLAQItABQABgAIAAAAIQCB0RHr2QAAAAQBAAAPAAAAAAAAAAAAAAAAAA8EAABkcnMvZG93bnJl&#10;di54bWxQSwUGAAAAAAQABADzAAAAFQUAAAAA&#10;" filled="f" stroked="f">
              <v:textbox style="mso-fit-shape-to-text:t" inset="0,0,0,0">
                <w:txbxContent>
                  <w:p w14:paraId="6B967A7A" w14:textId="77777777" w:rsidR="00480269" w:rsidRDefault="007D1FB1" w:rsidP="00B0011B">
                    <w:pPr>
                      <w:pStyle w:val="Zpat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D00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  <w:p w14:paraId="06E587DF" w14:textId="77777777" w:rsidR="00480269" w:rsidRDefault="007D1FB1">
                    <w:pPr>
                      <w:pStyle w:val="Zpat"/>
                    </w:pPr>
                    <w:r>
                      <w:rPr>
                        <w:rStyle w:val="slostrnky"/>
                      </w:rPr>
                      <w:tab/>
                    </w:r>
                  </w:p>
                  <w:p w14:paraId="2E9A18B4" w14:textId="77777777" w:rsidR="00480269" w:rsidRDefault="00480269">
                    <w:pPr>
                      <w:pStyle w:val="Zpa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223A" w14:textId="77777777" w:rsidR="002C7377" w:rsidRDefault="002C7377">
      <w:r>
        <w:rPr>
          <w:color w:val="000000"/>
        </w:rPr>
        <w:separator/>
      </w:r>
    </w:p>
  </w:footnote>
  <w:footnote w:type="continuationSeparator" w:id="0">
    <w:p w14:paraId="0BF980CD" w14:textId="77777777" w:rsidR="002C7377" w:rsidRDefault="002C7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6CC4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E2DBA"/>
    <w:multiLevelType w:val="multilevel"/>
    <w:tmpl w:val="FF1C9096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2" w15:restartNumberingAfterBreak="0">
    <w:nsid w:val="050B151B"/>
    <w:multiLevelType w:val="hybridMultilevel"/>
    <w:tmpl w:val="9D787BD6"/>
    <w:lvl w:ilvl="0" w:tplc="0405000F">
      <w:start w:val="1"/>
      <w:numFmt w:val="decimal"/>
      <w:lvlText w:val="%1."/>
      <w:lvlJc w:val="left"/>
      <w:pPr>
        <w:ind w:left="705" w:hanging="360"/>
      </w:p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088B79D5"/>
    <w:multiLevelType w:val="multilevel"/>
    <w:tmpl w:val="6058810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95B622E"/>
    <w:multiLevelType w:val="hybridMultilevel"/>
    <w:tmpl w:val="81C4CF56"/>
    <w:lvl w:ilvl="0" w:tplc="C366922C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223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085A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5C66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004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8B0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6C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62AD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818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A53445"/>
    <w:multiLevelType w:val="multilevel"/>
    <w:tmpl w:val="E93AFF78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6" w15:restartNumberingAfterBreak="0">
    <w:nsid w:val="250B5F23"/>
    <w:multiLevelType w:val="hybridMultilevel"/>
    <w:tmpl w:val="092E7F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908A6"/>
    <w:multiLevelType w:val="multilevel"/>
    <w:tmpl w:val="EF7611B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8" w15:restartNumberingAfterBreak="0">
    <w:nsid w:val="28242060"/>
    <w:multiLevelType w:val="multilevel"/>
    <w:tmpl w:val="9B06B59C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9" w15:restartNumberingAfterBreak="0">
    <w:nsid w:val="2C520C8D"/>
    <w:multiLevelType w:val="hybridMultilevel"/>
    <w:tmpl w:val="BAB06420"/>
    <w:lvl w:ilvl="0" w:tplc="04050015">
      <w:start w:val="1"/>
      <w:numFmt w:val="upperLetter"/>
      <w:lvlText w:val="%1."/>
      <w:lvlJc w:val="left"/>
      <w:pPr>
        <w:ind w:left="705" w:hanging="360"/>
      </w:p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79A3CC7"/>
    <w:multiLevelType w:val="multilevel"/>
    <w:tmpl w:val="E1760E2C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11" w15:restartNumberingAfterBreak="0">
    <w:nsid w:val="38F71432"/>
    <w:multiLevelType w:val="multilevel"/>
    <w:tmpl w:val="0DCA471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9EA7AE8"/>
    <w:multiLevelType w:val="hybridMultilevel"/>
    <w:tmpl w:val="BB46FF3C"/>
    <w:lvl w:ilvl="0" w:tplc="436263FA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E67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6DF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4677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C8CF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541E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E86C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8DB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E00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090861"/>
    <w:multiLevelType w:val="multilevel"/>
    <w:tmpl w:val="5810C716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14" w15:restartNumberingAfterBreak="0">
    <w:nsid w:val="3B7E07E3"/>
    <w:multiLevelType w:val="multilevel"/>
    <w:tmpl w:val="5C34C54C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15" w15:restartNumberingAfterBreak="0">
    <w:nsid w:val="3E296E94"/>
    <w:multiLevelType w:val="hybridMultilevel"/>
    <w:tmpl w:val="7AEE8FDE"/>
    <w:lvl w:ilvl="0" w:tplc="0405000F">
      <w:start w:val="1"/>
      <w:numFmt w:val="decimal"/>
      <w:lvlText w:val="%1."/>
      <w:lvlJc w:val="left"/>
      <w:pPr>
        <w:ind w:left="705" w:hanging="360"/>
      </w:p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531463B3"/>
    <w:multiLevelType w:val="multilevel"/>
    <w:tmpl w:val="4CA26320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17" w15:restartNumberingAfterBreak="0">
    <w:nsid w:val="57007385"/>
    <w:multiLevelType w:val="multilevel"/>
    <w:tmpl w:val="28186E42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18" w15:restartNumberingAfterBreak="0">
    <w:nsid w:val="57080EFF"/>
    <w:multiLevelType w:val="multilevel"/>
    <w:tmpl w:val="0D96A7C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75C236D"/>
    <w:multiLevelType w:val="multilevel"/>
    <w:tmpl w:val="9B382A32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20" w15:restartNumberingAfterBreak="0">
    <w:nsid w:val="5A4974B7"/>
    <w:multiLevelType w:val="hybridMultilevel"/>
    <w:tmpl w:val="2BD880F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BE17F4D"/>
    <w:multiLevelType w:val="hybridMultilevel"/>
    <w:tmpl w:val="5D145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A0E49"/>
    <w:multiLevelType w:val="multilevel"/>
    <w:tmpl w:val="59BA9E9C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23" w15:restartNumberingAfterBreak="0">
    <w:nsid w:val="73CC22B8"/>
    <w:multiLevelType w:val="hybridMultilevel"/>
    <w:tmpl w:val="5E460F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712AD"/>
    <w:multiLevelType w:val="hybridMultilevel"/>
    <w:tmpl w:val="515CA81A"/>
    <w:lvl w:ilvl="0" w:tplc="84D0846C">
      <w:start w:val="6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AE5E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8E0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271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F8FE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309D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AA3E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62FD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9AB6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2B757A"/>
    <w:multiLevelType w:val="hybridMultilevel"/>
    <w:tmpl w:val="1FF6A0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21331"/>
    <w:multiLevelType w:val="multilevel"/>
    <w:tmpl w:val="D71A841E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27" w15:restartNumberingAfterBreak="0">
    <w:nsid w:val="75DB151A"/>
    <w:multiLevelType w:val="hybridMultilevel"/>
    <w:tmpl w:val="92B0ED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DD1DEC"/>
    <w:multiLevelType w:val="multilevel"/>
    <w:tmpl w:val="3FFCFDE0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29" w15:restartNumberingAfterBreak="0">
    <w:nsid w:val="785C3C3D"/>
    <w:multiLevelType w:val="multilevel"/>
    <w:tmpl w:val="3CB2F052"/>
    <w:lvl w:ilvl="0">
      <w:numFmt w:val="bullet"/>
      <w:lvlText w:val=""/>
      <w:lvlJc w:val="left"/>
      <w:rPr>
        <w:rFonts w:ascii="Symbol" w:hAnsi="Symbol"/>
        <w:b/>
      </w:rPr>
    </w:lvl>
    <w:lvl w:ilvl="1">
      <w:numFmt w:val="bullet"/>
      <w:lvlText w:val="◦"/>
      <w:lvlJc w:val="left"/>
      <w:rPr>
        <w:rFonts w:ascii="OpenSymbol" w:hAnsi="OpenSymbol"/>
        <w:b/>
      </w:rPr>
    </w:lvl>
    <w:lvl w:ilvl="2">
      <w:numFmt w:val="bullet"/>
      <w:lvlText w:val="▪"/>
      <w:lvlJc w:val="left"/>
      <w:rPr>
        <w:rFonts w:ascii="OpenSymbol" w:hAnsi="OpenSymbol"/>
        <w:b/>
      </w:rPr>
    </w:lvl>
    <w:lvl w:ilvl="3">
      <w:numFmt w:val="bullet"/>
      <w:lvlText w:val="•"/>
      <w:lvlJc w:val="left"/>
      <w:rPr>
        <w:rFonts w:ascii="OpenSymbol" w:hAnsi="OpenSymbol"/>
        <w:b/>
      </w:rPr>
    </w:lvl>
    <w:lvl w:ilvl="4">
      <w:numFmt w:val="bullet"/>
      <w:lvlText w:val="◦"/>
      <w:lvlJc w:val="left"/>
      <w:rPr>
        <w:rFonts w:ascii="OpenSymbol" w:hAnsi="OpenSymbol"/>
        <w:b/>
      </w:rPr>
    </w:lvl>
    <w:lvl w:ilvl="5">
      <w:numFmt w:val="bullet"/>
      <w:lvlText w:val="▪"/>
      <w:lvlJc w:val="left"/>
      <w:rPr>
        <w:rFonts w:ascii="OpenSymbol" w:hAnsi="OpenSymbol"/>
        <w:b/>
      </w:rPr>
    </w:lvl>
    <w:lvl w:ilvl="6">
      <w:numFmt w:val="bullet"/>
      <w:lvlText w:val="•"/>
      <w:lvlJc w:val="left"/>
      <w:rPr>
        <w:rFonts w:ascii="OpenSymbol" w:hAnsi="OpenSymbol"/>
        <w:b/>
      </w:rPr>
    </w:lvl>
    <w:lvl w:ilvl="7">
      <w:numFmt w:val="bullet"/>
      <w:lvlText w:val="◦"/>
      <w:lvlJc w:val="left"/>
      <w:rPr>
        <w:rFonts w:ascii="OpenSymbol" w:hAnsi="OpenSymbol"/>
        <w:b/>
      </w:rPr>
    </w:lvl>
    <w:lvl w:ilvl="8">
      <w:numFmt w:val="bullet"/>
      <w:lvlText w:val="▪"/>
      <w:lvlJc w:val="left"/>
      <w:rPr>
        <w:rFonts w:ascii="OpenSymbol" w:hAnsi="OpenSymbol"/>
        <w:b/>
      </w:rPr>
    </w:lvl>
  </w:abstractNum>
  <w:abstractNum w:abstractNumId="30" w15:restartNumberingAfterBreak="0">
    <w:nsid w:val="786F071A"/>
    <w:multiLevelType w:val="hybridMultilevel"/>
    <w:tmpl w:val="1BD89056"/>
    <w:lvl w:ilvl="0" w:tplc="CA34DE2C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480E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8417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8658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637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9620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C47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B870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257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B7E701A"/>
    <w:multiLevelType w:val="multilevel"/>
    <w:tmpl w:val="EDF21AD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D713B72"/>
    <w:multiLevelType w:val="hybridMultilevel"/>
    <w:tmpl w:val="87B6CD96"/>
    <w:lvl w:ilvl="0" w:tplc="8264A22A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669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8F1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AC1B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ABD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D8BA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2E64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EF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142C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6438614">
    <w:abstractNumId w:val="10"/>
  </w:num>
  <w:num w:numId="2" w16cid:durableId="1298218883">
    <w:abstractNumId w:val="22"/>
  </w:num>
  <w:num w:numId="3" w16cid:durableId="1661808371">
    <w:abstractNumId w:val="16"/>
  </w:num>
  <w:num w:numId="4" w16cid:durableId="1708408358">
    <w:abstractNumId w:val="8"/>
  </w:num>
  <w:num w:numId="5" w16cid:durableId="1963032471">
    <w:abstractNumId w:val="26"/>
  </w:num>
  <w:num w:numId="6" w16cid:durableId="682898452">
    <w:abstractNumId w:val="14"/>
  </w:num>
  <w:num w:numId="7" w16cid:durableId="865142604">
    <w:abstractNumId w:val="28"/>
  </w:num>
  <w:num w:numId="8" w16cid:durableId="604769036">
    <w:abstractNumId w:val="17"/>
  </w:num>
  <w:num w:numId="9" w16cid:durableId="986515415">
    <w:abstractNumId w:val="5"/>
  </w:num>
  <w:num w:numId="10" w16cid:durableId="2110078023">
    <w:abstractNumId w:val="1"/>
  </w:num>
  <w:num w:numId="11" w16cid:durableId="1348405927">
    <w:abstractNumId w:val="19"/>
  </w:num>
  <w:num w:numId="12" w16cid:durableId="471020451">
    <w:abstractNumId w:val="13"/>
  </w:num>
  <w:num w:numId="13" w16cid:durableId="434518597">
    <w:abstractNumId w:val="29"/>
  </w:num>
  <w:num w:numId="14" w16cid:durableId="1648824464">
    <w:abstractNumId w:val="18"/>
  </w:num>
  <w:num w:numId="15" w16cid:durableId="288710048">
    <w:abstractNumId w:val="11"/>
  </w:num>
  <w:num w:numId="16" w16cid:durableId="1330675316">
    <w:abstractNumId w:val="3"/>
  </w:num>
  <w:num w:numId="17" w16cid:durableId="90322973">
    <w:abstractNumId w:val="7"/>
  </w:num>
  <w:num w:numId="18" w16cid:durableId="1131093476">
    <w:abstractNumId w:val="31"/>
  </w:num>
  <w:num w:numId="19" w16cid:durableId="1362702450">
    <w:abstractNumId w:val="21"/>
  </w:num>
  <w:num w:numId="20" w16cid:durableId="414478907">
    <w:abstractNumId w:val="0"/>
  </w:num>
  <w:num w:numId="21" w16cid:durableId="1772387858">
    <w:abstractNumId w:val="20"/>
  </w:num>
  <w:num w:numId="22" w16cid:durableId="1593776517">
    <w:abstractNumId w:val="9"/>
  </w:num>
  <w:num w:numId="23" w16cid:durableId="1349716361">
    <w:abstractNumId w:val="2"/>
  </w:num>
  <w:num w:numId="24" w16cid:durableId="1747723824">
    <w:abstractNumId w:val="4"/>
  </w:num>
  <w:num w:numId="25" w16cid:durableId="713584220">
    <w:abstractNumId w:val="32"/>
  </w:num>
  <w:num w:numId="26" w16cid:durableId="1698964472">
    <w:abstractNumId w:val="6"/>
  </w:num>
  <w:num w:numId="27" w16cid:durableId="405152151">
    <w:abstractNumId w:val="12"/>
  </w:num>
  <w:num w:numId="28" w16cid:durableId="1776560870">
    <w:abstractNumId w:val="27"/>
  </w:num>
  <w:num w:numId="29" w16cid:durableId="1525363350">
    <w:abstractNumId w:val="30"/>
  </w:num>
  <w:num w:numId="30" w16cid:durableId="2133136172">
    <w:abstractNumId w:val="24"/>
  </w:num>
  <w:num w:numId="31" w16cid:durableId="980304742">
    <w:abstractNumId w:val="23"/>
  </w:num>
  <w:num w:numId="32" w16cid:durableId="1435712595">
    <w:abstractNumId w:val="25"/>
  </w:num>
  <w:num w:numId="33" w16cid:durableId="3718797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10"/>
    <w:rsid w:val="00001FCC"/>
    <w:rsid w:val="0000221C"/>
    <w:rsid w:val="00003C69"/>
    <w:rsid w:val="0000737D"/>
    <w:rsid w:val="00010CD1"/>
    <w:rsid w:val="0002019E"/>
    <w:rsid w:val="00020FE1"/>
    <w:rsid w:val="0002349A"/>
    <w:rsid w:val="00023BA9"/>
    <w:rsid w:val="00025D63"/>
    <w:rsid w:val="0003211B"/>
    <w:rsid w:val="00036404"/>
    <w:rsid w:val="00036ACC"/>
    <w:rsid w:val="00036FEE"/>
    <w:rsid w:val="000379D8"/>
    <w:rsid w:val="000408F4"/>
    <w:rsid w:val="000412D0"/>
    <w:rsid w:val="00041DC5"/>
    <w:rsid w:val="000434C9"/>
    <w:rsid w:val="00045B10"/>
    <w:rsid w:val="00046073"/>
    <w:rsid w:val="00046584"/>
    <w:rsid w:val="00047E67"/>
    <w:rsid w:val="00051244"/>
    <w:rsid w:val="000524C4"/>
    <w:rsid w:val="000531C4"/>
    <w:rsid w:val="000558C0"/>
    <w:rsid w:val="00057AA1"/>
    <w:rsid w:val="000634E5"/>
    <w:rsid w:val="00065166"/>
    <w:rsid w:val="000671EC"/>
    <w:rsid w:val="000705D9"/>
    <w:rsid w:val="00070EC1"/>
    <w:rsid w:val="00071212"/>
    <w:rsid w:val="000721D9"/>
    <w:rsid w:val="0007227B"/>
    <w:rsid w:val="0009174D"/>
    <w:rsid w:val="00092141"/>
    <w:rsid w:val="00097735"/>
    <w:rsid w:val="000A1454"/>
    <w:rsid w:val="000A1BEA"/>
    <w:rsid w:val="000A3D2B"/>
    <w:rsid w:val="000A51D8"/>
    <w:rsid w:val="000A7C2B"/>
    <w:rsid w:val="000B3884"/>
    <w:rsid w:val="000B38DD"/>
    <w:rsid w:val="000B78B8"/>
    <w:rsid w:val="000C0F0D"/>
    <w:rsid w:val="000C18E6"/>
    <w:rsid w:val="000C3863"/>
    <w:rsid w:val="000D0A07"/>
    <w:rsid w:val="000D0ADD"/>
    <w:rsid w:val="000D0B91"/>
    <w:rsid w:val="000D501B"/>
    <w:rsid w:val="000D6AE8"/>
    <w:rsid w:val="000E7269"/>
    <w:rsid w:val="000F11DC"/>
    <w:rsid w:val="000F2AA6"/>
    <w:rsid w:val="000F3E06"/>
    <w:rsid w:val="000F4EF6"/>
    <w:rsid w:val="00104ABA"/>
    <w:rsid w:val="001076ED"/>
    <w:rsid w:val="0011152C"/>
    <w:rsid w:val="00114E1E"/>
    <w:rsid w:val="00120157"/>
    <w:rsid w:val="0012574D"/>
    <w:rsid w:val="00135D03"/>
    <w:rsid w:val="0013621F"/>
    <w:rsid w:val="001414D6"/>
    <w:rsid w:val="0014264F"/>
    <w:rsid w:val="00145AA9"/>
    <w:rsid w:val="001524A9"/>
    <w:rsid w:val="00154CBD"/>
    <w:rsid w:val="001555AC"/>
    <w:rsid w:val="00156F0E"/>
    <w:rsid w:val="00162E17"/>
    <w:rsid w:val="00163BCF"/>
    <w:rsid w:val="00165FC4"/>
    <w:rsid w:val="00166269"/>
    <w:rsid w:val="0016710F"/>
    <w:rsid w:val="001712A7"/>
    <w:rsid w:val="00171C11"/>
    <w:rsid w:val="001778BD"/>
    <w:rsid w:val="00177C0C"/>
    <w:rsid w:val="001862D3"/>
    <w:rsid w:val="00187DF1"/>
    <w:rsid w:val="001947E6"/>
    <w:rsid w:val="00194B2A"/>
    <w:rsid w:val="001963DC"/>
    <w:rsid w:val="00196689"/>
    <w:rsid w:val="00197DED"/>
    <w:rsid w:val="00197E32"/>
    <w:rsid w:val="001A04A4"/>
    <w:rsid w:val="001A35AF"/>
    <w:rsid w:val="001A3776"/>
    <w:rsid w:val="001A3FAB"/>
    <w:rsid w:val="001A7321"/>
    <w:rsid w:val="001B02C6"/>
    <w:rsid w:val="001B775E"/>
    <w:rsid w:val="001C2567"/>
    <w:rsid w:val="001C3CAB"/>
    <w:rsid w:val="001C4470"/>
    <w:rsid w:val="001C55F9"/>
    <w:rsid w:val="001C72BD"/>
    <w:rsid w:val="001C7DFA"/>
    <w:rsid w:val="001D33E5"/>
    <w:rsid w:val="001D421E"/>
    <w:rsid w:val="001D48C4"/>
    <w:rsid w:val="001D7547"/>
    <w:rsid w:val="001E02B1"/>
    <w:rsid w:val="001E06E6"/>
    <w:rsid w:val="001E0B14"/>
    <w:rsid w:val="001E3F49"/>
    <w:rsid w:val="001E536B"/>
    <w:rsid w:val="001E5FB2"/>
    <w:rsid w:val="001E6503"/>
    <w:rsid w:val="001F4F39"/>
    <w:rsid w:val="001F5F7C"/>
    <w:rsid w:val="001F7E49"/>
    <w:rsid w:val="0020385F"/>
    <w:rsid w:val="002050FB"/>
    <w:rsid w:val="00207634"/>
    <w:rsid w:val="002113C8"/>
    <w:rsid w:val="002129A2"/>
    <w:rsid w:val="00213CC2"/>
    <w:rsid w:val="00215B59"/>
    <w:rsid w:val="00217554"/>
    <w:rsid w:val="002243AE"/>
    <w:rsid w:val="00224BB5"/>
    <w:rsid w:val="0022572F"/>
    <w:rsid w:val="002303BE"/>
    <w:rsid w:val="0024007A"/>
    <w:rsid w:val="00240647"/>
    <w:rsid w:val="00242DB2"/>
    <w:rsid w:val="00246468"/>
    <w:rsid w:val="00247A9D"/>
    <w:rsid w:val="00251C9B"/>
    <w:rsid w:val="0025206F"/>
    <w:rsid w:val="0025450C"/>
    <w:rsid w:val="00255D41"/>
    <w:rsid w:val="0025667B"/>
    <w:rsid w:val="00256DB4"/>
    <w:rsid w:val="00260163"/>
    <w:rsid w:val="0026132B"/>
    <w:rsid w:val="0026211A"/>
    <w:rsid w:val="002673B7"/>
    <w:rsid w:val="0027391C"/>
    <w:rsid w:val="00273EB5"/>
    <w:rsid w:val="0027499A"/>
    <w:rsid w:val="002803DB"/>
    <w:rsid w:val="00282371"/>
    <w:rsid w:val="00287B30"/>
    <w:rsid w:val="0029029B"/>
    <w:rsid w:val="00290810"/>
    <w:rsid w:val="00292E80"/>
    <w:rsid w:val="002946FF"/>
    <w:rsid w:val="00295991"/>
    <w:rsid w:val="002A019A"/>
    <w:rsid w:val="002A0DDD"/>
    <w:rsid w:val="002A2B96"/>
    <w:rsid w:val="002A51CC"/>
    <w:rsid w:val="002B018E"/>
    <w:rsid w:val="002B22C6"/>
    <w:rsid w:val="002B46AB"/>
    <w:rsid w:val="002B5262"/>
    <w:rsid w:val="002C5A19"/>
    <w:rsid w:val="002C7377"/>
    <w:rsid w:val="002C7F36"/>
    <w:rsid w:val="002D2E3B"/>
    <w:rsid w:val="002D6689"/>
    <w:rsid w:val="002E0DA5"/>
    <w:rsid w:val="002E7336"/>
    <w:rsid w:val="002F7C37"/>
    <w:rsid w:val="0030277F"/>
    <w:rsid w:val="00302AB3"/>
    <w:rsid w:val="00304857"/>
    <w:rsid w:val="00304F86"/>
    <w:rsid w:val="0030506E"/>
    <w:rsid w:val="00315212"/>
    <w:rsid w:val="0031769E"/>
    <w:rsid w:val="00317E50"/>
    <w:rsid w:val="00322314"/>
    <w:rsid w:val="00322D3E"/>
    <w:rsid w:val="0032375A"/>
    <w:rsid w:val="00324FBF"/>
    <w:rsid w:val="00326DCA"/>
    <w:rsid w:val="0032791E"/>
    <w:rsid w:val="00332D7D"/>
    <w:rsid w:val="00337729"/>
    <w:rsid w:val="00341FDB"/>
    <w:rsid w:val="003431A8"/>
    <w:rsid w:val="00350605"/>
    <w:rsid w:val="00351D58"/>
    <w:rsid w:val="00352DFB"/>
    <w:rsid w:val="003539BD"/>
    <w:rsid w:val="00362337"/>
    <w:rsid w:val="00363E03"/>
    <w:rsid w:val="003655D4"/>
    <w:rsid w:val="003662CA"/>
    <w:rsid w:val="00371C5B"/>
    <w:rsid w:val="003758EB"/>
    <w:rsid w:val="00380765"/>
    <w:rsid w:val="0039224C"/>
    <w:rsid w:val="003924EC"/>
    <w:rsid w:val="00393812"/>
    <w:rsid w:val="003957E2"/>
    <w:rsid w:val="003A4878"/>
    <w:rsid w:val="003B0C51"/>
    <w:rsid w:val="003B5C58"/>
    <w:rsid w:val="003B67D3"/>
    <w:rsid w:val="003B6A0F"/>
    <w:rsid w:val="003D3947"/>
    <w:rsid w:val="003D7515"/>
    <w:rsid w:val="003E6AE3"/>
    <w:rsid w:val="003F4F6D"/>
    <w:rsid w:val="003F575F"/>
    <w:rsid w:val="00401ED7"/>
    <w:rsid w:val="0040248A"/>
    <w:rsid w:val="00407808"/>
    <w:rsid w:val="00407FF3"/>
    <w:rsid w:val="00415E2E"/>
    <w:rsid w:val="0042630F"/>
    <w:rsid w:val="00432DBD"/>
    <w:rsid w:val="00433F4F"/>
    <w:rsid w:val="004346F4"/>
    <w:rsid w:val="00434E71"/>
    <w:rsid w:val="00434F90"/>
    <w:rsid w:val="00440520"/>
    <w:rsid w:val="00443C10"/>
    <w:rsid w:val="00444EE8"/>
    <w:rsid w:val="00450C34"/>
    <w:rsid w:val="00451F0C"/>
    <w:rsid w:val="004563B0"/>
    <w:rsid w:val="00460296"/>
    <w:rsid w:val="00471882"/>
    <w:rsid w:val="00472509"/>
    <w:rsid w:val="004735EC"/>
    <w:rsid w:val="00473ACD"/>
    <w:rsid w:val="00473DBC"/>
    <w:rsid w:val="004751F8"/>
    <w:rsid w:val="00476928"/>
    <w:rsid w:val="00480269"/>
    <w:rsid w:val="00482363"/>
    <w:rsid w:val="00484267"/>
    <w:rsid w:val="00484B43"/>
    <w:rsid w:val="00486A16"/>
    <w:rsid w:val="004929E3"/>
    <w:rsid w:val="00493831"/>
    <w:rsid w:val="004971B2"/>
    <w:rsid w:val="00497237"/>
    <w:rsid w:val="00497CE3"/>
    <w:rsid w:val="00497F0A"/>
    <w:rsid w:val="004A35AA"/>
    <w:rsid w:val="004A447E"/>
    <w:rsid w:val="004A643B"/>
    <w:rsid w:val="004A6E24"/>
    <w:rsid w:val="004B2AC9"/>
    <w:rsid w:val="004B4A20"/>
    <w:rsid w:val="004C279A"/>
    <w:rsid w:val="004C5B3A"/>
    <w:rsid w:val="004C6AA0"/>
    <w:rsid w:val="004C6CB7"/>
    <w:rsid w:val="004D007E"/>
    <w:rsid w:val="004D69F5"/>
    <w:rsid w:val="004D764D"/>
    <w:rsid w:val="004E0BF4"/>
    <w:rsid w:val="004E1F7A"/>
    <w:rsid w:val="004E2591"/>
    <w:rsid w:val="004F15EF"/>
    <w:rsid w:val="004F6214"/>
    <w:rsid w:val="0050401D"/>
    <w:rsid w:val="00504BD4"/>
    <w:rsid w:val="00505CD5"/>
    <w:rsid w:val="0051302F"/>
    <w:rsid w:val="005136BA"/>
    <w:rsid w:val="00513E72"/>
    <w:rsid w:val="00514819"/>
    <w:rsid w:val="00514C25"/>
    <w:rsid w:val="00516281"/>
    <w:rsid w:val="00520355"/>
    <w:rsid w:val="00525BA4"/>
    <w:rsid w:val="0052691F"/>
    <w:rsid w:val="00526F0F"/>
    <w:rsid w:val="00533348"/>
    <w:rsid w:val="00533542"/>
    <w:rsid w:val="005368E9"/>
    <w:rsid w:val="0054143D"/>
    <w:rsid w:val="00541933"/>
    <w:rsid w:val="005457AE"/>
    <w:rsid w:val="00550A6C"/>
    <w:rsid w:val="00551D96"/>
    <w:rsid w:val="0055260D"/>
    <w:rsid w:val="0055483C"/>
    <w:rsid w:val="00555371"/>
    <w:rsid w:val="00563363"/>
    <w:rsid w:val="00565D0B"/>
    <w:rsid w:val="00567842"/>
    <w:rsid w:val="0057157A"/>
    <w:rsid w:val="00577EEC"/>
    <w:rsid w:val="00582385"/>
    <w:rsid w:val="0058429B"/>
    <w:rsid w:val="005855D2"/>
    <w:rsid w:val="00585A75"/>
    <w:rsid w:val="0058685C"/>
    <w:rsid w:val="00590AE5"/>
    <w:rsid w:val="005973EE"/>
    <w:rsid w:val="005A461B"/>
    <w:rsid w:val="005B2477"/>
    <w:rsid w:val="005B2AAF"/>
    <w:rsid w:val="005B447E"/>
    <w:rsid w:val="005B4B58"/>
    <w:rsid w:val="005B682D"/>
    <w:rsid w:val="005C4036"/>
    <w:rsid w:val="005C40DA"/>
    <w:rsid w:val="005C4D6D"/>
    <w:rsid w:val="005C650A"/>
    <w:rsid w:val="005D723F"/>
    <w:rsid w:val="005E1D16"/>
    <w:rsid w:val="005E3196"/>
    <w:rsid w:val="005E70FA"/>
    <w:rsid w:val="005E773B"/>
    <w:rsid w:val="005F25C9"/>
    <w:rsid w:val="005F3940"/>
    <w:rsid w:val="005F3D16"/>
    <w:rsid w:val="006033B9"/>
    <w:rsid w:val="00615359"/>
    <w:rsid w:val="00617B4D"/>
    <w:rsid w:val="00627F9C"/>
    <w:rsid w:val="00630285"/>
    <w:rsid w:val="006357DB"/>
    <w:rsid w:val="006379BF"/>
    <w:rsid w:val="0064580C"/>
    <w:rsid w:val="00645F04"/>
    <w:rsid w:val="00647CB8"/>
    <w:rsid w:val="00651868"/>
    <w:rsid w:val="006575A0"/>
    <w:rsid w:val="00664B88"/>
    <w:rsid w:val="0067456A"/>
    <w:rsid w:val="00675B82"/>
    <w:rsid w:val="00682651"/>
    <w:rsid w:val="00686880"/>
    <w:rsid w:val="00692EA8"/>
    <w:rsid w:val="006946AD"/>
    <w:rsid w:val="00697999"/>
    <w:rsid w:val="006A3DAF"/>
    <w:rsid w:val="006A5E58"/>
    <w:rsid w:val="006B14CB"/>
    <w:rsid w:val="006B7734"/>
    <w:rsid w:val="006C0D0D"/>
    <w:rsid w:val="006C35BD"/>
    <w:rsid w:val="006C3D1A"/>
    <w:rsid w:val="006C47B0"/>
    <w:rsid w:val="006D0BEB"/>
    <w:rsid w:val="006D23A6"/>
    <w:rsid w:val="006D3182"/>
    <w:rsid w:val="006D32BA"/>
    <w:rsid w:val="006D450B"/>
    <w:rsid w:val="006E4296"/>
    <w:rsid w:val="006E5FB1"/>
    <w:rsid w:val="006F1F19"/>
    <w:rsid w:val="006F203B"/>
    <w:rsid w:val="006F2BA9"/>
    <w:rsid w:val="006F6EAE"/>
    <w:rsid w:val="00702480"/>
    <w:rsid w:val="0070539F"/>
    <w:rsid w:val="007057F9"/>
    <w:rsid w:val="007123CB"/>
    <w:rsid w:val="00713823"/>
    <w:rsid w:val="0071423F"/>
    <w:rsid w:val="007143ED"/>
    <w:rsid w:val="0072042A"/>
    <w:rsid w:val="00720482"/>
    <w:rsid w:val="00723476"/>
    <w:rsid w:val="007238D0"/>
    <w:rsid w:val="007265BC"/>
    <w:rsid w:val="007273FA"/>
    <w:rsid w:val="00731B37"/>
    <w:rsid w:val="00733291"/>
    <w:rsid w:val="00737A76"/>
    <w:rsid w:val="00740CC1"/>
    <w:rsid w:val="007452E0"/>
    <w:rsid w:val="007504A8"/>
    <w:rsid w:val="00752F5D"/>
    <w:rsid w:val="00753004"/>
    <w:rsid w:val="00753227"/>
    <w:rsid w:val="00754964"/>
    <w:rsid w:val="00763811"/>
    <w:rsid w:val="0077593F"/>
    <w:rsid w:val="00776BC4"/>
    <w:rsid w:val="0078013E"/>
    <w:rsid w:val="00782FA2"/>
    <w:rsid w:val="00783F87"/>
    <w:rsid w:val="00786493"/>
    <w:rsid w:val="00786D7F"/>
    <w:rsid w:val="007971E5"/>
    <w:rsid w:val="007A2C98"/>
    <w:rsid w:val="007A6F20"/>
    <w:rsid w:val="007A6F40"/>
    <w:rsid w:val="007A77EE"/>
    <w:rsid w:val="007B32A4"/>
    <w:rsid w:val="007B4123"/>
    <w:rsid w:val="007B47BF"/>
    <w:rsid w:val="007B6563"/>
    <w:rsid w:val="007C3437"/>
    <w:rsid w:val="007C3FDD"/>
    <w:rsid w:val="007C59B5"/>
    <w:rsid w:val="007D1F5C"/>
    <w:rsid w:val="007D1FB1"/>
    <w:rsid w:val="007D2CA6"/>
    <w:rsid w:val="007D3127"/>
    <w:rsid w:val="007D5258"/>
    <w:rsid w:val="007D5374"/>
    <w:rsid w:val="007D7A20"/>
    <w:rsid w:val="007E0D96"/>
    <w:rsid w:val="007E4994"/>
    <w:rsid w:val="007E7A79"/>
    <w:rsid w:val="007F0EC6"/>
    <w:rsid w:val="007F4331"/>
    <w:rsid w:val="007F6A38"/>
    <w:rsid w:val="007F71B7"/>
    <w:rsid w:val="007F79BA"/>
    <w:rsid w:val="007F7BAD"/>
    <w:rsid w:val="00803ECB"/>
    <w:rsid w:val="008075C6"/>
    <w:rsid w:val="008149E0"/>
    <w:rsid w:val="00814E5C"/>
    <w:rsid w:val="0081606B"/>
    <w:rsid w:val="00817DDE"/>
    <w:rsid w:val="00817F92"/>
    <w:rsid w:val="00820454"/>
    <w:rsid w:val="00825A5A"/>
    <w:rsid w:val="00836528"/>
    <w:rsid w:val="00842C9F"/>
    <w:rsid w:val="0084404E"/>
    <w:rsid w:val="00845809"/>
    <w:rsid w:val="00846377"/>
    <w:rsid w:val="0085182D"/>
    <w:rsid w:val="00851F99"/>
    <w:rsid w:val="0085334C"/>
    <w:rsid w:val="008546AA"/>
    <w:rsid w:val="00856092"/>
    <w:rsid w:val="00857B4C"/>
    <w:rsid w:val="00857C5A"/>
    <w:rsid w:val="00864975"/>
    <w:rsid w:val="0088160E"/>
    <w:rsid w:val="00883214"/>
    <w:rsid w:val="00887C81"/>
    <w:rsid w:val="00890542"/>
    <w:rsid w:val="00894A09"/>
    <w:rsid w:val="00894B9C"/>
    <w:rsid w:val="00896543"/>
    <w:rsid w:val="008A2342"/>
    <w:rsid w:val="008A4689"/>
    <w:rsid w:val="008B0175"/>
    <w:rsid w:val="008B1722"/>
    <w:rsid w:val="008B3C34"/>
    <w:rsid w:val="008C2F73"/>
    <w:rsid w:val="008C3D94"/>
    <w:rsid w:val="008C6556"/>
    <w:rsid w:val="008D00C5"/>
    <w:rsid w:val="008D0B9C"/>
    <w:rsid w:val="008D15F7"/>
    <w:rsid w:val="008E107C"/>
    <w:rsid w:val="008E215B"/>
    <w:rsid w:val="008E43DD"/>
    <w:rsid w:val="008E77D4"/>
    <w:rsid w:val="008E798B"/>
    <w:rsid w:val="008F23B3"/>
    <w:rsid w:val="008F2DA6"/>
    <w:rsid w:val="008F364D"/>
    <w:rsid w:val="008F5207"/>
    <w:rsid w:val="008F523B"/>
    <w:rsid w:val="008F655C"/>
    <w:rsid w:val="009011F2"/>
    <w:rsid w:val="00903C5E"/>
    <w:rsid w:val="00904B3F"/>
    <w:rsid w:val="00913B76"/>
    <w:rsid w:val="00914064"/>
    <w:rsid w:val="009162A7"/>
    <w:rsid w:val="009179A6"/>
    <w:rsid w:val="00920A65"/>
    <w:rsid w:val="0092179E"/>
    <w:rsid w:val="0092332B"/>
    <w:rsid w:val="00924630"/>
    <w:rsid w:val="00925829"/>
    <w:rsid w:val="00931406"/>
    <w:rsid w:val="009416A6"/>
    <w:rsid w:val="00951D73"/>
    <w:rsid w:val="00955470"/>
    <w:rsid w:val="00956E19"/>
    <w:rsid w:val="00962B1B"/>
    <w:rsid w:val="0096350C"/>
    <w:rsid w:val="00965E2B"/>
    <w:rsid w:val="00977427"/>
    <w:rsid w:val="009801E6"/>
    <w:rsid w:val="00982B65"/>
    <w:rsid w:val="009902C3"/>
    <w:rsid w:val="0099446F"/>
    <w:rsid w:val="00994AC9"/>
    <w:rsid w:val="0099625C"/>
    <w:rsid w:val="00996D7C"/>
    <w:rsid w:val="009A7822"/>
    <w:rsid w:val="009A7CEA"/>
    <w:rsid w:val="009B55A0"/>
    <w:rsid w:val="009B5A73"/>
    <w:rsid w:val="009B66A2"/>
    <w:rsid w:val="009C07B2"/>
    <w:rsid w:val="009C1773"/>
    <w:rsid w:val="009C1A07"/>
    <w:rsid w:val="009C1C13"/>
    <w:rsid w:val="009C4C1F"/>
    <w:rsid w:val="009C5802"/>
    <w:rsid w:val="009C5F90"/>
    <w:rsid w:val="009C771F"/>
    <w:rsid w:val="009C7D04"/>
    <w:rsid w:val="009D1C22"/>
    <w:rsid w:val="009E002C"/>
    <w:rsid w:val="009F38FD"/>
    <w:rsid w:val="009F7529"/>
    <w:rsid w:val="00A001DB"/>
    <w:rsid w:val="00A058F8"/>
    <w:rsid w:val="00A0633A"/>
    <w:rsid w:val="00A069AE"/>
    <w:rsid w:val="00A1162E"/>
    <w:rsid w:val="00A15357"/>
    <w:rsid w:val="00A265A8"/>
    <w:rsid w:val="00A33312"/>
    <w:rsid w:val="00A33E44"/>
    <w:rsid w:val="00A36A06"/>
    <w:rsid w:val="00A43348"/>
    <w:rsid w:val="00A460AC"/>
    <w:rsid w:val="00A53780"/>
    <w:rsid w:val="00A61567"/>
    <w:rsid w:val="00A63502"/>
    <w:rsid w:val="00A668BE"/>
    <w:rsid w:val="00A70621"/>
    <w:rsid w:val="00A73240"/>
    <w:rsid w:val="00A74C0C"/>
    <w:rsid w:val="00A75DA1"/>
    <w:rsid w:val="00A77883"/>
    <w:rsid w:val="00A8258A"/>
    <w:rsid w:val="00A96D17"/>
    <w:rsid w:val="00AA3692"/>
    <w:rsid w:val="00AA5788"/>
    <w:rsid w:val="00AB0FED"/>
    <w:rsid w:val="00AB63F2"/>
    <w:rsid w:val="00AB6783"/>
    <w:rsid w:val="00AC101C"/>
    <w:rsid w:val="00AD0EA5"/>
    <w:rsid w:val="00AD15C4"/>
    <w:rsid w:val="00AD5FCA"/>
    <w:rsid w:val="00AE2B64"/>
    <w:rsid w:val="00AE3EB6"/>
    <w:rsid w:val="00AE56B4"/>
    <w:rsid w:val="00AE68D3"/>
    <w:rsid w:val="00AF2119"/>
    <w:rsid w:val="00AF3AD0"/>
    <w:rsid w:val="00AF3ED8"/>
    <w:rsid w:val="00AF4306"/>
    <w:rsid w:val="00AF4F14"/>
    <w:rsid w:val="00AF5D40"/>
    <w:rsid w:val="00B0011B"/>
    <w:rsid w:val="00B015AA"/>
    <w:rsid w:val="00B01B45"/>
    <w:rsid w:val="00B0206F"/>
    <w:rsid w:val="00B0247F"/>
    <w:rsid w:val="00B05CD2"/>
    <w:rsid w:val="00B06749"/>
    <w:rsid w:val="00B07DCF"/>
    <w:rsid w:val="00B13AFD"/>
    <w:rsid w:val="00B21F08"/>
    <w:rsid w:val="00B21FC2"/>
    <w:rsid w:val="00B23C8B"/>
    <w:rsid w:val="00B2688F"/>
    <w:rsid w:val="00B30883"/>
    <w:rsid w:val="00B31B7F"/>
    <w:rsid w:val="00B33E97"/>
    <w:rsid w:val="00B461BB"/>
    <w:rsid w:val="00B51906"/>
    <w:rsid w:val="00B6023A"/>
    <w:rsid w:val="00B60D85"/>
    <w:rsid w:val="00B6108C"/>
    <w:rsid w:val="00B6168B"/>
    <w:rsid w:val="00B622C9"/>
    <w:rsid w:val="00B63D2E"/>
    <w:rsid w:val="00B63E97"/>
    <w:rsid w:val="00B707D5"/>
    <w:rsid w:val="00B72A02"/>
    <w:rsid w:val="00B73712"/>
    <w:rsid w:val="00B75C78"/>
    <w:rsid w:val="00B80A76"/>
    <w:rsid w:val="00B81605"/>
    <w:rsid w:val="00B84063"/>
    <w:rsid w:val="00B85E19"/>
    <w:rsid w:val="00B87EF2"/>
    <w:rsid w:val="00B92C34"/>
    <w:rsid w:val="00B9303E"/>
    <w:rsid w:val="00B93A25"/>
    <w:rsid w:val="00BA0FF2"/>
    <w:rsid w:val="00BA1A30"/>
    <w:rsid w:val="00BA6CE1"/>
    <w:rsid w:val="00BA722C"/>
    <w:rsid w:val="00BA73FF"/>
    <w:rsid w:val="00BA76DB"/>
    <w:rsid w:val="00BB07BD"/>
    <w:rsid w:val="00BC0AA4"/>
    <w:rsid w:val="00BC0C6F"/>
    <w:rsid w:val="00BC28C8"/>
    <w:rsid w:val="00BC4F8E"/>
    <w:rsid w:val="00BC7DA8"/>
    <w:rsid w:val="00BD03BA"/>
    <w:rsid w:val="00BD040F"/>
    <w:rsid w:val="00BD07E9"/>
    <w:rsid w:val="00BD3944"/>
    <w:rsid w:val="00BE35F8"/>
    <w:rsid w:val="00BE6F3E"/>
    <w:rsid w:val="00BF10C8"/>
    <w:rsid w:val="00BF4819"/>
    <w:rsid w:val="00BF5AA9"/>
    <w:rsid w:val="00BF65DB"/>
    <w:rsid w:val="00C01A9E"/>
    <w:rsid w:val="00C04201"/>
    <w:rsid w:val="00C05132"/>
    <w:rsid w:val="00C0581F"/>
    <w:rsid w:val="00C06854"/>
    <w:rsid w:val="00C17F0B"/>
    <w:rsid w:val="00C23BCB"/>
    <w:rsid w:val="00C243C8"/>
    <w:rsid w:val="00C27A35"/>
    <w:rsid w:val="00C4416B"/>
    <w:rsid w:val="00C44EA1"/>
    <w:rsid w:val="00C525A1"/>
    <w:rsid w:val="00C5386B"/>
    <w:rsid w:val="00C568A8"/>
    <w:rsid w:val="00C60AF8"/>
    <w:rsid w:val="00C62234"/>
    <w:rsid w:val="00C6579B"/>
    <w:rsid w:val="00C75DA7"/>
    <w:rsid w:val="00C82B58"/>
    <w:rsid w:val="00C872B7"/>
    <w:rsid w:val="00C90AA2"/>
    <w:rsid w:val="00C919DB"/>
    <w:rsid w:val="00C92B4F"/>
    <w:rsid w:val="00C9311B"/>
    <w:rsid w:val="00C94230"/>
    <w:rsid w:val="00CA28CF"/>
    <w:rsid w:val="00CA3744"/>
    <w:rsid w:val="00CA451E"/>
    <w:rsid w:val="00CB295A"/>
    <w:rsid w:val="00CB74BC"/>
    <w:rsid w:val="00CC0301"/>
    <w:rsid w:val="00CC0AEF"/>
    <w:rsid w:val="00CC0D0F"/>
    <w:rsid w:val="00CC10C4"/>
    <w:rsid w:val="00CC156D"/>
    <w:rsid w:val="00CC33A4"/>
    <w:rsid w:val="00CC5BC9"/>
    <w:rsid w:val="00CC6E22"/>
    <w:rsid w:val="00CD0755"/>
    <w:rsid w:val="00CD0B31"/>
    <w:rsid w:val="00CE38E7"/>
    <w:rsid w:val="00CE57FB"/>
    <w:rsid w:val="00CE7176"/>
    <w:rsid w:val="00CF1628"/>
    <w:rsid w:val="00CF31B5"/>
    <w:rsid w:val="00CF33E5"/>
    <w:rsid w:val="00CF3ECC"/>
    <w:rsid w:val="00CF56E7"/>
    <w:rsid w:val="00D11888"/>
    <w:rsid w:val="00D12DD7"/>
    <w:rsid w:val="00D13A32"/>
    <w:rsid w:val="00D14B4A"/>
    <w:rsid w:val="00D1640D"/>
    <w:rsid w:val="00D17086"/>
    <w:rsid w:val="00D175C5"/>
    <w:rsid w:val="00D27CDB"/>
    <w:rsid w:val="00D32AAA"/>
    <w:rsid w:val="00D41BA5"/>
    <w:rsid w:val="00D50109"/>
    <w:rsid w:val="00D53072"/>
    <w:rsid w:val="00D555B9"/>
    <w:rsid w:val="00D57731"/>
    <w:rsid w:val="00D67AAB"/>
    <w:rsid w:val="00D736C9"/>
    <w:rsid w:val="00D73A3A"/>
    <w:rsid w:val="00D74EDD"/>
    <w:rsid w:val="00D80EB7"/>
    <w:rsid w:val="00D834FB"/>
    <w:rsid w:val="00D866C6"/>
    <w:rsid w:val="00D90A7D"/>
    <w:rsid w:val="00D92B5A"/>
    <w:rsid w:val="00DA1B06"/>
    <w:rsid w:val="00DA3D33"/>
    <w:rsid w:val="00DA53CD"/>
    <w:rsid w:val="00DB1A0C"/>
    <w:rsid w:val="00DB228B"/>
    <w:rsid w:val="00DB4C65"/>
    <w:rsid w:val="00DB603E"/>
    <w:rsid w:val="00DB6D4A"/>
    <w:rsid w:val="00DC0021"/>
    <w:rsid w:val="00DC0A06"/>
    <w:rsid w:val="00DC6564"/>
    <w:rsid w:val="00DD59AC"/>
    <w:rsid w:val="00DE1E6E"/>
    <w:rsid w:val="00DE48EF"/>
    <w:rsid w:val="00DE5937"/>
    <w:rsid w:val="00DF1971"/>
    <w:rsid w:val="00DF39AE"/>
    <w:rsid w:val="00DF442A"/>
    <w:rsid w:val="00DF4EBF"/>
    <w:rsid w:val="00E00D79"/>
    <w:rsid w:val="00E0166C"/>
    <w:rsid w:val="00E02BCA"/>
    <w:rsid w:val="00E059B4"/>
    <w:rsid w:val="00E11613"/>
    <w:rsid w:val="00E134A9"/>
    <w:rsid w:val="00E139F9"/>
    <w:rsid w:val="00E16787"/>
    <w:rsid w:val="00E209BC"/>
    <w:rsid w:val="00E275D6"/>
    <w:rsid w:val="00E329A7"/>
    <w:rsid w:val="00E330C2"/>
    <w:rsid w:val="00E334F6"/>
    <w:rsid w:val="00E34EAE"/>
    <w:rsid w:val="00E42279"/>
    <w:rsid w:val="00E5523A"/>
    <w:rsid w:val="00E63E2C"/>
    <w:rsid w:val="00E6485D"/>
    <w:rsid w:val="00E64E72"/>
    <w:rsid w:val="00E746BE"/>
    <w:rsid w:val="00E74A35"/>
    <w:rsid w:val="00E764CC"/>
    <w:rsid w:val="00E84598"/>
    <w:rsid w:val="00E87D94"/>
    <w:rsid w:val="00E9036C"/>
    <w:rsid w:val="00E93B89"/>
    <w:rsid w:val="00E94AA7"/>
    <w:rsid w:val="00EA5D8E"/>
    <w:rsid w:val="00EA7A6B"/>
    <w:rsid w:val="00EB1F31"/>
    <w:rsid w:val="00EB6E04"/>
    <w:rsid w:val="00EB72E9"/>
    <w:rsid w:val="00EC07AB"/>
    <w:rsid w:val="00EC201B"/>
    <w:rsid w:val="00EC2A9A"/>
    <w:rsid w:val="00EC66A1"/>
    <w:rsid w:val="00EC76AC"/>
    <w:rsid w:val="00EC76F0"/>
    <w:rsid w:val="00ED1B24"/>
    <w:rsid w:val="00ED7249"/>
    <w:rsid w:val="00EE1AD8"/>
    <w:rsid w:val="00EE1D86"/>
    <w:rsid w:val="00EE7057"/>
    <w:rsid w:val="00EF1D3E"/>
    <w:rsid w:val="00EF3CD9"/>
    <w:rsid w:val="00EF483B"/>
    <w:rsid w:val="00F011A2"/>
    <w:rsid w:val="00F02E60"/>
    <w:rsid w:val="00F067BC"/>
    <w:rsid w:val="00F103BA"/>
    <w:rsid w:val="00F114CF"/>
    <w:rsid w:val="00F11591"/>
    <w:rsid w:val="00F154D5"/>
    <w:rsid w:val="00F17273"/>
    <w:rsid w:val="00F20F86"/>
    <w:rsid w:val="00F22A79"/>
    <w:rsid w:val="00F27ECB"/>
    <w:rsid w:val="00F33988"/>
    <w:rsid w:val="00F33A83"/>
    <w:rsid w:val="00F351E5"/>
    <w:rsid w:val="00F37EBF"/>
    <w:rsid w:val="00F41806"/>
    <w:rsid w:val="00F42B73"/>
    <w:rsid w:val="00F436EE"/>
    <w:rsid w:val="00F47660"/>
    <w:rsid w:val="00F50667"/>
    <w:rsid w:val="00F52EB4"/>
    <w:rsid w:val="00F55AB5"/>
    <w:rsid w:val="00F562B0"/>
    <w:rsid w:val="00F56CF4"/>
    <w:rsid w:val="00F57633"/>
    <w:rsid w:val="00F621E1"/>
    <w:rsid w:val="00F74301"/>
    <w:rsid w:val="00F75FF3"/>
    <w:rsid w:val="00F764D5"/>
    <w:rsid w:val="00F8739D"/>
    <w:rsid w:val="00F921D6"/>
    <w:rsid w:val="00F93C09"/>
    <w:rsid w:val="00F95A7F"/>
    <w:rsid w:val="00F963B7"/>
    <w:rsid w:val="00FA31C5"/>
    <w:rsid w:val="00FA5791"/>
    <w:rsid w:val="00FB1719"/>
    <w:rsid w:val="00FB1CDA"/>
    <w:rsid w:val="00FC1295"/>
    <w:rsid w:val="00FC3C80"/>
    <w:rsid w:val="00FC451C"/>
    <w:rsid w:val="00FC4B16"/>
    <w:rsid w:val="00FC61A6"/>
    <w:rsid w:val="00FD0EC5"/>
    <w:rsid w:val="00FE09E5"/>
    <w:rsid w:val="00FE1EC1"/>
    <w:rsid w:val="00FE30C4"/>
    <w:rsid w:val="00FE5BE0"/>
    <w:rsid w:val="00FE6637"/>
    <w:rsid w:val="00FE6C18"/>
    <w:rsid w:val="00FE78F5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50619"/>
  <w15:docId w15:val="{887C5291-43D2-4B8A-92C8-6E1FB507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next w:val="Textbody"/>
    <w:pPr>
      <w:keepNext/>
      <w:suppressAutoHyphens/>
      <w:outlineLvl w:val="0"/>
    </w:pPr>
    <w:rPr>
      <w:b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382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pPr>
      <w:suppressAutoHyphens/>
      <w:spacing w:after="120"/>
    </w:pPr>
    <w:rPr>
      <w:sz w:val="24"/>
      <w:szCs w:val="24"/>
    </w:r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Nzev">
    <w:name w:val="Title"/>
    <w:next w:val="Podnadpis"/>
    <w:pPr>
      <w:suppressAutoHyphens/>
      <w:jc w:val="center"/>
    </w:pPr>
    <w:rPr>
      <w:b/>
      <w:bCs/>
      <w:sz w:val="28"/>
      <w:szCs w:val="36"/>
    </w:rPr>
  </w:style>
  <w:style w:type="paragraph" w:styleId="Podnadpis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pPr>
      <w:suppressAutoHyphens/>
      <w:ind w:left="283" w:firstLine="540"/>
    </w:pPr>
    <w:rPr>
      <w:b/>
      <w:sz w:val="24"/>
    </w:rPr>
  </w:style>
  <w:style w:type="paragraph" w:styleId="Zhlav">
    <w:name w:val="header"/>
    <w:pPr>
      <w:suppressLineNumbers/>
      <w:tabs>
        <w:tab w:val="center" w:pos="4536"/>
        <w:tab w:val="right" w:pos="9072"/>
      </w:tabs>
      <w:suppressAutoHyphens/>
      <w:spacing w:after="60"/>
      <w:jc w:val="both"/>
    </w:pPr>
    <w:rPr>
      <w:sz w:val="24"/>
    </w:rPr>
  </w:style>
  <w:style w:type="paragraph" w:styleId="Textbubliny">
    <w:name w:val="Balloon Text"/>
    <w:pPr>
      <w:suppressAutoHyphens/>
    </w:pPr>
    <w:rPr>
      <w:rFonts w:ascii="Tahoma" w:hAnsi="Tahoma" w:cs="Tahoma"/>
      <w:sz w:val="16"/>
      <w:szCs w:val="16"/>
    </w:rPr>
  </w:style>
  <w:style w:type="paragraph" w:customStyle="1" w:styleId="Odstavec">
    <w:name w:val="Odstavec"/>
    <w:pPr>
      <w:suppressAutoHyphens/>
      <w:overflowPunct w:val="0"/>
      <w:spacing w:after="115" w:line="276" w:lineRule="auto"/>
      <w:ind w:firstLine="480"/>
      <w:jc w:val="both"/>
    </w:pPr>
    <w:rPr>
      <w:sz w:val="24"/>
    </w:rPr>
  </w:style>
  <w:style w:type="paragraph" w:styleId="Podpis">
    <w:name w:val="Signature"/>
    <w:pPr>
      <w:widowControl/>
      <w:suppressLineNumbers/>
      <w:suppressAutoHyphens/>
      <w:ind w:left="4253"/>
      <w:jc w:val="center"/>
    </w:pPr>
    <w:rPr>
      <w:rFonts w:ascii="Arial" w:hAnsi="Arial"/>
      <w:sz w:val="24"/>
    </w:rPr>
  </w:style>
  <w:style w:type="paragraph" w:customStyle="1" w:styleId="Obdrznak2text">
    <w:name w:val="Obdrží znak2 text"/>
    <w:pPr>
      <w:widowControl/>
      <w:suppressAutoHyphens/>
      <w:spacing w:after="40"/>
      <w:jc w:val="both"/>
    </w:pPr>
    <w:rPr>
      <w:rFonts w:ascii="Arial" w:hAnsi="Arial"/>
      <w:sz w:val="24"/>
    </w:rPr>
  </w:style>
  <w:style w:type="paragraph" w:customStyle="1" w:styleId="Zkladntextodsazendek">
    <w:name w:val="Základní text odsazený řádek"/>
    <w:pPr>
      <w:widowControl/>
      <w:suppressAutoHyphens/>
      <w:spacing w:after="120"/>
      <w:ind w:firstLine="567"/>
      <w:jc w:val="both"/>
    </w:pPr>
    <w:rPr>
      <w:rFonts w:ascii="Arial" w:hAnsi="Arial"/>
      <w:sz w:val="24"/>
    </w:rPr>
  </w:style>
  <w:style w:type="paragraph" w:customStyle="1" w:styleId="Zkladntextnasted">
    <w:name w:val="Základní text na střed"/>
    <w:pPr>
      <w:widowControl/>
      <w:suppressAutoHyphens/>
      <w:spacing w:before="120" w:after="120"/>
      <w:jc w:val="center"/>
    </w:pPr>
    <w:rPr>
      <w:rFonts w:ascii="Arial" w:hAnsi="Arial"/>
      <w:sz w:val="24"/>
    </w:rPr>
  </w:style>
  <w:style w:type="paragraph" w:styleId="Zkladntext2">
    <w:name w:val="Body Text 2"/>
    <w:pPr>
      <w:suppressAutoHyphens/>
      <w:spacing w:after="120" w:line="480" w:lineRule="auto"/>
    </w:pPr>
  </w:style>
  <w:style w:type="paragraph" w:styleId="Zkladntext3">
    <w:name w:val="Body Text 3"/>
    <w:pPr>
      <w:suppressAutoHyphens/>
      <w:spacing w:after="120"/>
    </w:pPr>
    <w:rPr>
      <w:sz w:val="16"/>
      <w:szCs w:val="16"/>
    </w:rPr>
  </w:style>
  <w:style w:type="paragraph" w:styleId="Rejstk1">
    <w:name w:val="index 1"/>
    <w:pPr>
      <w:suppressAutoHyphens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alezkltext">
    <w:name w:val="aleš zákl. text"/>
    <w:pPr>
      <w:suppressAutoHyphens/>
      <w:jc w:val="both"/>
    </w:pPr>
    <w:rPr>
      <w:rFonts w:ascii="Arial" w:hAnsi="Arial" w:cs="Arial"/>
      <w:sz w:val="24"/>
      <w:szCs w:val="24"/>
    </w:rPr>
  </w:style>
  <w:style w:type="paragraph" w:customStyle="1" w:styleId="Zkladntext21">
    <w:name w:val="Základní text 21"/>
    <w:pPr>
      <w:suppressAutoHyphens/>
      <w:overflowPunct w:val="0"/>
      <w:ind w:firstLine="708"/>
      <w:jc w:val="both"/>
    </w:pPr>
    <w:rPr>
      <w:sz w:val="24"/>
    </w:rPr>
  </w:style>
  <w:style w:type="paragraph" w:customStyle="1" w:styleId="Import1">
    <w:name w:val="Import 1"/>
    <w:pPr>
      <w:tabs>
        <w:tab w:val="left" w:pos="1440"/>
        <w:tab w:val="left" w:pos="2304"/>
        <w:tab w:val="left" w:pos="3168"/>
        <w:tab w:val="left" w:pos="4032"/>
        <w:tab w:val="left" w:pos="4896"/>
        <w:tab w:val="left" w:pos="5760"/>
        <w:tab w:val="left" w:pos="6624"/>
        <w:tab w:val="left" w:pos="7488"/>
        <w:tab w:val="left" w:pos="8352"/>
        <w:tab w:val="left" w:pos="9216"/>
        <w:tab w:val="left" w:pos="10080"/>
        <w:tab w:val="left" w:pos="10944"/>
        <w:tab w:val="left" w:pos="11808"/>
        <w:tab w:val="left" w:pos="12672"/>
        <w:tab w:val="left" w:pos="13536"/>
        <w:tab w:val="left" w:pos="14400"/>
        <w:tab w:val="left" w:pos="15264"/>
        <w:tab w:val="left" w:pos="16128"/>
        <w:tab w:val="left" w:pos="16992"/>
        <w:tab w:val="left" w:pos="17856"/>
        <w:tab w:val="left" w:pos="18720"/>
        <w:tab w:val="left" w:pos="19584"/>
      </w:tabs>
      <w:suppressAutoHyphens/>
      <w:overflowPunct w:val="0"/>
      <w:spacing w:line="276" w:lineRule="auto"/>
      <w:ind w:left="720"/>
    </w:pPr>
    <w:rPr>
      <w:rFonts w:ascii="Arial" w:hAnsi="Arial"/>
      <w:sz w:val="24"/>
      <w:lang w:eastAsia="en-US"/>
    </w:rPr>
  </w:style>
  <w:style w:type="paragraph" w:styleId="Textvbloku">
    <w:name w:val="Block Text"/>
    <w:pPr>
      <w:suppressAutoHyphens/>
      <w:spacing w:before="120" w:after="120"/>
      <w:ind w:firstLine="709"/>
      <w:jc w:val="both"/>
    </w:pPr>
    <w:rPr>
      <w:sz w:val="24"/>
    </w:rPr>
  </w:style>
  <w:style w:type="paragraph" w:customStyle="1" w:styleId="dopisspozdravem">
    <w:name w:val="dopisspozdravem"/>
    <w:pPr>
      <w:suppressAutoHyphens/>
    </w:pPr>
  </w:style>
  <w:style w:type="paragraph" w:styleId="Zpat">
    <w:name w:val="footer"/>
    <w:link w:val="ZpatChar"/>
    <w:uiPriority w:val="99"/>
    <w:pPr>
      <w:suppressLineNumbers/>
      <w:tabs>
        <w:tab w:val="center" w:pos="4536"/>
        <w:tab w:val="right" w:pos="9072"/>
      </w:tabs>
      <w:suppressAutoHyphens/>
    </w:pPr>
  </w:style>
  <w:style w:type="paragraph" w:customStyle="1" w:styleId="Hlavikabezznakuadresa">
    <w:name w:val="Hlavička bez_znaku adresa"/>
    <w:pPr>
      <w:pBdr>
        <w:bottom w:val="single" w:sz="12" w:space="1" w:color="00000A"/>
      </w:pBdr>
      <w:suppressAutoHyphens/>
      <w:jc w:val="center"/>
    </w:pPr>
    <w:rPr>
      <w:rFonts w:ascii="Arial" w:hAnsi="Arial"/>
      <w:b/>
      <w:sz w:val="24"/>
    </w:rPr>
  </w:style>
  <w:style w:type="paragraph" w:customStyle="1" w:styleId="Hlavikabezznakukrajskad">
    <w:name w:val="Hlavička bez_znaku krajský úřad"/>
    <w:pPr>
      <w:suppressAutoHyphens/>
      <w:jc w:val="center"/>
    </w:pPr>
    <w:rPr>
      <w:rFonts w:ascii="Arial" w:hAnsi="Arial"/>
      <w:b/>
      <w:sz w:val="40"/>
    </w:rPr>
  </w:style>
  <w:style w:type="paragraph" w:customStyle="1" w:styleId="Hlavikabezznakuodbor">
    <w:name w:val="Hlavička bez_znaku odbor"/>
    <w:pPr>
      <w:suppressAutoHyphens/>
      <w:jc w:val="center"/>
    </w:pPr>
    <w:rPr>
      <w:rFonts w:ascii="Arial" w:hAnsi="Arial"/>
      <w:b/>
      <w:sz w:val="32"/>
    </w:rPr>
  </w:style>
  <w:style w:type="paragraph" w:customStyle="1" w:styleId="odstavec0">
    <w:name w:val="odstavec"/>
    <w:pPr>
      <w:suppressAutoHyphens/>
    </w:pPr>
  </w:style>
  <w:style w:type="paragraph" w:customStyle="1" w:styleId="KUMS-text">
    <w:name w:val="KUMS-text"/>
    <w:pPr>
      <w:suppressAutoHyphens/>
      <w:spacing w:after="280" w:line="280" w:lineRule="exact"/>
      <w:jc w:val="both"/>
    </w:pPr>
    <w:rPr>
      <w:rFonts w:ascii="Tahoma" w:hAnsi="Tahoma" w:cs="Tahoma"/>
    </w:rPr>
  </w:style>
  <w:style w:type="paragraph" w:customStyle="1" w:styleId="Default">
    <w:name w:val="Default"/>
    <w:pPr>
      <w:widowControl/>
      <w:suppressAutoHyphens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pPr>
      <w:suppressAutoHyphens/>
      <w:ind w:left="720"/>
    </w:pPr>
  </w:style>
  <w:style w:type="paragraph" w:styleId="Normlnweb">
    <w:name w:val="Normal (Web)"/>
    <w:pPr>
      <w:suppressAutoHyphens/>
      <w:spacing w:after="150"/>
    </w:pPr>
    <w:rPr>
      <w:sz w:val="24"/>
      <w:szCs w:val="24"/>
    </w:rPr>
  </w:style>
  <w:style w:type="paragraph" w:customStyle="1" w:styleId="contentclassjustify">
    <w:name w:val="content_class_justify"/>
    <w:pPr>
      <w:suppressAutoHyphens/>
      <w:spacing w:after="150"/>
      <w:jc w:val="both"/>
    </w:pPr>
    <w:rPr>
      <w:sz w:val="24"/>
      <w:szCs w:val="24"/>
    </w:rPr>
  </w:style>
  <w:style w:type="paragraph" w:customStyle="1" w:styleId="Framecontents">
    <w:name w:val="Frame contents"/>
    <w:basedOn w:val="Textbody"/>
  </w:style>
  <w:style w:type="character" w:customStyle="1" w:styleId="Tunpodtrenznak">
    <w:name w:val="Tučný podtržený znak"/>
    <w:rPr>
      <w:rFonts w:ascii="Arial" w:hAnsi="Arial"/>
      <w:b/>
      <w:dstrike/>
      <w:color w:val="00000A"/>
      <w:position w:val="0"/>
      <w:sz w:val="24"/>
      <w:u w:val="single"/>
      <w:vertAlign w:val="baseline"/>
    </w:rPr>
  </w:style>
  <w:style w:type="character" w:customStyle="1" w:styleId="tun">
    <w:name w:val="tučně"/>
    <w:rPr>
      <w:b/>
    </w:rPr>
  </w:style>
  <w:style w:type="character" w:styleId="slostrnky">
    <w:name w:val="page number"/>
  </w:style>
  <w:style w:type="character" w:customStyle="1" w:styleId="Internetlink">
    <w:name w:val="Internet 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KUMS-textChar">
    <w:name w:val="KUMS-text Char"/>
    <w:rPr>
      <w:rFonts w:ascii="Tahoma" w:hAnsi="Tahoma" w:cs="Tahoma"/>
      <w:lang w:val="cs-CZ" w:eastAsia="cs-CZ" w:bidi="ar-SA"/>
    </w:rPr>
  </w:style>
  <w:style w:type="character" w:customStyle="1" w:styleId="ZkladntextChar">
    <w:name w:val="Základní text Char"/>
    <w:rPr>
      <w:sz w:val="24"/>
      <w:szCs w:val="24"/>
    </w:rPr>
  </w:style>
  <w:style w:type="character" w:customStyle="1" w:styleId="PodpisChar">
    <w:name w:val="Podpis Char"/>
    <w:rPr>
      <w:rFonts w:ascii="Arial" w:hAnsi="Arial"/>
      <w:sz w:val="24"/>
    </w:rPr>
  </w:style>
  <w:style w:type="character" w:customStyle="1" w:styleId="ListLabel1">
    <w:name w:val="ListLabel 1"/>
    <w:rPr>
      <w:rFonts w:eastAsia="Times New Roman" w:cs="Arial"/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ZpatChar">
    <w:name w:val="Zápatí Char"/>
    <w:basedOn w:val="Standardnpsmoodstavce"/>
    <w:link w:val="Zpat"/>
    <w:uiPriority w:val="99"/>
    <w:rsid w:val="00B0011B"/>
  </w:style>
  <w:style w:type="character" w:styleId="Hypertextovodkaz">
    <w:name w:val="Hyperlink"/>
    <w:basedOn w:val="Standardnpsmoodstavce"/>
    <w:uiPriority w:val="99"/>
    <w:unhideWhenUsed/>
    <w:rsid w:val="00CD0B3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D764D"/>
    <w:rPr>
      <w:color w:val="605E5C"/>
      <w:shd w:val="clear" w:color="auto" w:fill="E1DFDD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3823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tepankova@olkraj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rtal.cenia.cz/eiasea/detail/SEA_OLK013D?lang=cs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70919-0957-488A-886D-2B7424EC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1601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OLOMOUCKÉHO KRAJE</vt:lpstr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 OLOMOUCKÉHO KRAJE</dc:title>
  <dc:creator>Kunčarová Simona</dc:creator>
  <cp:lastModifiedBy>Štěpánková Michaela</cp:lastModifiedBy>
  <cp:revision>53</cp:revision>
  <cp:lastPrinted>2026-01-20T09:17:00Z</cp:lastPrinted>
  <dcterms:created xsi:type="dcterms:W3CDTF">2026-02-17T10:25:00Z</dcterms:created>
  <dcterms:modified xsi:type="dcterms:W3CDTF">2026-03-09T07:45:00Z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e 1">
    <vt:lpwstr/>
  </property>
  <property fmtid="{D5CDD505-2E9C-101B-9397-08002B2CF9AE}" pid="3" name="Informace 2">
    <vt:lpwstr/>
  </property>
  <property fmtid="{D5CDD505-2E9C-101B-9397-08002B2CF9AE}" pid="4" name="Informace 3">
    <vt:lpwstr/>
  </property>
  <property fmtid="{D5CDD505-2E9C-101B-9397-08002B2CF9AE}" pid="5" name="Informace 4">
    <vt:lpwstr/>
  </property>
</Properties>
</file>