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250A" w14:textId="77777777" w:rsidR="00740009" w:rsidRPr="006713B7" w:rsidRDefault="00740009" w:rsidP="00A0310B">
      <w:pPr>
        <w:pStyle w:val="Nzev"/>
        <w:jc w:val="left"/>
        <w:rPr>
          <w:rFonts w:asciiTheme="minorHAnsi" w:hAnsiTheme="minorHAnsi"/>
          <w:sz w:val="36"/>
          <w:szCs w:val="36"/>
        </w:rPr>
      </w:pPr>
      <w:r w:rsidRPr="006713B7">
        <w:rPr>
          <w:rFonts w:asciiTheme="minorHAnsi" w:hAnsiTheme="minorHAnsi"/>
          <w:sz w:val="36"/>
          <w:szCs w:val="36"/>
        </w:rPr>
        <w:t>Krajský úřad Jihomoravského kraje</w:t>
      </w:r>
    </w:p>
    <w:p w14:paraId="3AAAAC80" w14:textId="77777777" w:rsidR="00740009" w:rsidRPr="006713B7" w:rsidRDefault="00740009" w:rsidP="00A0310B">
      <w:pPr>
        <w:pStyle w:val="Podnadpis"/>
        <w:jc w:val="left"/>
        <w:rPr>
          <w:rFonts w:asciiTheme="minorHAnsi" w:hAnsiTheme="minorHAnsi"/>
          <w:sz w:val="28"/>
          <w:szCs w:val="28"/>
        </w:rPr>
      </w:pPr>
      <w:r w:rsidRPr="006713B7">
        <w:rPr>
          <w:rFonts w:asciiTheme="minorHAnsi" w:hAnsiTheme="minorHAnsi"/>
          <w:sz w:val="28"/>
          <w:szCs w:val="28"/>
        </w:rPr>
        <w:t xml:space="preserve">Odbor životního prostředí </w:t>
      </w:r>
    </w:p>
    <w:p w14:paraId="40A8895C" w14:textId="77777777" w:rsidR="00740009" w:rsidRPr="006713B7" w:rsidRDefault="00740009" w:rsidP="00A0310B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szCs w:val="28"/>
        </w:rPr>
      </w:pPr>
      <w:r w:rsidRPr="006713B7">
        <w:rPr>
          <w:rFonts w:asciiTheme="minorHAnsi" w:hAnsiTheme="minorHAnsi"/>
          <w:szCs w:val="28"/>
        </w:rPr>
        <w:t>Žerotínovo nám. 3, 601 82 Brno</w:t>
      </w:r>
    </w:p>
    <w:p w14:paraId="1CAA669D" w14:textId="77777777" w:rsidR="00E032F6" w:rsidRPr="00271D8F" w:rsidRDefault="00E032F6" w:rsidP="00740009">
      <w:pPr>
        <w:rPr>
          <w:rFonts w:asciiTheme="minorHAnsi" w:hAnsiTheme="minorHAnsi"/>
          <w:color w:val="FF0000"/>
        </w:rPr>
      </w:pPr>
    </w:p>
    <w:tbl>
      <w:tblPr>
        <w:tblpPr w:leftFromText="141" w:rightFromText="141" w:vertAnchor="page" w:horzAnchor="margin" w:tblpXSpec="center" w:tblpY="3039"/>
        <w:tblW w:w="0" w:type="auto"/>
        <w:tblLook w:val="00A0" w:firstRow="1" w:lastRow="0" w:firstColumn="1" w:lastColumn="0" w:noHBand="0" w:noVBand="0"/>
      </w:tblPr>
      <w:tblGrid>
        <w:gridCol w:w="1678"/>
        <w:gridCol w:w="3558"/>
        <w:gridCol w:w="4052"/>
      </w:tblGrid>
      <w:tr w:rsidR="00271D8F" w:rsidRPr="00271D8F" w14:paraId="2474C693" w14:textId="77777777" w:rsidTr="00B530BB">
        <w:tc>
          <w:tcPr>
            <w:tcW w:w="1678" w:type="dxa"/>
            <w:vAlign w:val="center"/>
          </w:tcPr>
          <w:p w14:paraId="502F66DB" w14:textId="77777777" w:rsidR="00F36FBA" w:rsidRPr="00271D8F" w:rsidRDefault="00F36FBA" w:rsidP="000A4DF4">
            <w:pPr>
              <w:rPr>
                <w:rFonts w:asciiTheme="minorHAnsi" w:hAnsiTheme="minorHAnsi"/>
              </w:rPr>
            </w:pPr>
          </w:p>
          <w:p w14:paraId="4589C6E2" w14:textId="77777777" w:rsidR="00F36FBA" w:rsidRPr="00271D8F" w:rsidRDefault="00F36FBA" w:rsidP="000A4DF4">
            <w:pPr>
              <w:rPr>
                <w:rFonts w:asciiTheme="minorHAnsi" w:hAnsiTheme="minorHAnsi"/>
              </w:rPr>
            </w:pPr>
          </w:p>
          <w:p w14:paraId="519FB872" w14:textId="77777777" w:rsidR="001A4AC5" w:rsidRPr="00271D8F" w:rsidRDefault="001A4AC5" w:rsidP="00D61865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Váš dopis zn.:</w:t>
            </w:r>
            <w:r w:rsidR="006D7409" w:rsidRPr="00271D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1865" w:rsidRPr="00271D8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6D7409" w:rsidRPr="00271D8F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3558" w:type="dxa"/>
            <w:vAlign w:val="center"/>
          </w:tcPr>
          <w:p w14:paraId="7773E047" w14:textId="77777777" w:rsidR="00D61865" w:rsidRPr="00271D8F" w:rsidRDefault="00D61865" w:rsidP="000A4DF4">
            <w:pPr>
              <w:rPr>
                <w:rFonts w:asciiTheme="minorHAnsi" w:hAnsiTheme="minorHAnsi"/>
              </w:rPr>
            </w:pPr>
          </w:p>
          <w:p w14:paraId="336FEF17" w14:textId="77777777" w:rsidR="00D61865" w:rsidRPr="00271D8F" w:rsidRDefault="00D61865" w:rsidP="00D61865">
            <w:pPr>
              <w:rPr>
                <w:rFonts w:asciiTheme="minorHAnsi" w:hAnsiTheme="minorHAnsi"/>
              </w:rPr>
            </w:pPr>
          </w:p>
          <w:p w14:paraId="68342363" w14:textId="276DAB97" w:rsidR="001A4AC5" w:rsidRPr="00271D8F" w:rsidRDefault="00271D8F" w:rsidP="003170BB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 xml:space="preserve">MV </w:t>
            </w:r>
            <w:r w:rsidR="00762E7B">
              <w:rPr>
                <w:rFonts w:asciiTheme="minorHAnsi" w:hAnsiTheme="minorHAnsi"/>
                <w:sz w:val="22"/>
                <w:szCs w:val="22"/>
              </w:rPr>
              <w:t>859004</w:t>
            </w:r>
            <w:r w:rsidRPr="00271D8F">
              <w:rPr>
                <w:rFonts w:asciiTheme="minorHAnsi" w:hAnsiTheme="minorHAnsi"/>
                <w:sz w:val="22"/>
                <w:szCs w:val="22"/>
              </w:rPr>
              <w:t>/2019</w:t>
            </w:r>
            <w:r w:rsidR="00E86878">
              <w:rPr>
                <w:rFonts w:asciiTheme="minorHAnsi" w:hAnsiTheme="minorHAnsi"/>
                <w:sz w:val="22"/>
                <w:szCs w:val="22"/>
              </w:rPr>
              <w:t>/OÚPR</w:t>
            </w:r>
          </w:p>
        </w:tc>
        <w:tc>
          <w:tcPr>
            <w:tcW w:w="4052" w:type="dxa"/>
            <w:vMerge w:val="restart"/>
          </w:tcPr>
          <w:p w14:paraId="333E8B98" w14:textId="77777777" w:rsidR="00F36FBA" w:rsidRPr="00271D8F" w:rsidRDefault="00F36FBA" w:rsidP="000A4DF4">
            <w:pPr>
              <w:rPr>
                <w:rFonts w:asciiTheme="minorHAnsi" w:hAnsiTheme="minorHAnsi" w:cs="Arial"/>
              </w:rPr>
            </w:pPr>
          </w:p>
          <w:p w14:paraId="017E1F03" w14:textId="77777777" w:rsidR="00F36FBA" w:rsidRPr="00271D8F" w:rsidRDefault="00F36FBA" w:rsidP="000A4DF4">
            <w:pPr>
              <w:rPr>
                <w:rFonts w:asciiTheme="minorHAnsi" w:hAnsiTheme="minorHAnsi" w:cs="Arial"/>
              </w:rPr>
            </w:pPr>
          </w:p>
          <w:p w14:paraId="5E7872EE" w14:textId="77777777" w:rsidR="001A4AC5" w:rsidRPr="00271D8F" w:rsidRDefault="00527A25" w:rsidP="000A4DF4">
            <w:pPr>
              <w:rPr>
                <w:rFonts w:asciiTheme="minorHAnsi" w:hAnsiTheme="minorHAnsi" w:cs="Arial"/>
              </w:rPr>
            </w:pPr>
            <w:r w:rsidRPr="00271D8F">
              <w:rPr>
                <w:rFonts w:asciiTheme="minorHAnsi" w:hAnsiTheme="minorHAnsi" w:cs="Arial"/>
                <w:sz w:val="22"/>
                <w:szCs w:val="22"/>
              </w:rPr>
              <w:t xml:space="preserve">Městský úřad </w:t>
            </w:r>
            <w:r w:rsidR="00271D8F" w:rsidRPr="00271D8F">
              <w:rPr>
                <w:rFonts w:asciiTheme="minorHAnsi" w:hAnsiTheme="minorHAnsi" w:cs="Arial"/>
                <w:sz w:val="22"/>
                <w:szCs w:val="22"/>
              </w:rPr>
              <w:t>Vyškov</w:t>
            </w:r>
          </w:p>
          <w:p w14:paraId="4DDE012F" w14:textId="77777777" w:rsidR="00F97838" w:rsidRPr="00271D8F" w:rsidRDefault="00F97838" w:rsidP="00227EC4">
            <w:pPr>
              <w:rPr>
                <w:rFonts w:asciiTheme="minorHAnsi" w:hAnsiTheme="minorHAnsi" w:cs="Arial"/>
              </w:rPr>
            </w:pPr>
            <w:r w:rsidRPr="00271D8F">
              <w:rPr>
                <w:rFonts w:asciiTheme="minorHAnsi" w:hAnsiTheme="minorHAnsi" w:cs="Arial"/>
                <w:sz w:val="22"/>
                <w:szCs w:val="22"/>
              </w:rPr>
              <w:t xml:space="preserve">Odbor </w:t>
            </w:r>
            <w:r w:rsidR="0048110D" w:rsidRPr="00271D8F">
              <w:rPr>
                <w:rFonts w:asciiTheme="minorHAnsi" w:hAnsiTheme="minorHAnsi" w:cs="Arial"/>
                <w:sz w:val="22"/>
                <w:szCs w:val="22"/>
              </w:rPr>
              <w:t xml:space="preserve">územního plánování </w:t>
            </w:r>
            <w:r w:rsidR="003170BB" w:rsidRPr="00271D8F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271D8F" w:rsidRPr="00271D8F">
              <w:rPr>
                <w:rFonts w:asciiTheme="minorHAnsi" w:hAnsiTheme="minorHAnsi" w:cs="Arial"/>
                <w:sz w:val="22"/>
                <w:szCs w:val="22"/>
              </w:rPr>
              <w:t>rozvoje</w:t>
            </w:r>
          </w:p>
          <w:p w14:paraId="58E03C84" w14:textId="77777777" w:rsidR="00527A25" w:rsidRPr="00271D8F" w:rsidRDefault="00271D8F" w:rsidP="000A4DF4">
            <w:pPr>
              <w:rPr>
                <w:rFonts w:asciiTheme="minorHAnsi" w:hAnsiTheme="minorHAnsi" w:cs="Arial"/>
              </w:rPr>
            </w:pPr>
            <w:r w:rsidRPr="00271D8F">
              <w:rPr>
                <w:rFonts w:asciiTheme="minorHAnsi" w:hAnsiTheme="minorHAnsi" w:cs="Arial"/>
                <w:sz w:val="22"/>
                <w:szCs w:val="22"/>
              </w:rPr>
              <w:t>Masarykovo</w:t>
            </w:r>
            <w:r w:rsidR="00D70F9C" w:rsidRPr="00271D8F">
              <w:rPr>
                <w:rFonts w:asciiTheme="minorHAnsi" w:hAnsiTheme="minorHAnsi" w:cs="Arial"/>
                <w:sz w:val="22"/>
                <w:szCs w:val="22"/>
              </w:rPr>
              <w:t xml:space="preserve"> náměstí </w:t>
            </w:r>
            <w:r w:rsidRPr="00271D8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14:paraId="2D7E88FE" w14:textId="77777777" w:rsidR="00527A25" w:rsidRPr="00271D8F" w:rsidRDefault="0048110D" w:rsidP="000A4DF4">
            <w:pPr>
              <w:rPr>
                <w:rFonts w:asciiTheme="minorHAnsi" w:hAnsiTheme="minorHAnsi" w:cs="Arial"/>
              </w:rPr>
            </w:pPr>
            <w:r w:rsidRPr="00271D8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3170BB" w:rsidRPr="00271D8F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71D8F" w:rsidRPr="00271D8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271D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5378" w:rsidRPr="00271D8F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271D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71D8F" w:rsidRPr="00271D8F">
              <w:rPr>
                <w:rFonts w:asciiTheme="minorHAnsi" w:hAnsiTheme="minorHAnsi" w:cs="Arial"/>
                <w:sz w:val="22"/>
                <w:szCs w:val="22"/>
              </w:rPr>
              <w:t>VYŠKOV</w:t>
            </w:r>
            <w:r w:rsidR="00D70F9C" w:rsidRPr="00271D8F">
              <w:rPr>
                <w:rFonts w:asciiTheme="minorHAnsi" w:hAnsiTheme="minorHAnsi" w:cs="Arial"/>
                <w:sz w:val="22"/>
                <w:szCs w:val="22"/>
              </w:rPr>
              <w:t xml:space="preserve"> (DS)</w:t>
            </w:r>
          </w:p>
          <w:p w14:paraId="6A5A4778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2B442924" w14:textId="77777777" w:rsidTr="00B530BB">
        <w:tc>
          <w:tcPr>
            <w:tcW w:w="1678" w:type="dxa"/>
            <w:vAlign w:val="center"/>
          </w:tcPr>
          <w:p w14:paraId="2EF2B22C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Ze dne:</w:t>
            </w:r>
          </w:p>
        </w:tc>
        <w:tc>
          <w:tcPr>
            <w:tcW w:w="3558" w:type="dxa"/>
            <w:vAlign w:val="center"/>
          </w:tcPr>
          <w:p w14:paraId="2FAA0160" w14:textId="7481833C" w:rsidR="001A4AC5" w:rsidRPr="00271D8F" w:rsidRDefault="00762E7B" w:rsidP="00317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24.10</w:t>
            </w:r>
            <w:r w:rsidR="00D70F9C" w:rsidRPr="00271D8F">
              <w:rPr>
                <w:rFonts w:asciiTheme="minorHAnsi" w:hAnsiTheme="minorHAnsi"/>
                <w:sz w:val="22"/>
                <w:szCs w:val="22"/>
              </w:rPr>
              <w:t>.2019</w:t>
            </w:r>
          </w:p>
        </w:tc>
        <w:tc>
          <w:tcPr>
            <w:tcW w:w="4052" w:type="dxa"/>
            <w:vMerge/>
            <w:vAlign w:val="center"/>
          </w:tcPr>
          <w:p w14:paraId="28038CFA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6B12F911" w14:textId="77777777" w:rsidTr="00B530BB">
        <w:tc>
          <w:tcPr>
            <w:tcW w:w="1678" w:type="dxa"/>
            <w:vAlign w:val="center"/>
          </w:tcPr>
          <w:p w14:paraId="70EB0724" w14:textId="77777777" w:rsidR="001A4AC5" w:rsidRPr="00271D8F" w:rsidRDefault="001A4AC5" w:rsidP="000A4DF4">
            <w:pPr>
              <w:rPr>
                <w:rFonts w:asciiTheme="minorHAnsi" w:hAnsiTheme="minorHAnsi"/>
                <w:highlight w:val="yellow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Č. j.:</w:t>
            </w:r>
          </w:p>
        </w:tc>
        <w:tc>
          <w:tcPr>
            <w:tcW w:w="3558" w:type="dxa"/>
            <w:vAlign w:val="center"/>
          </w:tcPr>
          <w:p w14:paraId="037DF1B5" w14:textId="42478B55" w:rsidR="001A4AC5" w:rsidRPr="00A66C84" w:rsidRDefault="001A4AC5" w:rsidP="003170BB">
            <w:pPr>
              <w:rPr>
                <w:rFonts w:asciiTheme="minorHAnsi" w:hAnsiTheme="minorHAnsi"/>
              </w:rPr>
            </w:pPr>
            <w:r w:rsidRPr="00A66C84">
              <w:rPr>
                <w:rFonts w:asciiTheme="minorHAnsi" w:hAnsiTheme="minorHAnsi"/>
                <w:sz w:val="22"/>
                <w:szCs w:val="22"/>
              </w:rPr>
              <w:t xml:space="preserve">JMK  </w:t>
            </w:r>
            <w:r w:rsidR="00A66C84" w:rsidRPr="00A66C84">
              <w:rPr>
                <w:rFonts w:asciiTheme="minorHAnsi" w:hAnsiTheme="minorHAnsi"/>
                <w:sz w:val="22"/>
                <w:szCs w:val="22"/>
              </w:rPr>
              <w:t>65647</w:t>
            </w:r>
            <w:r w:rsidR="00D70F9C" w:rsidRPr="00A66C84">
              <w:rPr>
                <w:rFonts w:asciiTheme="minorHAnsi" w:hAnsiTheme="minorHAnsi"/>
                <w:sz w:val="22"/>
                <w:szCs w:val="22"/>
              </w:rPr>
              <w:t>/2019</w:t>
            </w:r>
          </w:p>
        </w:tc>
        <w:tc>
          <w:tcPr>
            <w:tcW w:w="4052" w:type="dxa"/>
            <w:vMerge/>
            <w:vAlign w:val="center"/>
          </w:tcPr>
          <w:p w14:paraId="11AE6986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2D5F31EB" w14:textId="77777777" w:rsidTr="00B530BB">
        <w:tc>
          <w:tcPr>
            <w:tcW w:w="1678" w:type="dxa"/>
            <w:vAlign w:val="center"/>
          </w:tcPr>
          <w:p w14:paraId="51E9F4A4" w14:textId="77777777" w:rsidR="001A4AC5" w:rsidRPr="00271D8F" w:rsidRDefault="001A4AC5" w:rsidP="000A4DF4">
            <w:pPr>
              <w:rPr>
                <w:rFonts w:asciiTheme="minorHAnsi" w:hAnsiTheme="minorHAnsi"/>
                <w:highlight w:val="yellow"/>
              </w:rPr>
            </w:pPr>
            <w:proofErr w:type="spellStart"/>
            <w:r w:rsidRPr="00271D8F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Pr="00271D8F">
              <w:rPr>
                <w:rFonts w:asciiTheme="minorHAnsi" w:hAnsiTheme="minorHAnsi"/>
                <w:sz w:val="22"/>
                <w:szCs w:val="22"/>
              </w:rPr>
              <w:t>. zn.:</w:t>
            </w:r>
          </w:p>
        </w:tc>
        <w:tc>
          <w:tcPr>
            <w:tcW w:w="3558" w:type="dxa"/>
            <w:vAlign w:val="center"/>
          </w:tcPr>
          <w:p w14:paraId="175B0DF9" w14:textId="16C71CBF" w:rsidR="001A4AC5" w:rsidRPr="00271D8F" w:rsidRDefault="001A4AC5" w:rsidP="003170BB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 xml:space="preserve">S-JMK  </w:t>
            </w:r>
            <w:r w:rsidR="00271907">
              <w:rPr>
                <w:rFonts w:asciiTheme="minorHAnsi" w:hAnsiTheme="minorHAnsi"/>
                <w:sz w:val="22"/>
                <w:szCs w:val="22"/>
              </w:rPr>
              <w:t>155003</w:t>
            </w:r>
            <w:r w:rsidR="00D70F9C" w:rsidRPr="00271D8F">
              <w:rPr>
                <w:rFonts w:asciiTheme="minorHAnsi" w:hAnsiTheme="minorHAnsi"/>
                <w:sz w:val="22"/>
                <w:szCs w:val="22"/>
              </w:rPr>
              <w:t xml:space="preserve">/2019 </w:t>
            </w:r>
            <w:r w:rsidRPr="00271D8F">
              <w:rPr>
                <w:rFonts w:asciiTheme="minorHAnsi" w:hAnsiTheme="minorHAnsi"/>
                <w:sz w:val="22"/>
                <w:szCs w:val="22"/>
              </w:rPr>
              <w:t>OŽP/</w:t>
            </w:r>
            <w:r w:rsidR="006C5378" w:rsidRPr="00271D8F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4052" w:type="dxa"/>
            <w:vMerge/>
            <w:vAlign w:val="center"/>
          </w:tcPr>
          <w:p w14:paraId="1B33CD7F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24BB2497" w14:textId="77777777" w:rsidTr="00B530BB">
        <w:tc>
          <w:tcPr>
            <w:tcW w:w="1678" w:type="dxa"/>
            <w:vAlign w:val="center"/>
          </w:tcPr>
          <w:p w14:paraId="380AC15D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Vyřizuje:</w:t>
            </w:r>
          </w:p>
        </w:tc>
        <w:tc>
          <w:tcPr>
            <w:tcW w:w="3558" w:type="dxa"/>
            <w:vAlign w:val="center"/>
          </w:tcPr>
          <w:p w14:paraId="0FA8E115" w14:textId="77777777" w:rsidR="001A4AC5" w:rsidRPr="00271D8F" w:rsidRDefault="006C5378" w:rsidP="00227EC4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Ing. Jana Marvanová</w:t>
            </w:r>
          </w:p>
        </w:tc>
        <w:tc>
          <w:tcPr>
            <w:tcW w:w="4052" w:type="dxa"/>
            <w:vMerge/>
            <w:vAlign w:val="center"/>
          </w:tcPr>
          <w:p w14:paraId="5CCFA35E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2BD40271" w14:textId="77777777" w:rsidTr="00B530BB">
        <w:tc>
          <w:tcPr>
            <w:tcW w:w="1678" w:type="dxa"/>
            <w:vAlign w:val="center"/>
          </w:tcPr>
          <w:p w14:paraId="3A778DB9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3558" w:type="dxa"/>
            <w:vAlign w:val="center"/>
          </w:tcPr>
          <w:p w14:paraId="1784B605" w14:textId="77777777" w:rsidR="001A4AC5" w:rsidRPr="00271D8F" w:rsidRDefault="001A4AC5" w:rsidP="006C5378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>541</w:t>
            </w:r>
            <w:r w:rsidR="0048110D" w:rsidRPr="00271D8F">
              <w:rPr>
                <w:rFonts w:asciiTheme="minorHAnsi" w:hAnsiTheme="minorHAnsi"/>
                <w:sz w:val="22"/>
                <w:szCs w:val="22"/>
              </w:rPr>
              <w:t> </w:t>
            </w:r>
            <w:r w:rsidRPr="00271D8F">
              <w:rPr>
                <w:rFonts w:asciiTheme="minorHAnsi" w:hAnsiTheme="minorHAnsi"/>
                <w:sz w:val="22"/>
                <w:szCs w:val="22"/>
              </w:rPr>
              <w:t>652</w:t>
            </w:r>
            <w:r w:rsidR="0048110D" w:rsidRPr="00271D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5378" w:rsidRPr="00271D8F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4052" w:type="dxa"/>
            <w:vMerge/>
            <w:vAlign w:val="center"/>
          </w:tcPr>
          <w:p w14:paraId="5947A00D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15FEE7E1" w14:textId="77777777" w:rsidTr="00B530BB">
        <w:tc>
          <w:tcPr>
            <w:tcW w:w="1678" w:type="dxa"/>
            <w:vAlign w:val="center"/>
          </w:tcPr>
          <w:p w14:paraId="7F6E7C38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  <w:r w:rsidRPr="00271D8F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</w:tc>
        <w:tc>
          <w:tcPr>
            <w:tcW w:w="3558" w:type="dxa"/>
            <w:vAlign w:val="center"/>
          </w:tcPr>
          <w:p w14:paraId="4CA06202" w14:textId="1D851A46" w:rsidR="001A4AC5" w:rsidRPr="00271D8F" w:rsidRDefault="00A66C84" w:rsidP="001C27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271907">
              <w:rPr>
                <w:rFonts w:asciiTheme="minorHAnsi" w:hAnsiTheme="minorHAnsi"/>
                <w:sz w:val="22"/>
                <w:szCs w:val="22"/>
              </w:rPr>
              <w:t>.11</w:t>
            </w:r>
            <w:r w:rsidR="00D70F9C" w:rsidRPr="00271D8F">
              <w:rPr>
                <w:rFonts w:asciiTheme="minorHAnsi" w:hAnsiTheme="minorHAnsi"/>
                <w:sz w:val="22"/>
                <w:szCs w:val="22"/>
              </w:rPr>
              <w:t>.2019</w:t>
            </w:r>
          </w:p>
        </w:tc>
        <w:tc>
          <w:tcPr>
            <w:tcW w:w="4052" w:type="dxa"/>
            <w:vMerge/>
            <w:vAlign w:val="center"/>
          </w:tcPr>
          <w:p w14:paraId="3FDCD5B2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0E5E2A9B" w14:textId="77777777" w:rsidTr="00B530BB">
        <w:tc>
          <w:tcPr>
            <w:tcW w:w="1678" w:type="dxa"/>
            <w:vAlign w:val="center"/>
          </w:tcPr>
          <w:p w14:paraId="6F1270E3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3558" w:type="dxa"/>
            <w:vAlign w:val="center"/>
          </w:tcPr>
          <w:p w14:paraId="31819F9D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4052" w:type="dxa"/>
            <w:vMerge/>
            <w:vAlign w:val="center"/>
          </w:tcPr>
          <w:p w14:paraId="54D51A48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7C25376D" w14:textId="77777777" w:rsidTr="00B530BB">
        <w:tc>
          <w:tcPr>
            <w:tcW w:w="1678" w:type="dxa"/>
            <w:vAlign w:val="center"/>
          </w:tcPr>
          <w:p w14:paraId="4D9525BE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3558" w:type="dxa"/>
            <w:tcBorders>
              <w:left w:val="nil"/>
            </w:tcBorders>
            <w:vAlign w:val="center"/>
          </w:tcPr>
          <w:p w14:paraId="6DD5D505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4052" w:type="dxa"/>
            <w:vMerge/>
            <w:vAlign w:val="center"/>
          </w:tcPr>
          <w:p w14:paraId="3F5A0957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271D8F" w14:paraId="6F654759" w14:textId="77777777" w:rsidTr="00B530BB">
        <w:trPr>
          <w:trHeight w:val="194"/>
        </w:trPr>
        <w:tc>
          <w:tcPr>
            <w:tcW w:w="1678" w:type="dxa"/>
            <w:vAlign w:val="center"/>
          </w:tcPr>
          <w:p w14:paraId="3ACC5539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3558" w:type="dxa"/>
            <w:tcBorders>
              <w:left w:val="nil"/>
            </w:tcBorders>
            <w:vAlign w:val="center"/>
          </w:tcPr>
          <w:p w14:paraId="4BEE32AA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  <w:tc>
          <w:tcPr>
            <w:tcW w:w="4052" w:type="dxa"/>
            <w:vAlign w:val="center"/>
          </w:tcPr>
          <w:p w14:paraId="0C1A7E20" w14:textId="77777777" w:rsidR="001A4AC5" w:rsidRPr="00271D8F" w:rsidRDefault="001A4AC5" w:rsidP="000A4DF4">
            <w:pPr>
              <w:rPr>
                <w:rFonts w:asciiTheme="minorHAnsi" w:hAnsiTheme="minorHAnsi"/>
              </w:rPr>
            </w:pPr>
          </w:p>
        </w:tc>
      </w:tr>
      <w:tr w:rsidR="00271D8F" w:rsidRPr="007929E4" w14:paraId="30834B31" w14:textId="77777777" w:rsidTr="00B530BB">
        <w:trPr>
          <w:trHeight w:val="194"/>
        </w:trPr>
        <w:tc>
          <w:tcPr>
            <w:tcW w:w="9288" w:type="dxa"/>
            <w:gridSpan w:val="3"/>
            <w:vAlign w:val="center"/>
          </w:tcPr>
          <w:p w14:paraId="1B6F043D" w14:textId="77777777" w:rsidR="00B240FF" w:rsidRPr="007929E4" w:rsidRDefault="00B240FF" w:rsidP="007929E4">
            <w:pPr>
              <w:pStyle w:val="Nadpis2"/>
              <w:spacing w:before="0" w:after="12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0D026903" w14:textId="10E3E012" w:rsidR="001A4AC5" w:rsidRPr="007929E4" w:rsidRDefault="00932598" w:rsidP="007929E4">
            <w:pPr>
              <w:pStyle w:val="Nadpis2"/>
              <w:spacing w:before="0" w:after="12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29E4">
              <w:rPr>
                <w:rFonts w:asciiTheme="minorHAnsi" w:hAnsiTheme="minorHAnsi"/>
                <w:color w:val="auto"/>
                <w:sz w:val="24"/>
                <w:szCs w:val="24"/>
              </w:rPr>
              <w:t>„</w:t>
            </w:r>
            <w:r w:rsidR="004E60DA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N</w:t>
            </w:r>
            <w:r w:rsidR="00183FA3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4E60DA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vrh</w:t>
            </w:r>
            <w:r w:rsidR="00183FA3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ovaný obsah</w:t>
            </w:r>
            <w:r w:rsidR="004E60DA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6713B7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změny č. </w:t>
            </w:r>
            <w:r w:rsidR="00D448B6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6713B7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4E60DA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územního plánu </w:t>
            </w:r>
            <w:r w:rsidR="00D448B6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Rousínov</w:t>
            </w:r>
            <w:r w:rsidRPr="007929E4">
              <w:rPr>
                <w:rFonts w:asciiTheme="minorHAnsi" w:hAnsiTheme="minorHAnsi"/>
                <w:color w:val="auto"/>
                <w:sz w:val="24"/>
                <w:szCs w:val="24"/>
              </w:rPr>
              <w:t>“</w:t>
            </w:r>
            <w:r w:rsidR="003170BB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94115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 w:rsidR="003170BB" w:rsidRPr="007929E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994097" w:rsidRPr="007929E4">
              <w:rPr>
                <w:rFonts w:asciiTheme="minorHAnsi" w:hAnsiTheme="minorHAnsi"/>
                <w:color w:val="auto"/>
                <w:sz w:val="24"/>
                <w:szCs w:val="24"/>
              </w:rPr>
              <w:t>stanoviska odboru životního prostředí Krajského úřadu Jihomoravského kraje dle § 55a zákona č. 183/2006 Sb., o územním plánování a stavebním řádu, ve znění pozdějších předpisů (stavební zákon)</w:t>
            </w:r>
          </w:p>
        </w:tc>
      </w:tr>
    </w:tbl>
    <w:p w14:paraId="37E86BFF" w14:textId="65AB7A04" w:rsidR="00994097" w:rsidRPr="007929E4" w:rsidRDefault="00994097" w:rsidP="007929E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noProof/>
          <w:spacing w:val="4"/>
        </w:rPr>
      </w:pPr>
      <w:r w:rsidRPr="007929E4">
        <w:rPr>
          <w:rFonts w:asciiTheme="minorHAnsi" w:hAnsiTheme="minorHAnsi"/>
          <w:noProof/>
          <w:spacing w:val="4"/>
        </w:rPr>
        <w:t xml:space="preserve">Krajský úřad Jihomoravského kraje, odbor životního prostředí (dále jen OŽP) obdržel dne </w:t>
      </w:r>
      <w:r w:rsidR="00D448B6" w:rsidRPr="007929E4">
        <w:rPr>
          <w:rFonts w:asciiTheme="minorHAnsi" w:hAnsiTheme="minorHAnsi"/>
          <w:noProof/>
          <w:spacing w:val="4"/>
        </w:rPr>
        <w:t>3</w:t>
      </w:r>
      <w:r w:rsidR="007C3768" w:rsidRPr="007929E4">
        <w:rPr>
          <w:rFonts w:asciiTheme="minorHAnsi" w:hAnsiTheme="minorHAnsi"/>
          <w:noProof/>
          <w:spacing w:val="4"/>
        </w:rPr>
        <w:t>1</w:t>
      </w:r>
      <w:r w:rsidR="00D448B6" w:rsidRPr="007929E4">
        <w:rPr>
          <w:rFonts w:asciiTheme="minorHAnsi" w:hAnsiTheme="minorHAnsi"/>
          <w:noProof/>
          <w:spacing w:val="4"/>
        </w:rPr>
        <w:t>.1</w:t>
      </w:r>
      <w:r w:rsidR="007C3768" w:rsidRPr="007929E4">
        <w:rPr>
          <w:rFonts w:asciiTheme="minorHAnsi" w:hAnsiTheme="minorHAnsi"/>
          <w:noProof/>
          <w:spacing w:val="4"/>
        </w:rPr>
        <w:t>0</w:t>
      </w:r>
      <w:r w:rsidR="00D70F9C" w:rsidRPr="007929E4">
        <w:rPr>
          <w:rFonts w:asciiTheme="minorHAnsi" w:hAnsiTheme="minorHAnsi"/>
          <w:noProof/>
          <w:spacing w:val="4"/>
        </w:rPr>
        <w:t>.2019</w:t>
      </w:r>
      <w:r w:rsidRPr="007929E4">
        <w:rPr>
          <w:rFonts w:asciiTheme="minorHAnsi" w:hAnsiTheme="minorHAnsi"/>
          <w:noProof/>
          <w:spacing w:val="4"/>
        </w:rPr>
        <w:t xml:space="preserve"> žádost o stanoviska k „Navrhovanému obsahu změny č. </w:t>
      </w:r>
      <w:r w:rsidR="007C3768" w:rsidRPr="007929E4">
        <w:rPr>
          <w:rFonts w:asciiTheme="minorHAnsi" w:hAnsiTheme="minorHAnsi"/>
          <w:noProof/>
          <w:spacing w:val="4"/>
        </w:rPr>
        <w:t>1</w:t>
      </w:r>
      <w:r w:rsidRPr="007929E4">
        <w:rPr>
          <w:rFonts w:asciiTheme="minorHAnsi" w:hAnsiTheme="minorHAnsi"/>
          <w:noProof/>
          <w:spacing w:val="4"/>
        </w:rPr>
        <w:t xml:space="preserve"> územního plánu </w:t>
      </w:r>
      <w:r w:rsidR="007C3768" w:rsidRPr="007929E4">
        <w:rPr>
          <w:rFonts w:asciiTheme="minorHAnsi" w:hAnsiTheme="minorHAnsi"/>
          <w:noProof/>
          <w:spacing w:val="4"/>
        </w:rPr>
        <w:t>Rousínov</w:t>
      </w:r>
      <w:r w:rsidRPr="007929E4">
        <w:rPr>
          <w:rFonts w:asciiTheme="minorHAnsi" w:hAnsiTheme="minorHAnsi"/>
          <w:noProof/>
          <w:spacing w:val="4"/>
        </w:rPr>
        <w:t xml:space="preserve">“ ve smyslu § 55a odst. 2 stavebního zákona. </w:t>
      </w:r>
    </w:p>
    <w:p w14:paraId="6A83DD44" w14:textId="1084FF2B" w:rsidR="00E86878" w:rsidRPr="007929E4" w:rsidRDefault="00E86878" w:rsidP="007929E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noProof/>
          <w:spacing w:val="4"/>
          <w:u w:val="single"/>
        </w:rPr>
      </w:pPr>
      <w:r w:rsidRPr="007929E4">
        <w:rPr>
          <w:rFonts w:asciiTheme="minorHAnsi" w:hAnsiTheme="minorHAnsi"/>
          <w:noProof/>
          <w:spacing w:val="4"/>
          <w:u w:val="single"/>
        </w:rPr>
        <w:t xml:space="preserve">Navrhovaný obsah změny č. </w:t>
      </w:r>
      <w:r w:rsidR="009465D3" w:rsidRPr="007929E4">
        <w:rPr>
          <w:rFonts w:asciiTheme="minorHAnsi" w:hAnsiTheme="minorHAnsi"/>
          <w:noProof/>
          <w:spacing w:val="4"/>
          <w:u w:val="single"/>
        </w:rPr>
        <w:t>1</w:t>
      </w:r>
      <w:r w:rsidRPr="007929E4">
        <w:rPr>
          <w:rFonts w:asciiTheme="minorHAnsi" w:hAnsiTheme="minorHAnsi"/>
          <w:noProof/>
          <w:spacing w:val="4"/>
          <w:u w:val="single"/>
        </w:rPr>
        <w:t xml:space="preserve"> </w:t>
      </w:r>
      <w:r w:rsidR="007C3768" w:rsidRPr="007929E4">
        <w:rPr>
          <w:rFonts w:asciiTheme="minorHAnsi" w:hAnsiTheme="minorHAnsi"/>
          <w:noProof/>
          <w:spacing w:val="4"/>
          <w:u w:val="single"/>
        </w:rPr>
        <w:t xml:space="preserve">územního plánu </w:t>
      </w:r>
      <w:r w:rsidR="009465D3" w:rsidRPr="007929E4">
        <w:rPr>
          <w:rFonts w:asciiTheme="minorHAnsi" w:hAnsiTheme="minorHAnsi"/>
          <w:noProof/>
          <w:spacing w:val="4"/>
          <w:u w:val="single"/>
        </w:rPr>
        <w:t>(</w:t>
      </w:r>
      <w:r w:rsidRPr="007929E4">
        <w:rPr>
          <w:rFonts w:asciiTheme="minorHAnsi" w:hAnsiTheme="minorHAnsi"/>
          <w:noProof/>
          <w:spacing w:val="4"/>
          <w:u w:val="single"/>
        </w:rPr>
        <w:t>ÚP</w:t>
      </w:r>
      <w:r w:rsidR="009465D3" w:rsidRPr="007929E4">
        <w:rPr>
          <w:rFonts w:asciiTheme="minorHAnsi" w:hAnsiTheme="minorHAnsi"/>
          <w:noProof/>
          <w:spacing w:val="4"/>
          <w:u w:val="single"/>
        </w:rPr>
        <w:t>)</w:t>
      </w:r>
      <w:r w:rsidRPr="007929E4">
        <w:rPr>
          <w:rFonts w:asciiTheme="minorHAnsi" w:hAnsiTheme="minorHAnsi"/>
          <w:noProof/>
          <w:spacing w:val="4"/>
          <w:u w:val="single"/>
        </w:rPr>
        <w:t xml:space="preserve"> </w:t>
      </w:r>
      <w:r w:rsidR="009465D3" w:rsidRPr="007929E4">
        <w:rPr>
          <w:rFonts w:asciiTheme="minorHAnsi" w:hAnsiTheme="minorHAnsi"/>
          <w:noProof/>
          <w:spacing w:val="4"/>
          <w:u w:val="single"/>
        </w:rPr>
        <w:t>Rousínov</w:t>
      </w:r>
      <w:r w:rsidRPr="007929E4">
        <w:rPr>
          <w:rFonts w:asciiTheme="minorHAnsi" w:hAnsiTheme="minorHAnsi"/>
          <w:noProof/>
          <w:spacing w:val="4"/>
          <w:u w:val="single"/>
        </w:rPr>
        <w:t xml:space="preserve"> navrhuje:</w:t>
      </w:r>
    </w:p>
    <w:p w14:paraId="5B7798F6" w14:textId="77777777" w:rsidR="00222263" w:rsidRPr="007929E4" w:rsidRDefault="00222263" w:rsidP="007929E4">
      <w:pPr>
        <w:pStyle w:val="Zkladntext"/>
        <w:spacing w:after="120"/>
        <w:jc w:val="both"/>
        <w:rPr>
          <w:rFonts w:asciiTheme="minorHAnsi" w:hAnsiTheme="minorHAnsi"/>
          <w:i/>
          <w:iCs/>
          <w:u w:val="none"/>
        </w:rPr>
      </w:pPr>
      <w:r w:rsidRPr="007929E4">
        <w:rPr>
          <w:rFonts w:asciiTheme="minorHAnsi" w:hAnsiTheme="minorHAnsi"/>
          <w:i/>
          <w:iCs/>
          <w:u w:val="none"/>
        </w:rPr>
        <w:t>Požadavky města Rousínov:</w:t>
      </w:r>
    </w:p>
    <w:p w14:paraId="3DEC231F" w14:textId="071A2D52" w:rsidR="00222263" w:rsidRPr="007929E4" w:rsidRDefault="00222263" w:rsidP="007929E4">
      <w:pPr>
        <w:pStyle w:val="Zkladntext"/>
        <w:numPr>
          <w:ilvl w:val="0"/>
          <w:numId w:val="4"/>
        </w:numPr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Na základě nově zpracované dokumentace – Generelu zeleně pro nezastavěné území obce Rousínov a Krajinný plán pro nezastavěné území města Rousínov, prověřit možnost umístění dalších prvků </w:t>
      </w:r>
      <w:r w:rsidR="00402E63" w:rsidRPr="007929E4">
        <w:rPr>
          <w:rFonts w:asciiTheme="minorHAnsi" w:hAnsiTheme="minorHAnsi"/>
          <w:b w:val="0"/>
          <w:bCs w:val="0"/>
          <w:u w:val="none"/>
        </w:rPr>
        <w:t>Ú</w:t>
      </w:r>
      <w:r w:rsidRPr="007929E4">
        <w:rPr>
          <w:rFonts w:asciiTheme="minorHAnsi" w:hAnsiTheme="minorHAnsi"/>
          <w:b w:val="0"/>
          <w:bCs w:val="0"/>
          <w:u w:val="none"/>
        </w:rPr>
        <w:t>SES</w:t>
      </w:r>
      <w:r w:rsidR="00402E63"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Pr="007929E4">
        <w:rPr>
          <w:rFonts w:asciiTheme="minorHAnsi" w:hAnsiTheme="minorHAnsi"/>
          <w:b w:val="0"/>
          <w:bCs w:val="0"/>
          <w:u w:val="none"/>
        </w:rPr>
        <w:t xml:space="preserve">(lokální biocentra LBC, lokální biokoridory LBK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a  zejména</w:t>
      </w:r>
      <w:proofErr w:type="gramEnd"/>
      <w:r w:rsidR="00603B66"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Pr="007929E4">
        <w:rPr>
          <w:rFonts w:asciiTheme="minorHAnsi" w:hAnsiTheme="minorHAnsi"/>
          <w:b w:val="0"/>
          <w:bCs w:val="0"/>
          <w:u w:val="none"/>
        </w:rPr>
        <w:t xml:space="preserve">vodní plochy) ve všech katastrálních územích pod  </w:t>
      </w:r>
      <w:r w:rsidR="00402E63" w:rsidRPr="007929E4">
        <w:rPr>
          <w:rFonts w:asciiTheme="minorHAnsi" w:hAnsiTheme="minorHAnsi"/>
          <w:b w:val="0"/>
          <w:bCs w:val="0"/>
          <w:u w:val="none"/>
        </w:rPr>
        <w:t>ú</w:t>
      </w:r>
      <w:r w:rsidRPr="007929E4">
        <w:rPr>
          <w:rFonts w:asciiTheme="minorHAnsi" w:hAnsiTheme="minorHAnsi"/>
          <w:b w:val="0"/>
          <w:bCs w:val="0"/>
          <w:u w:val="none"/>
        </w:rPr>
        <w:t>zemním celkem Rousínov.</w:t>
      </w:r>
    </w:p>
    <w:p w14:paraId="1D3F3958" w14:textId="252B3AAD" w:rsidR="00222263" w:rsidRPr="007929E4" w:rsidRDefault="00222263" w:rsidP="007929E4">
      <w:pPr>
        <w:pStyle w:val="Zkladntext"/>
        <w:numPr>
          <w:ilvl w:val="0"/>
          <w:numId w:val="4"/>
        </w:numPr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Na pozemcích ve vlastnictví města Rousínov vymezit další prvky </w:t>
      </w:r>
      <w:r w:rsidR="00E20947" w:rsidRPr="007929E4">
        <w:rPr>
          <w:rFonts w:asciiTheme="minorHAnsi" w:hAnsiTheme="minorHAnsi"/>
          <w:b w:val="0"/>
          <w:bCs w:val="0"/>
          <w:u w:val="none"/>
        </w:rPr>
        <w:t>Ú</w:t>
      </w:r>
      <w:r w:rsidRPr="007929E4">
        <w:rPr>
          <w:rFonts w:asciiTheme="minorHAnsi" w:hAnsiTheme="minorHAnsi"/>
          <w:b w:val="0"/>
          <w:bCs w:val="0"/>
          <w:u w:val="none"/>
        </w:rPr>
        <w:t>SES. Jedná se o následující pozemky:</w:t>
      </w:r>
    </w:p>
    <w:p w14:paraId="343A7D8E" w14:textId="77777777" w:rsidR="00B57265" w:rsidRPr="007929E4" w:rsidRDefault="00222263" w:rsidP="007929E4">
      <w:pPr>
        <w:pStyle w:val="Zkladntext"/>
        <w:numPr>
          <w:ilvl w:val="0"/>
          <w:numId w:val="5"/>
        </w:numPr>
        <w:spacing w:after="120"/>
        <w:ind w:left="1134" w:hanging="425"/>
        <w:jc w:val="both"/>
        <w:rPr>
          <w:rFonts w:asciiTheme="minorHAnsi" w:hAnsiTheme="minorHAnsi"/>
          <w:b w:val="0"/>
          <w:bCs w:val="0"/>
          <w:u w:val="none"/>
        </w:rPr>
      </w:pP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k.ú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Čechyně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</w:p>
    <w:p w14:paraId="232FA3A9" w14:textId="50C06C09" w:rsidR="00222263" w:rsidRPr="007929E4" w:rsidRDefault="00222263" w:rsidP="007929E4">
      <w:pPr>
        <w:pStyle w:val="Zkladntext"/>
        <w:spacing w:after="120"/>
        <w:ind w:left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>– pro lokální biokoridory LBK využít pozemky - p. č. 2659, 2650, 2640 – (dvě části, cesty kolem pozemku), 2621, 2611, 2557, 2564, 2573, 2565, 2569, 2576, 2707, 2497, 2503 (pouze část) a 2638</w:t>
      </w:r>
      <w:r w:rsidR="00B57265" w:rsidRPr="007929E4">
        <w:rPr>
          <w:rFonts w:asciiTheme="minorHAnsi" w:hAnsiTheme="minorHAnsi"/>
          <w:b w:val="0"/>
          <w:bCs w:val="0"/>
          <w:u w:val="none"/>
        </w:rPr>
        <w:t xml:space="preserve">, </w:t>
      </w:r>
    </w:p>
    <w:p w14:paraId="082FC833" w14:textId="4FC8907D" w:rsidR="00222263" w:rsidRPr="007929E4" w:rsidRDefault="00EC6BF3" w:rsidP="007929E4">
      <w:pPr>
        <w:pStyle w:val="Zkladntext"/>
        <w:spacing w:after="120"/>
        <w:ind w:left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– pro lokální </w:t>
      </w:r>
      <w:r w:rsidR="00222263" w:rsidRPr="007929E4">
        <w:rPr>
          <w:rFonts w:asciiTheme="minorHAnsi" w:hAnsiTheme="minorHAnsi"/>
          <w:b w:val="0"/>
          <w:bCs w:val="0"/>
          <w:u w:val="none"/>
        </w:rPr>
        <w:t>biocentra LBC využít pozemky – p. č. 2491 a 2496</w:t>
      </w:r>
      <w:r w:rsidR="003E7511" w:rsidRPr="007929E4">
        <w:rPr>
          <w:rFonts w:asciiTheme="minorHAnsi" w:hAnsiTheme="minorHAnsi"/>
          <w:b w:val="0"/>
          <w:bCs w:val="0"/>
          <w:u w:val="none"/>
        </w:rPr>
        <w:t>,</w:t>
      </w:r>
      <w:r w:rsidR="00222263" w:rsidRPr="007929E4">
        <w:rPr>
          <w:rFonts w:asciiTheme="minorHAnsi" w:hAnsiTheme="minorHAnsi"/>
          <w:b w:val="0"/>
          <w:bCs w:val="0"/>
          <w:u w:val="none"/>
        </w:rPr>
        <w:t xml:space="preserve">                         </w:t>
      </w:r>
    </w:p>
    <w:p w14:paraId="658CD6ED" w14:textId="5C5BEBEB" w:rsidR="00222263" w:rsidRPr="007929E4" w:rsidRDefault="00222263" w:rsidP="007929E4">
      <w:pPr>
        <w:pStyle w:val="Zkladntext"/>
        <w:numPr>
          <w:ilvl w:val="0"/>
          <w:numId w:val="5"/>
        </w:numPr>
        <w:spacing w:after="120"/>
        <w:ind w:left="1134" w:hanging="425"/>
        <w:jc w:val="both"/>
        <w:rPr>
          <w:rFonts w:asciiTheme="minorHAnsi" w:hAnsiTheme="minorHAnsi"/>
          <w:b w:val="0"/>
          <w:bCs w:val="0"/>
          <w:u w:val="none"/>
        </w:rPr>
      </w:pP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k.ú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.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Kroužek - pro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lokální biokoridory LBK využít pozemky – p. č. 1328, 1455, 1442, 1490, 1513, 1465, 1189, 1141 a 1392</w:t>
      </w:r>
      <w:r w:rsidR="003E7511" w:rsidRPr="007929E4">
        <w:rPr>
          <w:rFonts w:asciiTheme="minorHAnsi" w:hAnsiTheme="minorHAnsi"/>
          <w:b w:val="0"/>
          <w:bCs w:val="0"/>
          <w:u w:val="none"/>
        </w:rPr>
        <w:t>,</w:t>
      </w:r>
    </w:p>
    <w:p w14:paraId="671E2EAB" w14:textId="3CBB01D4" w:rsidR="00222263" w:rsidRPr="007929E4" w:rsidRDefault="00222263" w:rsidP="007929E4">
      <w:pPr>
        <w:pStyle w:val="Zkladntext"/>
        <w:numPr>
          <w:ilvl w:val="0"/>
          <w:numId w:val="5"/>
        </w:numPr>
        <w:spacing w:after="120"/>
        <w:ind w:left="1134" w:hanging="425"/>
        <w:jc w:val="both"/>
        <w:rPr>
          <w:rFonts w:asciiTheme="minorHAnsi" w:hAnsiTheme="minorHAnsi"/>
          <w:b w:val="0"/>
          <w:bCs w:val="0"/>
          <w:u w:val="none"/>
        </w:rPr>
      </w:pP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k.ú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. Rousínov u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Vyškova - pro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lokální biokoridory LBK využít pozemky – p. č. 1293/87,1292/40,1290/3, 1294/124, 1294/125, 1293/2, 1294/128, 1293/12, </w:t>
      </w:r>
      <w:r w:rsidRPr="007929E4">
        <w:rPr>
          <w:rFonts w:asciiTheme="minorHAnsi" w:hAnsiTheme="minorHAnsi"/>
          <w:b w:val="0"/>
          <w:bCs w:val="0"/>
          <w:u w:val="none"/>
        </w:rPr>
        <w:lastRenderedPageBreak/>
        <w:t>1293/14, 1294/129, 1293/40, 1293/38,1294/132, 1294/131, 1293/47, 2436/6, 2385, 1699/9, 1753/1</w:t>
      </w:r>
      <w:r w:rsidR="003E7511" w:rsidRPr="007929E4">
        <w:rPr>
          <w:rFonts w:asciiTheme="minorHAnsi" w:hAnsiTheme="minorHAnsi"/>
          <w:b w:val="0"/>
          <w:bCs w:val="0"/>
          <w:u w:val="none"/>
        </w:rPr>
        <w:t>,</w:t>
      </w:r>
    </w:p>
    <w:p w14:paraId="3BFA756A" w14:textId="38C9B4A1" w:rsidR="00E51F45" w:rsidRPr="007929E4" w:rsidRDefault="00053952" w:rsidP="007929E4">
      <w:pPr>
        <w:pStyle w:val="Zkladntext"/>
        <w:spacing w:after="120"/>
        <w:ind w:left="708" w:firstLine="1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>– pro lokální biocentra LBC využít pozemky – p</w:t>
      </w:r>
      <w:r w:rsidR="00E51F45" w:rsidRPr="007929E4">
        <w:rPr>
          <w:rFonts w:asciiTheme="minorHAnsi" w:hAnsiTheme="minorHAnsi"/>
          <w:b w:val="0"/>
          <w:bCs w:val="0"/>
          <w:u w:val="none"/>
        </w:rPr>
        <w:t xml:space="preserve">. č. 1273/149, 1273/152, 1275, 1273/14, 1273/147, 1273/153, 1277/30, 1388, 1273/151, 273/146, 1273/148.     </w:t>
      </w:r>
    </w:p>
    <w:p w14:paraId="1590694C" w14:textId="7EA9C785" w:rsidR="00E51F45" w:rsidRPr="007929E4" w:rsidRDefault="00E51F45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03</w:t>
      </w:r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="00405F2B" w:rsidRPr="007929E4">
        <w:rPr>
          <w:rFonts w:asciiTheme="minorHAnsi" w:hAnsiTheme="minorHAnsi"/>
          <w:b w:val="0"/>
          <w:bCs w:val="0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Rozšíření plochy pohřebiště zejména o pozemky ve vlastnictví města Rousínov na p. č. 779/144, 779/133, 779/128, 779/121, 779/114 a 779/104. Změna PLOCHY ZEMĚDĚLSKÉ (NZ) na PLOCHY OBČANSKÉHO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VYBAVENÍ - HŘBITOV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(OH).     </w:t>
      </w:r>
    </w:p>
    <w:p w14:paraId="73367DD3" w14:textId="575D4D55" w:rsidR="00E51F45" w:rsidRPr="007929E4" w:rsidRDefault="00E51F45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04</w:t>
      </w:r>
      <w:r w:rsidRPr="007929E4">
        <w:rPr>
          <w:rFonts w:asciiTheme="minorHAnsi" w:hAnsiTheme="minorHAnsi"/>
          <w:b w:val="0"/>
          <w:bCs w:val="0"/>
          <w:u w:val="none"/>
        </w:rPr>
        <w:tab/>
        <w:t>Prověřit umístění dopravního koridoru pro obchvat města ve východní části území od sjezdu z dálnice po komunikaci II/430 na ulici Čechyňská po plochu (Z62) a současně prověřit možnost vymezení stavby jako VPS (v současné době územní rezerva).</w:t>
      </w:r>
    </w:p>
    <w:p w14:paraId="79993CD0" w14:textId="79BB7227" w:rsidR="00E51F45" w:rsidRPr="007929E4" w:rsidRDefault="00E51F45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05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>Změna využití zastavitelné plochy (Z3) na: částečně ponechat v PLOCHY OBČANSKÉHO VYBAVENÍ</w:t>
      </w:r>
      <w:r w:rsidR="00617D88"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Pr="007929E4">
        <w:rPr>
          <w:rFonts w:asciiTheme="minorHAnsi" w:hAnsiTheme="minorHAnsi"/>
          <w:b w:val="0"/>
          <w:bCs w:val="0"/>
          <w:u w:val="none"/>
        </w:rPr>
        <w:t xml:space="preserve">(OV), částečně PLOCHY VEŘEJNÝCH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PROSTRANSTVÍ - VEŘEJNÁ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ZELEŇ</w:t>
      </w:r>
      <w:r w:rsidR="00D21E2F"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Pr="007929E4">
        <w:rPr>
          <w:rFonts w:asciiTheme="minorHAnsi" w:hAnsiTheme="minorHAnsi"/>
          <w:b w:val="0"/>
          <w:bCs w:val="0"/>
          <w:u w:val="none"/>
        </w:rPr>
        <w:t xml:space="preserve">(ZV) a PLOCHY DOPRAVNÍ INFRASTRUKTURY - MÍSTNÍ (DM), u MŠ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Habrovanská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>.</w:t>
      </w:r>
    </w:p>
    <w:p w14:paraId="7FB744CB" w14:textId="77777777" w:rsidR="00E51F45" w:rsidRPr="007929E4" w:rsidRDefault="00E51F45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06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Posoudit umístění společné stezky pro chodce a cyklisty v lokalitě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Slavíkovice  (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>pokračování stávající cyklostezky) a posoudit vymezení jako veřejně prospěšná stavba.</w:t>
      </w:r>
    </w:p>
    <w:p w14:paraId="140A6190" w14:textId="77777777" w:rsidR="00E51F45" w:rsidRPr="007929E4" w:rsidRDefault="00E51F45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07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>Prověřit a posoudit možnost umístění PLOCHY OBČANSKÉHO VYBAVENÍ (OV) pro komerční účely – pro nákupní středisko v lokalitě vymezené současným tělesem dráhy, návrhovým drážním koridorem a silnicí do Habrovan.</w:t>
      </w:r>
    </w:p>
    <w:p w14:paraId="63F429E0" w14:textId="5CEC595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08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Posoudit možnost změny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</w:t>
      </w:r>
      <w:r w:rsidR="008F055A"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r w:rsidRPr="007929E4">
        <w:rPr>
          <w:rFonts w:asciiTheme="minorHAnsi" w:hAnsiTheme="minorHAnsi"/>
          <w:b w:val="0"/>
          <w:bCs w:val="0"/>
          <w:u w:val="none"/>
        </w:rPr>
        <w:t>- MĚSTSKÉ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(SM) a PLOCHY DOPRAVNÍ INFRASTRUKTURY – MÍSTNÍ (DM) v rozsahu pozemků p. č. 957/1, 956, 955/2 a 955/4,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 na jednotnou PLOCHY OBČANSKÉHO VYBAVENÍ (OV). U Okružní křižovatky Sušilovo náměstí – Skálova – Rudé armády.</w:t>
      </w:r>
    </w:p>
    <w:p w14:paraId="77A9A8C6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09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Změna zastavitelné PLOCHY DOPRAVNÍ INFRASTRUKTURY – MÍSTNÍ (DM) na pozemku p. č. 807,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Vyškova, podél Vážanského potoka na PLOCHY SYSTÉMU SÍDELNÍ ZELENĚ (ZS).</w:t>
      </w:r>
    </w:p>
    <w:p w14:paraId="43D3F610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10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>Posoudit možnost vypuštění specifické podmínky u plochy přestavby (P85), která zní: využití plochy je podmíněno zachováním historické středověké parcelace.</w:t>
      </w:r>
    </w:p>
    <w:p w14:paraId="3DA259F5" w14:textId="73BC2C99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i/>
          <w:iCs/>
          <w:u w:val="none"/>
        </w:rPr>
      </w:pPr>
      <w:r w:rsidRPr="007929E4">
        <w:rPr>
          <w:rFonts w:asciiTheme="minorHAnsi" w:hAnsiTheme="minorHAnsi"/>
          <w:i/>
          <w:iCs/>
          <w:u w:val="none"/>
        </w:rPr>
        <w:t>Požadavky fyzických a právnických osob:</w:t>
      </w:r>
    </w:p>
    <w:p w14:paraId="3A73E70D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11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FEROBET s.r.o., Petr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Pupp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Kalouskova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14a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, 683 01 Rousínov                      </w:t>
      </w:r>
    </w:p>
    <w:p w14:paraId="0B73B372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 Část plochy pozemku p. č. 1476/203,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 na ul. Slavkovská v severní části expedice firmy FEROBET, která je v platném územním plánu zařazena jako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 - MĚSTSKÉ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(SM) je požadavek změnit na PLOCHY VÝROBY A SKLADOVÁNÍ - LEHKÝ PRŮMYSL (VL), (Z13), v rozsahu dle přílohy.</w:t>
      </w:r>
      <w:r w:rsidRPr="007929E4">
        <w:rPr>
          <w:rFonts w:asciiTheme="minorHAnsi" w:hAnsiTheme="minorHAnsi"/>
          <w:u w:val="none"/>
        </w:rPr>
        <w:tab/>
      </w:r>
    </w:p>
    <w:p w14:paraId="14BF193F" w14:textId="102BDD3F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12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MVDr. Václav Malý,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120, 683 01 Rousínov</w:t>
      </w:r>
    </w:p>
    <w:p w14:paraId="02384D39" w14:textId="45E1D1E0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Pozemky p. č. 498/27 a 498/28,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které jsou v platném územním plánu zařazeny jako PLOCHY ZEMĚDĚLSKÉ (NZ) je požadavek změnit na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 - VENKOVSKÉ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(SV).</w:t>
      </w:r>
    </w:p>
    <w:p w14:paraId="1BDCE771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13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Jan Šmerda,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21, 683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01  Rousínov</w:t>
      </w:r>
      <w:proofErr w:type="gramEnd"/>
    </w:p>
    <w:p w14:paraId="04A793E6" w14:textId="4E1A04E8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Pozemky p. č. 498/29 a 498/20,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které jsou v platném územním plánu zařazeny jako PLOCHY ZEMĚDĚLSKÉ (NZ) je požadavek změnit na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 - VENKOVSKÉ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(SV).</w:t>
      </w:r>
    </w:p>
    <w:p w14:paraId="3B1F5608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lastRenderedPageBreak/>
        <w:t xml:space="preserve">14 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>Jaromíra Šmerdová, Hybešova 759/109, 682 01 Vyškov</w:t>
      </w:r>
    </w:p>
    <w:p w14:paraId="3C34578F" w14:textId="1277F949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Pozemek p. č. 498/20,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který je v platném územním plánu zařazen jako PLOCHY ZEMĚDĚLSKÉ (NZ) je požadavek změnit na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 - VENKOVSKÉ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(SV).</w:t>
      </w:r>
    </w:p>
    <w:p w14:paraId="5DE809BA" w14:textId="289CCA06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15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Zemědělské družstvo Rousínov, Pavel Julínek,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Velešovická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1235/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36a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>, 683 01 Rousínov</w:t>
      </w:r>
    </w:p>
    <w:p w14:paraId="29CA1CD5" w14:textId="20E15538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Pozemek p. č. 498/19,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Vítovice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který je v platném územním plánu zařazen jako PLOCHY ZEMĚDĚLSKÉ (NZ) je požadavek změnit na PLOCHY SMÍŠENÉ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OBYTNÉ - VENKOVSKÉ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(SV).</w:t>
      </w:r>
    </w:p>
    <w:p w14:paraId="604ED13B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16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>Ing. Lumír Mrázek, Kalouskova 10, 683 01 Rousínov</w:t>
      </w:r>
    </w:p>
    <w:p w14:paraId="4ABDB43A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 Pozemek p. č. 1476/224,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 na ul. Slavkovská, která je v platném územním plánu zařazena jako PLOCHY VEŘEJNÝCH PROSTRANSTVÍ – VEŘEJNÁ ZELEŇ (ZV) je požadavek změnit na PLOCHY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BYDLENÍ - V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RODINNÝCH DOMECH (BI), (N103).</w:t>
      </w:r>
    </w:p>
    <w:p w14:paraId="6A0E4A56" w14:textId="77777777" w:rsidR="003F0043" w:rsidRPr="007929E4" w:rsidRDefault="003F0043" w:rsidP="007929E4">
      <w:pPr>
        <w:spacing w:after="120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/>
          <w:lang w:eastAsia="x-none"/>
        </w:rPr>
        <w:t>17</w:t>
      </w:r>
      <w:r w:rsidRPr="007929E4">
        <w:rPr>
          <w:rFonts w:asciiTheme="minorHAnsi" w:hAnsiTheme="minorHAnsi"/>
          <w:bCs/>
          <w:lang w:eastAsia="x-none"/>
        </w:rPr>
        <w:tab/>
      </w:r>
      <w:proofErr w:type="spellStart"/>
      <w:r w:rsidRPr="007929E4">
        <w:rPr>
          <w:rFonts w:asciiTheme="minorHAnsi" w:hAnsiTheme="minorHAnsi"/>
          <w:bCs/>
          <w:lang w:eastAsia="x-none"/>
        </w:rPr>
        <w:t>Spolkontrakt</w:t>
      </w:r>
      <w:proofErr w:type="spellEnd"/>
      <w:r w:rsidRPr="007929E4">
        <w:rPr>
          <w:rFonts w:asciiTheme="minorHAnsi" w:hAnsiTheme="minorHAnsi"/>
          <w:bCs/>
          <w:lang w:eastAsia="x-none"/>
        </w:rPr>
        <w:t>, spol. s r.o., Hlinky č. p. 1333/13, 683 01 Rousínov</w:t>
      </w:r>
    </w:p>
    <w:p w14:paraId="4146B91D" w14:textId="77777777" w:rsidR="003F0043" w:rsidRPr="007929E4" w:rsidRDefault="003F0043" w:rsidP="007929E4">
      <w:pPr>
        <w:spacing w:after="120"/>
        <w:ind w:left="709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Cs/>
          <w:lang w:eastAsia="x-none"/>
        </w:rPr>
        <w:t xml:space="preserve">Pozemek p. č. 2320/1, k. </w:t>
      </w:r>
      <w:proofErr w:type="spellStart"/>
      <w:r w:rsidRPr="007929E4">
        <w:rPr>
          <w:rFonts w:asciiTheme="minorHAnsi" w:hAnsiTheme="minorHAnsi"/>
          <w:bCs/>
          <w:lang w:eastAsia="x-none"/>
        </w:rPr>
        <w:t>ú.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 Rousínov u Vyškova, na ul. </w:t>
      </w:r>
      <w:proofErr w:type="spellStart"/>
      <w:r w:rsidRPr="007929E4">
        <w:rPr>
          <w:rFonts w:asciiTheme="minorHAnsi" w:hAnsiTheme="minorHAnsi"/>
          <w:bCs/>
          <w:lang w:eastAsia="x-none"/>
        </w:rPr>
        <w:t>Velešovická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, který je v platném územním plánu zařazen jako PLOCHY SYSTÉMU SÍDELNÍ ZELENĚ (ZS) je požadavek změnit na PLOCHY DOPRAVNÍ </w:t>
      </w:r>
      <w:proofErr w:type="gramStart"/>
      <w:r w:rsidRPr="007929E4">
        <w:rPr>
          <w:rFonts w:asciiTheme="minorHAnsi" w:hAnsiTheme="minorHAnsi"/>
          <w:bCs/>
          <w:lang w:eastAsia="x-none"/>
        </w:rPr>
        <w:t>INFRASTRUKTURY - MÍSTNÍ</w:t>
      </w:r>
      <w:proofErr w:type="gramEnd"/>
      <w:r w:rsidRPr="007929E4">
        <w:rPr>
          <w:rFonts w:asciiTheme="minorHAnsi" w:hAnsiTheme="minorHAnsi"/>
          <w:bCs/>
          <w:lang w:eastAsia="x-none"/>
        </w:rPr>
        <w:t xml:space="preserve"> (DM).</w:t>
      </w:r>
    </w:p>
    <w:p w14:paraId="120FC62D" w14:textId="77777777" w:rsidR="003F0043" w:rsidRPr="007929E4" w:rsidRDefault="003F0043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18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FEROBET s.r.o., Petr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Pupp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Kalouskova 14a, 683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01  Rousínov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                     </w:t>
      </w:r>
    </w:p>
    <w:p w14:paraId="0232588F" w14:textId="65E548F2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Pozemek p. č. 1466,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 na ul. Kalouskova, který je v platném územním plánu zařazen do PLOCHY VÝROBY A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SKLADOVÁNÍ - LEHKÝ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PRŮMYSL (VL) je požadavek změnit na PLOCHY SMÍŠENÉ OBYTNÉ - VENKOVSKÉ (SV).</w:t>
      </w:r>
    </w:p>
    <w:p w14:paraId="5C634C76" w14:textId="77777777" w:rsidR="003F0043" w:rsidRPr="007929E4" w:rsidRDefault="003F0043" w:rsidP="007929E4">
      <w:pPr>
        <w:pStyle w:val="Zkladntext"/>
        <w:spacing w:after="120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>19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FEROBET s.r.o., Petr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Pupp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, Kalouskova 14a, 683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01  Rousínov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                     </w:t>
      </w:r>
    </w:p>
    <w:p w14:paraId="687941DA" w14:textId="5697691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Pozemek p. č. 1436/3,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Vyškova, který je v platném územním plánu zařazen do PLOCHY VODNÍ A VODOHOSPODÁŘSKÉ (VV) je požadavek změnit na PLOCHY VÝROBY A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SKLADOVÁNÍ - LEHKÝ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PRŮMYSL (VL).</w:t>
      </w:r>
    </w:p>
    <w:p w14:paraId="77E1872C" w14:textId="77777777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u w:val="none"/>
        </w:rPr>
        <w:t xml:space="preserve">20 </w:t>
      </w:r>
      <w:r w:rsidRPr="007929E4">
        <w:rPr>
          <w:rFonts w:asciiTheme="minorHAnsi" w:hAnsiTheme="minorHAnsi"/>
          <w:u w:val="none"/>
        </w:rPr>
        <w:tab/>
      </w:r>
      <w:r w:rsidRPr="007929E4">
        <w:rPr>
          <w:rFonts w:asciiTheme="minorHAnsi" w:hAnsiTheme="minorHAnsi"/>
          <w:b w:val="0"/>
          <w:bCs w:val="0"/>
          <w:u w:val="none"/>
        </w:rPr>
        <w:t xml:space="preserve">Tomáš Kříž, Šumická 359, 664 07 Pozořice                     </w:t>
      </w:r>
    </w:p>
    <w:p w14:paraId="220BAA02" w14:textId="3A987EDE" w:rsidR="003F0043" w:rsidRPr="007929E4" w:rsidRDefault="003F0043" w:rsidP="007929E4">
      <w:pPr>
        <w:pStyle w:val="Zkladntext"/>
        <w:spacing w:after="120"/>
        <w:ind w:left="709" w:hanging="709"/>
        <w:jc w:val="both"/>
        <w:rPr>
          <w:rFonts w:asciiTheme="minorHAnsi" w:hAnsiTheme="minorHAnsi"/>
          <w:b w:val="0"/>
          <w:bCs w:val="0"/>
          <w:u w:val="none"/>
        </w:rPr>
      </w:pPr>
      <w:r w:rsidRPr="007929E4">
        <w:rPr>
          <w:rFonts w:asciiTheme="minorHAnsi" w:hAnsiTheme="minorHAnsi"/>
          <w:b w:val="0"/>
          <w:bCs w:val="0"/>
          <w:u w:val="none"/>
        </w:rPr>
        <w:t xml:space="preserve">             Pozemky p. č. 1219/12 a 1234/2, k. </w:t>
      </w:r>
      <w:proofErr w:type="spellStart"/>
      <w:r w:rsidRPr="007929E4">
        <w:rPr>
          <w:rFonts w:asciiTheme="minorHAnsi" w:hAnsiTheme="minorHAnsi"/>
          <w:b w:val="0"/>
          <w:bCs w:val="0"/>
          <w:u w:val="none"/>
        </w:rPr>
        <w:t>ú.</w:t>
      </w:r>
      <w:proofErr w:type="spellEnd"/>
      <w:r w:rsidRPr="007929E4">
        <w:rPr>
          <w:rFonts w:asciiTheme="minorHAnsi" w:hAnsiTheme="minorHAnsi"/>
          <w:b w:val="0"/>
          <w:bCs w:val="0"/>
          <w:u w:val="none"/>
        </w:rPr>
        <w:t xml:space="preserve"> Rousínov u Vyškova, které jsou v platném územním plánu zařazeny do PLOCHY TECHNICKÉ INFRASTRUKTURY (TI) je požadavek změnit na PLOCHY VÝROBY A </w:t>
      </w:r>
      <w:proofErr w:type="gramStart"/>
      <w:r w:rsidRPr="007929E4">
        <w:rPr>
          <w:rFonts w:asciiTheme="minorHAnsi" w:hAnsiTheme="minorHAnsi"/>
          <w:b w:val="0"/>
          <w:bCs w:val="0"/>
          <w:u w:val="none"/>
        </w:rPr>
        <w:t>SKLADOVÁNÍ - DROBNÁ</w:t>
      </w:r>
      <w:proofErr w:type="gramEnd"/>
      <w:r w:rsidRPr="007929E4">
        <w:rPr>
          <w:rFonts w:asciiTheme="minorHAnsi" w:hAnsiTheme="minorHAnsi"/>
          <w:b w:val="0"/>
          <w:bCs w:val="0"/>
          <w:u w:val="none"/>
        </w:rPr>
        <w:t xml:space="preserve"> A ŘEMESLNÁ VÝROBA (VD).</w:t>
      </w:r>
    </w:p>
    <w:p w14:paraId="7A4207DE" w14:textId="1E44A3B0" w:rsidR="003F0043" w:rsidRPr="007929E4" w:rsidRDefault="003F0043" w:rsidP="007929E4">
      <w:pPr>
        <w:spacing w:after="120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/>
          <w:lang w:eastAsia="x-none"/>
        </w:rPr>
        <w:t>21</w:t>
      </w:r>
      <w:r w:rsidRPr="007929E4">
        <w:rPr>
          <w:rFonts w:asciiTheme="minorHAnsi" w:hAnsiTheme="minorHAnsi"/>
          <w:bCs/>
          <w:lang w:eastAsia="x-none"/>
        </w:rPr>
        <w:tab/>
        <w:t xml:space="preserve">Dušan </w:t>
      </w:r>
      <w:proofErr w:type="spellStart"/>
      <w:r w:rsidRPr="007929E4">
        <w:rPr>
          <w:rFonts w:asciiTheme="minorHAnsi" w:hAnsiTheme="minorHAnsi"/>
          <w:bCs/>
          <w:lang w:eastAsia="x-none"/>
        </w:rPr>
        <w:t>Vitoul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, Sídliště Osvobození 663/40, 682 01 Vyškov                   </w:t>
      </w:r>
    </w:p>
    <w:p w14:paraId="5234BFAA" w14:textId="77777777" w:rsidR="003F0043" w:rsidRPr="007929E4" w:rsidRDefault="003F0043" w:rsidP="007929E4">
      <w:pPr>
        <w:spacing w:after="120"/>
        <w:ind w:left="709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Cs/>
          <w:lang w:eastAsia="x-none"/>
        </w:rPr>
        <w:t xml:space="preserve">Část pozemku p. č. 2262/1, k. </w:t>
      </w:r>
      <w:proofErr w:type="spellStart"/>
      <w:r w:rsidRPr="007929E4">
        <w:rPr>
          <w:rFonts w:asciiTheme="minorHAnsi" w:hAnsiTheme="minorHAnsi"/>
          <w:bCs/>
          <w:lang w:eastAsia="x-none"/>
        </w:rPr>
        <w:t>ú.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 </w:t>
      </w:r>
      <w:proofErr w:type="spellStart"/>
      <w:r w:rsidRPr="007929E4">
        <w:rPr>
          <w:rFonts w:asciiTheme="minorHAnsi" w:hAnsiTheme="minorHAnsi"/>
          <w:bCs/>
          <w:lang w:eastAsia="x-none"/>
        </w:rPr>
        <w:t>Čechyně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, který je v platném územním plánu zařazen do PLOCHY VÝROBY A </w:t>
      </w:r>
      <w:proofErr w:type="gramStart"/>
      <w:r w:rsidRPr="007929E4">
        <w:rPr>
          <w:rFonts w:asciiTheme="minorHAnsi" w:hAnsiTheme="minorHAnsi"/>
          <w:bCs/>
          <w:lang w:eastAsia="x-none"/>
        </w:rPr>
        <w:t>SKLADOVÁNÍ - DROBNÁ</w:t>
      </w:r>
      <w:proofErr w:type="gramEnd"/>
      <w:r w:rsidRPr="007929E4">
        <w:rPr>
          <w:rFonts w:asciiTheme="minorHAnsi" w:hAnsiTheme="minorHAnsi"/>
          <w:bCs/>
          <w:lang w:eastAsia="x-none"/>
        </w:rPr>
        <w:t xml:space="preserve"> A ŘEMESLNÁ VÝROBA (VD) je požadavek změnit na PLOCHY BYDLENÍ - V RODINNÝCH DOMECH (BI).</w:t>
      </w:r>
      <w:r w:rsidRPr="007929E4">
        <w:rPr>
          <w:rFonts w:asciiTheme="minorHAnsi" w:hAnsiTheme="minorHAnsi"/>
          <w:bCs/>
          <w:lang w:eastAsia="x-none"/>
        </w:rPr>
        <w:tab/>
      </w:r>
    </w:p>
    <w:p w14:paraId="40E94E2D" w14:textId="77777777" w:rsidR="003F0043" w:rsidRPr="007929E4" w:rsidRDefault="003F0043" w:rsidP="007929E4">
      <w:pPr>
        <w:spacing w:after="120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/>
          <w:lang w:eastAsia="x-none"/>
        </w:rPr>
        <w:t>22</w:t>
      </w:r>
      <w:r w:rsidRPr="007929E4">
        <w:rPr>
          <w:rFonts w:asciiTheme="minorHAnsi" w:hAnsiTheme="minorHAnsi"/>
          <w:bCs/>
          <w:lang w:eastAsia="x-none"/>
        </w:rPr>
        <w:tab/>
        <w:t xml:space="preserve">Roman Celý, </w:t>
      </w:r>
      <w:proofErr w:type="gramStart"/>
      <w:r w:rsidRPr="007929E4">
        <w:rPr>
          <w:rFonts w:asciiTheme="minorHAnsi" w:hAnsiTheme="minorHAnsi"/>
          <w:bCs/>
          <w:lang w:eastAsia="x-none"/>
        </w:rPr>
        <w:t>Kroužek  51</w:t>
      </w:r>
      <w:proofErr w:type="gramEnd"/>
      <w:r w:rsidRPr="007929E4">
        <w:rPr>
          <w:rFonts w:asciiTheme="minorHAnsi" w:hAnsiTheme="minorHAnsi"/>
          <w:bCs/>
          <w:lang w:eastAsia="x-none"/>
        </w:rPr>
        <w:t>, 683 01 Rousínov</w:t>
      </w:r>
    </w:p>
    <w:p w14:paraId="5168DD67" w14:textId="4BBF173B" w:rsidR="003F0043" w:rsidRPr="007929E4" w:rsidRDefault="003F0043" w:rsidP="007929E4">
      <w:pPr>
        <w:spacing w:after="120"/>
        <w:ind w:left="709" w:hanging="709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Cs/>
          <w:lang w:eastAsia="x-none"/>
        </w:rPr>
        <w:t xml:space="preserve">             Pozemek p. č. 1261, k. </w:t>
      </w:r>
      <w:proofErr w:type="spellStart"/>
      <w:r w:rsidRPr="007929E4">
        <w:rPr>
          <w:rFonts w:asciiTheme="minorHAnsi" w:hAnsiTheme="minorHAnsi"/>
          <w:bCs/>
          <w:lang w:eastAsia="x-none"/>
        </w:rPr>
        <w:t>ú.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 Kroužek, který je v platném územním plánu zařazen do PLOCHY SMÍŠENÉ NEZASTAVĚNÉHO ÚZEMÍ (NS) je požadavek změnit na PLOCHY SMÍŠENÉ </w:t>
      </w:r>
      <w:proofErr w:type="gramStart"/>
      <w:r w:rsidRPr="007929E4">
        <w:rPr>
          <w:rFonts w:asciiTheme="minorHAnsi" w:hAnsiTheme="minorHAnsi"/>
          <w:bCs/>
          <w:lang w:eastAsia="x-none"/>
        </w:rPr>
        <w:t>OBYTNÉ - VENKOVSKÉ</w:t>
      </w:r>
      <w:proofErr w:type="gramEnd"/>
      <w:r w:rsidRPr="007929E4">
        <w:rPr>
          <w:rFonts w:asciiTheme="minorHAnsi" w:hAnsiTheme="minorHAnsi"/>
          <w:bCs/>
          <w:lang w:eastAsia="x-none"/>
        </w:rPr>
        <w:t xml:space="preserve"> (SV).</w:t>
      </w:r>
    </w:p>
    <w:p w14:paraId="6017A13B" w14:textId="77777777" w:rsidR="003F0043" w:rsidRPr="007929E4" w:rsidRDefault="003F0043" w:rsidP="007929E4">
      <w:pPr>
        <w:spacing w:after="120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/>
          <w:lang w:eastAsia="x-none"/>
        </w:rPr>
        <w:t>23</w:t>
      </w:r>
      <w:r w:rsidRPr="007929E4">
        <w:rPr>
          <w:rFonts w:asciiTheme="minorHAnsi" w:hAnsiTheme="minorHAnsi"/>
          <w:bCs/>
          <w:lang w:eastAsia="x-none"/>
        </w:rPr>
        <w:tab/>
        <w:t>Ing. Martin Sedlmajer, V sídlišti 406/3, 68301 Rousínov</w:t>
      </w:r>
    </w:p>
    <w:p w14:paraId="05912C67" w14:textId="77777777" w:rsidR="003F0043" w:rsidRPr="007929E4" w:rsidRDefault="003F0043" w:rsidP="007929E4">
      <w:pPr>
        <w:spacing w:after="120"/>
        <w:ind w:left="709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Cs/>
          <w:lang w:eastAsia="x-none"/>
        </w:rPr>
        <w:t xml:space="preserve">Pozemky </w:t>
      </w:r>
      <w:proofErr w:type="spellStart"/>
      <w:r w:rsidRPr="007929E4">
        <w:rPr>
          <w:rFonts w:asciiTheme="minorHAnsi" w:hAnsiTheme="minorHAnsi"/>
          <w:bCs/>
          <w:lang w:eastAsia="x-none"/>
        </w:rPr>
        <w:t>p.č</w:t>
      </w:r>
      <w:proofErr w:type="spellEnd"/>
      <w:r w:rsidRPr="007929E4">
        <w:rPr>
          <w:rFonts w:asciiTheme="minorHAnsi" w:hAnsiTheme="minorHAnsi"/>
          <w:bCs/>
          <w:lang w:eastAsia="x-none"/>
        </w:rPr>
        <w:t>. 310, 308, 307/2, 307/1 v </w:t>
      </w:r>
      <w:proofErr w:type="spellStart"/>
      <w:r w:rsidRPr="007929E4">
        <w:rPr>
          <w:rFonts w:asciiTheme="minorHAnsi" w:hAnsiTheme="minorHAnsi"/>
          <w:bCs/>
          <w:lang w:eastAsia="x-none"/>
        </w:rPr>
        <w:t>k.ú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. Rousínov u Vyškova, které jsou v platném ÚP Rousínov zařazeny do ploch občanského vybavení – sport a tělovýchova OS a </w:t>
      </w:r>
      <w:r w:rsidRPr="007929E4">
        <w:rPr>
          <w:rFonts w:asciiTheme="minorHAnsi" w:hAnsiTheme="minorHAnsi"/>
          <w:bCs/>
          <w:lang w:eastAsia="x-none"/>
        </w:rPr>
        <w:lastRenderedPageBreak/>
        <w:t xml:space="preserve">pozemek </w:t>
      </w:r>
      <w:proofErr w:type="spellStart"/>
      <w:r w:rsidRPr="007929E4">
        <w:rPr>
          <w:rFonts w:asciiTheme="minorHAnsi" w:hAnsiTheme="minorHAnsi"/>
          <w:bCs/>
          <w:lang w:eastAsia="x-none"/>
        </w:rPr>
        <w:t>p.č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 309/2 v ÚP bez určení změnit částečně na plochy dopravní infrastruktury místní DM, částečně na plochy bydlení v bytových domech BH a v západní části lokality na plochy veřejných prostranství – veřejná zeleň ZV –viz příloha.</w:t>
      </w:r>
    </w:p>
    <w:p w14:paraId="6B84379F" w14:textId="77777777" w:rsidR="003F0043" w:rsidRPr="007929E4" w:rsidRDefault="003F0043" w:rsidP="007929E4">
      <w:pPr>
        <w:spacing w:after="120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/>
          <w:lang w:eastAsia="x-none"/>
        </w:rPr>
        <w:t>24</w:t>
      </w:r>
      <w:r w:rsidRPr="007929E4">
        <w:rPr>
          <w:rFonts w:asciiTheme="minorHAnsi" w:hAnsiTheme="minorHAnsi"/>
          <w:bCs/>
          <w:lang w:eastAsia="x-none"/>
        </w:rPr>
        <w:t xml:space="preserve"> </w:t>
      </w:r>
      <w:r w:rsidRPr="007929E4">
        <w:rPr>
          <w:rFonts w:asciiTheme="minorHAnsi" w:hAnsiTheme="minorHAnsi"/>
          <w:bCs/>
          <w:lang w:eastAsia="x-none"/>
        </w:rPr>
        <w:tab/>
        <w:t>Ing. Petr Obořil, Pod Spravedlností 697, 59501 Velká Bíteš</w:t>
      </w:r>
    </w:p>
    <w:p w14:paraId="4A56C23A" w14:textId="77777777" w:rsidR="003F0043" w:rsidRPr="007929E4" w:rsidRDefault="003F0043" w:rsidP="007929E4">
      <w:pPr>
        <w:spacing w:after="120"/>
        <w:ind w:left="709"/>
        <w:jc w:val="both"/>
        <w:rPr>
          <w:rFonts w:asciiTheme="minorHAnsi" w:hAnsiTheme="minorHAnsi"/>
          <w:bCs/>
          <w:lang w:eastAsia="x-none"/>
        </w:rPr>
      </w:pPr>
      <w:r w:rsidRPr="007929E4">
        <w:rPr>
          <w:rFonts w:asciiTheme="minorHAnsi" w:hAnsiTheme="minorHAnsi"/>
          <w:bCs/>
          <w:lang w:eastAsia="x-none"/>
        </w:rPr>
        <w:t xml:space="preserve">Pozemek na </w:t>
      </w:r>
      <w:proofErr w:type="spellStart"/>
      <w:r w:rsidRPr="007929E4">
        <w:rPr>
          <w:rFonts w:asciiTheme="minorHAnsi" w:hAnsiTheme="minorHAnsi"/>
          <w:bCs/>
          <w:lang w:eastAsia="x-none"/>
        </w:rPr>
        <w:t>p.č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. 306/1, </w:t>
      </w:r>
      <w:proofErr w:type="spellStart"/>
      <w:r w:rsidRPr="007929E4">
        <w:rPr>
          <w:rFonts w:asciiTheme="minorHAnsi" w:hAnsiTheme="minorHAnsi"/>
          <w:bCs/>
          <w:lang w:eastAsia="x-none"/>
        </w:rPr>
        <w:t>k.ú</w:t>
      </w:r>
      <w:proofErr w:type="spellEnd"/>
      <w:r w:rsidRPr="007929E4">
        <w:rPr>
          <w:rFonts w:asciiTheme="minorHAnsi" w:hAnsiTheme="minorHAnsi"/>
          <w:bCs/>
          <w:lang w:eastAsia="x-none"/>
        </w:rPr>
        <w:t xml:space="preserve">. Rousínov u Vyškova, který je v ÚP Rousínov zařazen jako plochy veřejných prostranství – veřejná zeleň ZV změnit částečně ve východní části na plochy bydlení v bytových domech BH –viz předchozí příloha </w:t>
      </w:r>
      <w:proofErr w:type="gramStart"/>
      <w:r w:rsidRPr="007929E4">
        <w:rPr>
          <w:rFonts w:asciiTheme="minorHAnsi" w:hAnsiTheme="minorHAnsi"/>
          <w:bCs/>
          <w:lang w:eastAsia="x-none"/>
        </w:rPr>
        <w:t>23b</w:t>
      </w:r>
      <w:proofErr w:type="gramEnd"/>
      <w:r w:rsidRPr="007929E4">
        <w:rPr>
          <w:rFonts w:asciiTheme="minorHAnsi" w:hAnsiTheme="minorHAnsi"/>
          <w:bCs/>
          <w:lang w:eastAsia="x-none"/>
        </w:rPr>
        <w:t>.</w:t>
      </w:r>
    </w:p>
    <w:p w14:paraId="472BFA9E" w14:textId="77777777" w:rsidR="002A7AEC" w:rsidRPr="007929E4" w:rsidRDefault="002A7AEC" w:rsidP="007929E4">
      <w:pPr>
        <w:pStyle w:val="Zkladntext"/>
        <w:spacing w:after="120"/>
        <w:jc w:val="both"/>
        <w:rPr>
          <w:rFonts w:asciiTheme="minorHAnsi" w:hAnsiTheme="minorHAnsi" w:cs="Arial"/>
        </w:rPr>
      </w:pPr>
    </w:p>
    <w:p w14:paraId="25F2657E" w14:textId="0790557B" w:rsidR="003F0043" w:rsidRPr="007929E4" w:rsidRDefault="003F0043" w:rsidP="007929E4">
      <w:pPr>
        <w:pStyle w:val="Zkladntext"/>
        <w:spacing w:after="120"/>
        <w:jc w:val="both"/>
        <w:rPr>
          <w:rFonts w:asciiTheme="minorHAnsi" w:hAnsiTheme="minorHAnsi" w:cs="Arial"/>
          <w:i/>
          <w:iCs/>
          <w:u w:val="none"/>
        </w:rPr>
      </w:pPr>
      <w:r w:rsidRPr="007929E4">
        <w:rPr>
          <w:rFonts w:asciiTheme="minorHAnsi" w:hAnsiTheme="minorHAnsi" w:cs="Arial"/>
          <w:i/>
          <w:iCs/>
          <w:u w:val="none"/>
        </w:rPr>
        <w:t>Požadavky pořizovatele:</w:t>
      </w:r>
    </w:p>
    <w:p w14:paraId="5F2C5695" w14:textId="77777777" w:rsidR="003F0043" w:rsidRPr="007929E4" w:rsidRDefault="003F0043" w:rsidP="007929E4">
      <w:pPr>
        <w:spacing w:after="120"/>
        <w:ind w:left="705" w:hanging="705"/>
        <w:jc w:val="both"/>
        <w:rPr>
          <w:rFonts w:asciiTheme="minorHAnsi" w:hAnsiTheme="minorHAnsi" w:cs="Arial"/>
          <w:bCs/>
        </w:rPr>
      </w:pPr>
    </w:p>
    <w:p w14:paraId="43027ABB" w14:textId="2492D864" w:rsidR="003F0043" w:rsidRPr="007929E4" w:rsidRDefault="003F0043" w:rsidP="007929E4">
      <w:pPr>
        <w:spacing w:after="120"/>
        <w:ind w:left="705" w:hanging="705"/>
        <w:jc w:val="both"/>
        <w:rPr>
          <w:rFonts w:asciiTheme="minorHAnsi" w:hAnsiTheme="minorHAnsi" w:cs="Arial"/>
          <w:bCs/>
        </w:rPr>
      </w:pPr>
      <w:r w:rsidRPr="007929E4">
        <w:rPr>
          <w:rFonts w:asciiTheme="minorHAnsi" w:hAnsiTheme="minorHAnsi" w:cs="Arial"/>
          <w:bCs/>
        </w:rPr>
        <w:t>•</w:t>
      </w:r>
      <w:r w:rsidRPr="007929E4">
        <w:rPr>
          <w:rFonts w:asciiTheme="minorHAnsi" w:hAnsiTheme="minorHAnsi" w:cs="Arial"/>
          <w:bCs/>
        </w:rPr>
        <w:tab/>
        <w:t>Uvedení ÚP Rousínov do souladu s nadřazenou územně plánovací dokumentací ZUR JMK vydanou 5.10.2016 s nabytím účinnosti 3.11.2016.  ÚP Rousínov byl vydán 25.10. 2017 s účinností 16.11.2017. Tedy všechny požadavky vyplývající ze ZUR JMK byly do ÚP Rousínov zapracovány.  Taktéž byl zapracován koridor DZ01 – konvenční železniční trať ŽD1, který byl zpřesněn v souladu s § 43 odst.3 stavebního zákona.  V následujícím období došlo v obcích, jimiž železniční koridor prochází k úpravě koridoru na základě požadavku Ministerstva dopravy a to tak, že byl respektován koridor DZ01 pro veřejně prospěšnou stavbu vymezený v ZUR JMK v šířce 200</w:t>
      </w:r>
      <w:r w:rsidR="00DA0F85">
        <w:rPr>
          <w:rFonts w:asciiTheme="minorHAnsi" w:hAnsiTheme="minorHAnsi" w:cs="Arial"/>
          <w:bCs/>
        </w:rPr>
        <w:t xml:space="preserve"> </w:t>
      </w:r>
      <w:r w:rsidRPr="007929E4">
        <w:rPr>
          <w:rFonts w:asciiTheme="minorHAnsi" w:hAnsiTheme="minorHAnsi" w:cs="Arial"/>
          <w:bCs/>
        </w:rPr>
        <w:t xml:space="preserve">m. Vzhledem k této skutečnosti bude prověřena aktuálnost koridoru na základě nejnovější dokumentace. </w:t>
      </w:r>
    </w:p>
    <w:p w14:paraId="512B214A" w14:textId="77777777" w:rsidR="003F0043" w:rsidRPr="007929E4" w:rsidRDefault="003F0043" w:rsidP="007929E4">
      <w:pPr>
        <w:spacing w:after="120"/>
        <w:jc w:val="both"/>
        <w:rPr>
          <w:rFonts w:asciiTheme="minorHAnsi" w:hAnsiTheme="minorHAnsi" w:cs="Arial"/>
          <w:bCs/>
        </w:rPr>
      </w:pPr>
    </w:p>
    <w:p w14:paraId="7EA8E70D" w14:textId="77777777" w:rsidR="003F0043" w:rsidRPr="007929E4" w:rsidRDefault="003F0043" w:rsidP="007929E4">
      <w:pPr>
        <w:numPr>
          <w:ilvl w:val="0"/>
          <w:numId w:val="7"/>
        </w:numPr>
        <w:spacing w:after="120"/>
        <w:ind w:hanging="720"/>
        <w:jc w:val="both"/>
        <w:rPr>
          <w:rFonts w:asciiTheme="minorHAnsi" w:hAnsiTheme="minorHAnsi" w:cs="Arial"/>
          <w:bCs/>
        </w:rPr>
      </w:pPr>
      <w:r w:rsidRPr="007929E4">
        <w:rPr>
          <w:rFonts w:asciiTheme="minorHAnsi" w:hAnsiTheme="minorHAnsi" w:cs="Arial"/>
          <w:bCs/>
        </w:rPr>
        <w:t>Dne 2.9.2019 byla vládou České republiky schválena aktualizace č.2 a č.3 Politiky územního rozvoje České republiky. Z úplného znění PUR ČR, ve znění Aktualizací č.1,2,3, zveřejněného na webových stránkách Ministerstva pro místní rozvoj ČR, nevyplývají pro návrh změny č.1 ÚP Rousínov žádné nové požadavky.</w:t>
      </w:r>
    </w:p>
    <w:p w14:paraId="30B4CF64" w14:textId="77777777" w:rsidR="003F0043" w:rsidRPr="007929E4" w:rsidRDefault="003F0043" w:rsidP="007929E4">
      <w:pPr>
        <w:spacing w:after="120"/>
        <w:ind w:left="720"/>
        <w:jc w:val="both"/>
        <w:rPr>
          <w:rFonts w:asciiTheme="minorHAnsi" w:hAnsiTheme="minorHAnsi" w:cs="Arial"/>
          <w:bCs/>
        </w:rPr>
      </w:pPr>
    </w:p>
    <w:p w14:paraId="2384F7F0" w14:textId="0ABD15C2" w:rsidR="003F0043" w:rsidRPr="007929E4" w:rsidRDefault="003F0043" w:rsidP="007929E4">
      <w:pPr>
        <w:numPr>
          <w:ilvl w:val="0"/>
          <w:numId w:val="7"/>
        </w:numPr>
        <w:spacing w:after="120"/>
        <w:ind w:hanging="720"/>
        <w:jc w:val="both"/>
        <w:rPr>
          <w:rFonts w:asciiTheme="minorHAnsi" w:hAnsiTheme="minorHAnsi" w:cs="Arial"/>
          <w:bCs/>
        </w:rPr>
      </w:pPr>
      <w:r w:rsidRPr="007929E4">
        <w:rPr>
          <w:rFonts w:asciiTheme="minorHAnsi" w:hAnsiTheme="minorHAnsi" w:cs="Arial"/>
          <w:bCs/>
        </w:rPr>
        <w:t>Prověřit aktuálnost pásma hygienické ochrany v </w:t>
      </w:r>
      <w:proofErr w:type="spellStart"/>
      <w:r w:rsidRPr="007929E4">
        <w:rPr>
          <w:rFonts w:asciiTheme="minorHAnsi" w:hAnsiTheme="minorHAnsi" w:cs="Arial"/>
          <w:bCs/>
        </w:rPr>
        <w:t>k.ú</w:t>
      </w:r>
      <w:proofErr w:type="spellEnd"/>
      <w:r w:rsidRPr="007929E4">
        <w:rPr>
          <w:rFonts w:asciiTheme="minorHAnsi" w:hAnsiTheme="minorHAnsi" w:cs="Arial"/>
          <w:bCs/>
        </w:rPr>
        <w:t xml:space="preserve">. Královopolské Vážany, stanovené pro jednotné zemědělské družstvo Družba Rousínov v roce 1985, č.j.2556/328/1985. V případě jeho zrušení vypustit tento limit z koordinačního výkresu. </w:t>
      </w:r>
    </w:p>
    <w:p w14:paraId="3F28660A" w14:textId="77777777" w:rsidR="003F0043" w:rsidRPr="007929E4" w:rsidRDefault="003F0043" w:rsidP="007929E4">
      <w:pPr>
        <w:spacing w:after="120"/>
        <w:ind w:left="705" w:hanging="705"/>
        <w:jc w:val="both"/>
        <w:rPr>
          <w:rFonts w:asciiTheme="minorHAnsi" w:hAnsiTheme="minorHAnsi" w:cs="Arial"/>
          <w:bCs/>
        </w:rPr>
      </w:pPr>
    </w:p>
    <w:p w14:paraId="0BDF5BC9" w14:textId="5A717F12" w:rsidR="003F0043" w:rsidRPr="007929E4" w:rsidRDefault="003F0043" w:rsidP="007929E4">
      <w:pPr>
        <w:pStyle w:val="Zkladntext"/>
        <w:spacing w:after="120"/>
        <w:jc w:val="both"/>
        <w:rPr>
          <w:rFonts w:asciiTheme="minorHAnsi" w:hAnsiTheme="minorHAnsi" w:cs="Arial"/>
          <w:b w:val="0"/>
          <w:bCs w:val="0"/>
          <w:u w:val="none"/>
        </w:rPr>
      </w:pPr>
      <w:r w:rsidRPr="007929E4">
        <w:rPr>
          <w:rFonts w:asciiTheme="minorHAnsi" w:hAnsiTheme="minorHAnsi" w:cs="Arial"/>
          <w:u w:val="none"/>
        </w:rPr>
        <w:t>•</w:t>
      </w:r>
      <w:r w:rsidRPr="007929E4">
        <w:rPr>
          <w:rFonts w:asciiTheme="minorHAnsi" w:hAnsiTheme="minorHAnsi" w:cs="Arial"/>
          <w:u w:val="none"/>
        </w:rPr>
        <w:tab/>
      </w:r>
      <w:r w:rsidRPr="007929E4">
        <w:rPr>
          <w:rFonts w:asciiTheme="minorHAnsi" w:hAnsiTheme="minorHAnsi" w:cs="Arial"/>
          <w:b w:val="0"/>
          <w:bCs w:val="0"/>
          <w:u w:val="none"/>
        </w:rPr>
        <w:t xml:space="preserve">Aktualizovat zastavěné území v souladu s § 58 </w:t>
      </w:r>
      <w:proofErr w:type="spellStart"/>
      <w:r w:rsidRPr="007929E4">
        <w:rPr>
          <w:rFonts w:asciiTheme="minorHAnsi" w:hAnsiTheme="minorHAnsi" w:cs="Arial"/>
          <w:b w:val="0"/>
          <w:bCs w:val="0"/>
          <w:u w:val="none"/>
        </w:rPr>
        <w:t>odts</w:t>
      </w:r>
      <w:proofErr w:type="spellEnd"/>
      <w:r w:rsidRPr="007929E4">
        <w:rPr>
          <w:rFonts w:asciiTheme="minorHAnsi" w:hAnsiTheme="minorHAnsi" w:cs="Arial"/>
          <w:b w:val="0"/>
          <w:bCs w:val="0"/>
          <w:u w:val="none"/>
        </w:rPr>
        <w:t>. 3 stavebního zákona</w:t>
      </w:r>
      <w:r w:rsidR="007929E4" w:rsidRPr="007929E4">
        <w:rPr>
          <w:rFonts w:asciiTheme="minorHAnsi" w:hAnsiTheme="minorHAnsi" w:cs="Arial"/>
          <w:b w:val="0"/>
          <w:bCs w:val="0"/>
          <w:u w:val="none"/>
        </w:rPr>
        <w:t>.</w:t>
      </w:r>
    </w:p>
    <w:p w14:paraId="1021EBED" w14:textId="77777777" w:rsidR="00B240FF" w:rsidRDefault="00B240FF" w:rsidP="00A927BF">
      <w:pPr>
        <w:spacing w:after="120"/>
        <w:jc w:val="both"/>
        <w:rPr>
          <w:rFonts w:asciiTheme="minorHAnsi" w:hAnsiTheme="minorHAnsi" w:cs="Calibri"/>
          <w:u w:val="single"/>
        </w:rPr>
      </w:pPr>
    </w:p>
    <w:p w14:paraId="33C4C4AB" w14:textId="77777777" w:rsidR="000C7F54" w:rsidRDefault="000C7F54" w:rsidP="00A927BF">
      <w:pPr>
        <w:spacing w:after="120"/>
        <w:jc w:val="both"/>
        <w:rPr>
          <w:rFonts w:asciiTheme="minorHAnsi" w:hAnsiTheme="minorHAnsi" w:cs="Calibri"/>
          <w:u w:val="single"/>
        </w:rPr>
      </w:pPr>
    </w:p>
    <w:p w14:paraId="0064ACC2" w14:textId="1C2ADF49" w:rsidR="004C0F12" w:rsidRPr="00A927BF" w:rsidRDefault="004C0F12" w:rsidP="00A927BF">
      <w:pPr>
        <w:spacing w:after="120"/>
        <w:jc w:val="both"/>
        <w:rPr>
          <w:rFonts w:asciiTheme="minorHAnsi" w:hAnsiTheme="minorHAnsi" w:cs="Calibri"/>
          <w:u w:val="single"/>
        </w:rPr>
      </w:pPr>
      <w:r w:rsidRPr="00A927BF">
        <w:rPr>
          <w:rFonts w:asciiTheme="minorHAnsi" w:hAnsiTheme="minorHAnsi" w:cs="Calibri"/>
          <w:u w:val="single"/>
        </w:rPr>
        <w:t>1) Z hlediska zákona č. 114/1992 Sb., o ochraně přírody a krajiny, ve znění pozdějších předpisů (dále jen „zákon o ochraně přírody“):</w:t>
      </w:r>
    </w:p>
    <w:p w14:paraId="4CEC68F2" w14:textId="6BC3BE21" w:rsidR="00581221" w:rsidRPr="00282B37" w:rsidRDefault="00581221" w:rsidP="00581221">
      <w:pPr>
        <w:spacing w:after="120"/>
        <w:jc w:val="both"/>
        <w:rPr>
          <w:rFonts w:ascii="Calibri" w:hAnsi="Calibri" w:cs="Calibri"/>
          <w:bCs/>
          <w:iCs/>
        </w:rPr>
      </w:pPr>
      <w:r w:rsidRPr="00282B37">
        <w:rPr>
          <w:rFonts w:ascii="Calibri" w:hAnsi="Calibri" w:cs="Calibri"/>
          <w:bCs/>
          <w:iCs/>
        </w:rPr>
        <w:t xml:space="preserve">OŽP jako dotčený orgán ochrany přírody, příslušný dle ustanovení § 77a odst. 4) písm. n) a x) zákona o ochraně přírody, vyhodnotil na základě žádosti Městského úřadu </w:t>
      </w:r>
      <w:r w:rsidR="002A7784">
        <w:rPr>
          <w:rFonts w:ascii="Calibri" w:hAnsi="Calibri" w:cs="Calibri"/>
          <w:bCs/>
          <w:iCs/>
        </w:rPr>
        <w:t>Vyškov</w:t>
      </w:r>
      <w:r w:rsidRPr="00282B37">
        <w:rPr>
          <w:rFonts w:ascii="Calibri" w:hAnsi="Calibri" w:cs="Calibri"/>
          <w:bCs/>
          <w:iCs/>
        </w:rPr>
        <w:t xml:space="preserve">, možnosti vlivu </w:t>
      </w:r>
      <w:r w:rsidR="002A7784" w:rsidRPr="00271D8F">
        <w:rPr>
          <w:rFonts w:asciiTheme="minorHAnsi" w:hAnsiTheme="minorHAnsi"/>
        </w:rPr>
        <w:t xml:space="preserve">„Navrhovaný obsah změny č. </w:t>
      </w:r>
      <w:r w:rsidR="002A7784">
        <w:rPr>
          <w:rFonts w:asciiTheme="minorHAnsi" w:hAnsiTheme="minorHAnsi"/>
        </w:rPr>
        <w:t>1</w:t>
      </w:r>
      <w:r w:rsidR="002A7784" w:rsidRPr="00271D8F">
        <w:rPr>
          <w:rFonts w:asciiTheme="minorHAnsi" w:hAnsiTheme="minorHAnsi"/>
        </w:rPr>
        <w:t xml:space="preserve"> územního plánu </w:t>
      </w:r>
      <w:r w:rsidR="002A7784">
        <w:rPr>
          <w:rFonts w:asciiTheme="minorHAnsi" w:hAnsiTheme="minorHAnsi"/>
        </w:rPr>
        <w:t>Rousínov</w:t>
      </w:r>
      <w:r w:rsidR="002A7784" w:rsidRPr="00271D8F">
        <w:rPr>
          <w:rFonts w:asciiTheme="minorHAnsi" w:hAnsiTheme="minorHAnsi"/>
        </w:rPr>
        <w:t xml:space="preserve">“ </w:t>
      </w:r>
      <w:r w:rsidRPr="00282B37">
        <w:rPr>
          <w:rFonts w:ascii="Calibri" w:hAnsi="Calibri" w:cs="Calibri"/>
          <w:bCs/>
          <w:iCs/>
        </w:rPr>
        <w:t xml:space="preserve">na lokality soustavy Natura </w:t>
      </w:r>
      <w:smartTag w:uri="urn:schemas-microsoft-com:office:smarttags" w:element="metricconverter">
        <w:smartTagPr>
          <w:attr w:name="ProductID" w:val="2000 a"/>
        </w:smartTagPr>
        <w:r w:rsidRPr="00282B37">
          <w:rPr>
            <w:rFonts w:ascii="Calibri" w:hAnsi="Calibri" w:cs="Calibri"/>
            <w:bCs/>
            <w:iCs/>
          </w:rPr>
          <w:t>2000 a</w:t>
        </w:r>
      </w:smartTag>
      <w:r w:rsidRPr="00282B37">
        <w:rPr>
          <w:rFonts w:ascii="Calibri" w:hAnsi="Calibri" w:cs="Calibri"/>
          <w:bCs/>
          <w:iCs/>
        </w:rPr>
        <w:t xml:space="preserve"> vydává </w:t>
      </w:r>
    </w:p>
    <w:p w14:paraId="2482EA7A" w14:textId="77777777" w:rsidR="00581221" w:rsidRPr="00282B37" w:rsidRDefault="00581221" w:rsidP="00581221">
      <w:pPr>
        <w:spacing w:after="120"/>
        <w:jc w:val="center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lastRenderedPageBreak/>
        <w:t>s t a n o v i s k o</w:t>
      </w:r>
    </w:p>
    <w:p w14:paraId="4D6A06A3" w14:textId="77777777" w:rsidR="00581221" w:rsidRPr="00282B37" w:rsidRDefault="00581221" w:rsidP="00581221">
      <w:pPr>
        <w:spacing w:after="120"/>
        <w:jc w:val="center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t>podle § 45i odstavce 1 téhož zákona v tom smyslu, že hodnocený návrh</w:t>
      </w:r>
    </w:p>
    <w:p w14:paraId="778D7D85" w14:textId="77777777" w:rsidR="00581221" w:rsidRPr="00282B37" w:rsidRDefault="00581221" w:rsidP="00581221">
      <w:pPr>
        <w:spacing w:after="120"/>
        <w:jc w:val="center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t xml:space="preserve">n e m ů ž </w:t>
      </w:r>
      <w:proofErr w:type="gramStart"/>
      <w:r w:rsidRPr="00282B37">
        <w:rPr>
          <w:rFonts w:ascii="Calibri" w:hAnsi="Calibri"/>
          <w:iCs/>
          <w:snapToGrid w:val="0"/>
        </w:rPr>
        <w:t>e  m</w:t>
      </w:r>
      <w:proofErr w:type="gramEnd"/>
      <w:r w:rsidRPr="00282B37">
        <w:rPr>
          <w:rFonts w:ascii="Calibri" w:hAnsi="Calibri"/>
          <w:iCs/>
          <w:snapToGrid w:val="0"/>
        </w:rPr>
        <w:t xml:space="preserve"> í t  v ý z n a m n ý  v l i v</w:t>
      </w:r>
    </w:p>
    <w:p w14:paraId="0A153D26" w14:textId="77777777" w:rsidR="00581221" w:rsidRPr="00282B37" w:rsidRDefault="00581221" w:rsidP="00581221">
      <w:pPr>
        <w:spacing w:after="120"/>
        <w:jc w:val="both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t>na stav předmětu ochrany nebo celistvost žádné z evropsky významných lokalit nebo ptačích oblasti soustavy Natura 2000, které jsou v působnosti Krajského úřadu Jihomoravského kraje.</w:t>
      </w:r>
    </w:p>
    <w:p w14:paraId="6BD78895" w14:textId="77777777" w:rsidR="00581221" w:rsidRPr="00282B37" w:rsidRDefault="00581221" w:rsidP="00581221">
      <w:pPr>
        <w:spacing w:after="120"/>
        <w:jc w:val="both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t>Výše uvedený závěr orgánu ochrany přírody vychází z úvahy, že hodnocený návrh svou lokalizací zcela mimo území prvků soustavy Natura 2000 a svou věcnou povahou nemá potenciál způsobit přímé, nepřímé či sekundární vlivy na jejich celistvost a stav předmětů ochrany.</w:t>
      </w:r>
    </w:p>
    <w:p w14:paraId="469FBBA8" w14:textId="77777777" w:rsidR="00581221" w:rsidRDefault="00581221" w:rsidP="00581221">
      <w:pPr>
        <w:spacing w:after="120"/>
        <w:jc w:val="both"/>
        <w:rPr>
          <w:rFonts w:ascii="Calibri" w:hAnsi="Calibri"/>
          <w:iCs/>
          <w:snapToGrid w:val="0"/>
        </w:rPr>
      </w:pPr>
      <w:r w:rsidRPr="00282B37">
        <w:rPr>
          <w:rFonts w:ascii="Calibri" w:hAnsi="Calibri"/>
          <w:iCs/>
          <w:snapToGrid w:val="0"/>
        </w:rPr>
        <w:t>Toto odůvodněné stanovisko se vydává postupem podle části čtvrté zákona č. 500/2004 Sb., správní řád a nejedná se o rozhodnutí ve správním řízení. Tento správní akt nenahrazuje jiná správní opatření a rozhodnutí, která se k hodnocené aktivitě vydávají podle zvláštních právních předpisů.</w:t>
      </w:r>
    </w:p>
    <w:p w14:paraId="03413357" w14:textId="5933B522" w:rsidR="00581221" w:rsidRPr="00282B37" w:rsidRDefault="00581221" w:rsidP="00581221">
      <w:pPr>
        <w:spacing w:after="120"/>
        <w:jc w:val="right"/>
        <w:rPr>
          <w:rFonts w:ascii="Calibri" w:hAnsi="Calibri"/>
          <w:iCs/>
          <w:snapToGrid w:val="0"/>
        </w:rPr>
      </w:pPr>
      <w:r>
        <w:rPr>
          <w:rFonts w:ascii="Calibri" w:hAnsi="Calibri"/>
          <w:iCs/>
          <w:snapToGrid w:val="0"/>
        </w:rPr>
        <w:t>Mgr. Monika Zezulková</w:t>
      </w:r>
      <w:r w:rsidRPr="00282B37">
        <w:rPr>
          <w:rFonts w:ascii="Calibri" w:hAnsi="Calibri"/>
          <w:iCs/>
          <w:snapToGrid w:val="0"/>
        </w:rPr>
        <w:t>, kl. 153</w:t>
      </w:r>
      <w:r>
        <w:rPr>
          <w:rFonts w:ascii="Calibri" w:hAnsi="Calibri"/>
          <w:iCs/>
          <w:snapToGrid w:val="0"/>
        </w:rPr>
        <w:t>5</w:t>
      </w:r>
    </w:p>
    <w:p w14:paraId="17968167" w14:textId="77777777" w:rsidR="00183FA3" w:rsidRPr="00271D8F" w:rsidRDefault="00183FA3" w:rsidP="000B657E">
      <w:pPr>
        <w:pStyle w:val="Zkladntext"/>
        <w:spacing w:after="120"/>
        <w:jc w:val="both"/>
        <w:rPr>
          <w:rFonts w:asciiTheme="minorHAnsi" w:eastAsia="Calibri" w:hAnsiTheme="minorHAnsi"/>
          <w:b w:val="0"/>
          <w:bCs w:val="0"/>
          <w:iCs/>
          <w:snapToGrid w:val="0"/>
          <w:lang w:eastAsia="en-US"/>
        </w:rPr>
      </w:pPr>
      <w:r w:rsidRPr="00271D8F">
        <w:rPr>
          <w:rFonts w:asciiTheme="minorHAnsi" w:eastAsia="Calibri" w:hAnsiTheme="minorHAnsi"/>
          <w:b w:val="0"/>
          <w:bCs w:val="0"/>
          <w:iCs/>
          <w:snapToGrid w:val="0"/>
          <w:lang w:eastAsia="en-US"/>
        </w:rPr>
        <w:t>2) Z hlediska zákona č. 100/2001 Sb., o posuzování vlivů na životní prostředí a o změně některých souvisejících zákonů (zákon o posuzování vlivů na životní prostředí), ve znění pozdějších předpisů:</w:t>
      </w:r>
    </w:p>
    <w:p w14:paraId="466919ED" w14:textId="2C725C4D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OŽP jako dotčený orgán posuzování vlivů na životní prostředí příslušný dle </w:t>
      </w:r>
      <w:proofErr w:type="spellStart"/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ust</w:t>
      </w:r>
      <w:proofErr w:type="spellEnd"/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. § 22 písm. </w:t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d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) zákona o posuzování vlivů na životní prostředí tímto </w:t>
      </w:r>
      <w:r w:rsidRPr="00EC0140">
        <w:rPr>
          <w:rFonts w:ascii="Calibri" w:eastAsia="Calibri" w:hAnsi="Calibri"/>
          <w:bCs w:val="0"/>
          <w:iCs/>
          <w:snapToGrid w:val="0"/>
          <w:u w:val="none"/>
          <w:lang w:eastAsia="en-US"/>
        </w:rPr>
        <w:t>uplatňuje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požadavek na vyhodnocení vlivů změny č.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1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územního plánu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Rousínov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na životní prostředí (dále jen „vyhodnocení“). </w:t>
      </w:r>
    </w:p>
    <w:p w14:paraId="491471E3" w14:textId="77777777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Odůvodnění:</w:t>
      </w:r>
    </w:p>
    <w:p w14:paraId="3061F4AC" w14:textId="7F57918C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Návrh změny č.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1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územního plánu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Rousínov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může stanovit rámec pro budoucí povolení záměrů uvedených v příloze č. 1 zákona o posuzování vlivů na životní prostředí. Jedná se tedy o koncepci ve smyslu ustanovení § 10a odst. 1 zákona o posuzování vlivů </w:t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na životní prostředí. </w:t>
      </w:r>
    </w:p>
    <w:p w14:paraId="38F430D8" w14:textId="4F34A7AE" w:rsidR="006828E0" w:rsidRDefault="006828E0" w:rsidP="00B76B04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Změnou č.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1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územního plánu </w:t>
      </w:r>
      <w:r w:rsidR="00086E7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Rousínov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</w:t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mají být mj. vymezeny plochy </w:t>
      </w:r>
      <w:r w:rsidR="006B1022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dopravní infrastruktury silniční (obchvat</w:t>
      </w:r>
      <w:r w:rsidR="00CC616C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města), </w:t>
      </w:r>
      <w:r w:rsidR="00221FA2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plochy </w:t>
      </w:r>
      <w:r w:rsidR="0068531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občanského vybavení pro komerční účely (</w:t>
      </w:r>
      <w:r w:rsidR="00EE30CB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nákupní středisko), </w:t>
      </w:r>
      <w:r w:rsidR="00E66245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plochy výroby a skladování</w:t>
      </w:r>
      <w:r w:rsidR="00514B40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– lehký průmysl</w:t>
      </w:r>
      <w:r w:rsidR="003730D4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(rozšíření skladovací plochy)</w:t>
      </w:r>
      <w:r w:rsidR="00B76B04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, </w:t>
      </w:r>
      <w:r w:rsidR="00410A2F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což může stanovit rámec pro budoucí povolení záměrů uvedených v příloze č. 1 zákona </w:t>
      </w:r>
      <w:r w:rsidR="00410A2F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o posuzování vlivů na životní prostředí. Uvedené využití ploch může mít negativní vliv </w:t>
      </w:r>
      <w:r w:rsidR="007E612A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na jednotlivé složky životního prostředí a veřejné zdraví obyvatel, proto byl s využitím principu předběžné opatrnosti uplatněn požadavek na vyhodnocení.</w:t>
      </w:r>
    </w:p>
    <w:p w14:paraId="0B029774" w14:textId="3B1919D7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Vyhodnocení bude zpracováno v rozsahu úměrném velikosti a složitosti řešeného území. S ohledem na </w:t>
      </w:r>
      <w:r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navržený 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obsah změny č. </w:t>
      </w:r>
      <w:r w:rsidR="00BE610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1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územního plánu </w:t>
      </w:r>
      <w:r w:rsidR="00BE610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Rousínov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 a charakter řešeného území se vyhodnocení zaměří zejména na problematiku </w:t>
      </w:r>
      <w:r w:rsidR="00175CDF" w:rsidRPr="00F03864">
        <w:rPr>
          <w:rFonts w:ascii="Calibri" w:hAnsi="Calibri"/>
          <w:b w:val="0"/>
          <w:u w:val="none"/>
        </w:rPr>
        <w:t>zejména na problematiku hluku, ochrany ovzduší</w:t>
      </w:r>
      <w:r w:rsidR="00175CDF">
        <w:rPr>
          <w:rFonts w:ascii="Calibri" w:hAnsi="Calibri"/>
          <w:b w:val="0"/>
          <w:u w:val="none"/>
        </w:rPr>
        <w:t xml:space="preserve">, </w:t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ochrany přírody a krajiny, krajinného rázu, ochranu zemědělského půdního fondu a ochranu vod, a dále na možné negativní dopady na životní prostředí a veřejné zdraví související s budoucím využitím návrhových ploch. Návrhové plochy budou posouzeny </w:t>
      </w:r>
      <w:r w:rsidR="00410A2F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ve vzájemných vztazích, aby byly eliminovány budoucí střety vyplývající z rozdílného funkčního využití. </w:t>
      </w:r>
    </w:p>
    <w:p w14:paraId="7D78ED77" w14:textId="77777777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lastRenderedPageBreak/>
        <w:t>Vyhodnocení bude obsahovat návrh stanoviska příslušného úřadu ke koncepci s uvedením jednoznačných výroků, zda lze z hlediska negativních vlivů na životní prostředí doporučit schválení jednotlivých návrhových ploch a schválení změny územního plánu jako celku, popřípadě budou navrženy a doporučeny podmínky nutné k minimalizaci vlivů na životní prostředí a veřejné zdraví.</w:t>
      </w:r>
    </w:p>
    <w:p w14:paraId="233AF481" w14:textId="77777777" w:rsidR="006828E0" w:rsidRPr="008F192D" w:rsidRDefault="006828E0" w:rsidP="006828E0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OŽP požaduje, aby v příslušné části odůvodnění návrhu změny územního plánu bylo uvedeno, jak byly do návrhu změny územního plánu zapracovány podmínky a opatření navržené pro jednotlivé plochy a koridory ve vyhodnocení, případně bylo odůvodněno, proč podmínky a opatření uvedené ve vyhodnocení zapracovány nebyly. Uvedený požadavek vyplývá z </w:t>
      </w:r>
      <w:proofErr w:type="spellStart"/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ust</w:t>
      </w:r>
      <w:proofErr w:type="spellEnd"/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. § 53 odst. 5 písm. b) stavebního zákona.</w:t>
      </w:r>
    </w:p>
    <w:p w14:paraId="27C2BF86" w14:textId="77777777" w:rsidR="006828E0" w:rsidRPr="008F192D" w:rsidRDefault="006828E0" w:rsidP="006828E0">
      <w:pPr>
        <w:pStyle w:val="Zkladntext"/>
        <w:spacing w:after="120"/>
        <w:ind w:firstLine="360"/>
        <w:jc w:val="right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8F192D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Ing. Jana Marvanová, kl. 2633</w:t>
      </w:r>
    </w:p>
    <w:p w14:paraId="753A362B" w14:textId="77777777" w:rsidR="006828E0" w:rsidRPr="008F192D" w:rsidRDefault="006828E0" w:rsidP="006828E0">
      <w:pPr>
        <w:spacing w:after="120"/>
        <w:jc w:val="both"/>
        <w:rPr>
          <w:rFonts w:cs="Calibri"/>
          <w:b/>
        </w:rPr>
      </w:pPr>
    </w:p>
    <w:p w14:paraId="63C59025" w14:textId="77777777" w:rsidR="006A474F" w:rsidRPr="000B657E" w:rsidRDefault="006A474F" w:rsidP="000B65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14:paraId="2D37D80C" w14:textId="77777777" w:rsidR="00A76881" w:rsidRPr="000B657E" w:rsidRDefault="00A76881" w:rsidP="000B65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14:paraId="526820D2" w14:textId="77777777" w:rsidR="0075458C" w:rsidRDefault="0075458C" w:rsidP="000B65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14:paraId="7FBFF7AB" w14:textId="4228D9E0" w:rsidR="000B657E" w:rsidRDefault="000B657E" w:rsidP="000B65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14:paraId="343B3580" w14:textId="77777777" w:rsidR="007E612A" w:rsidRPr="000B657E" w:rsidRDefault="007E612A" w:rsidP="000B65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500"/>
      </w:tblGrid>
      <w:tr w:rsidR="0027442A" w:rsidRPr="000B657E" w14:paraId="5B58ED40" w14:textId="77777777" w:rsidTr="00740009">
        <w:tc>
          <w:tcPr>
            <w:tcW w:w="4500" w:type="dxa"/>
            <w:hideMark/>
          </w:tcPr>
          <w:p w14:paraId="028D6418" w14:textId="77777777" w:rsidR="006C5378" w:rsidRPr="000B657E" w:rsidRDefault="00F36FBA" w:rsidP="000B657E">
            <w:pPr>
              <w:tabs>
                <w:tab w:val="left" w:pos="5040"/>
              </w:tabs>
              <w:spacing w:after="120"/>
              <w:rPr>
                <w:rFonts w:asciiTheme="minorHAnsi" w:hAnsiTheme="minorHAnsi"/>
                <w:b/>
              </w:rPr>
            </w:pPr>
            <w:r w:rsidRPr="000B657E">
              <w:rPr>
                <w:rFonts w:asciiTheme="minorHAnsi" w:hAnsiTheme="minorHAnsi"/>
                <w:color w:val="FF0000"/>
                <w:spacing w:val="4"/>
              </w:rPr>
              <w:t> </w:t>
            </w:r>
          </w:p>
          <w:p w14:paraId="0545A1B2" w14:textId="77777777" w:rsidR="00740009" w:rsidRPr="000B657E" w:rsidRDefault="00740009" w:rsidP="000B657E">
            <w:pPr>
              <w:tabs>
                <w:tab w:val="left" w:pos="5040"/>
              </w:tabs>
              <w:spacing w:after="120"/>
              <w:rPr>
                <w:rFonts w:asciiTheme="minorHAnsi" w:hAnsiTheme="minorHAnsi"/>
              </w:rPr>
            </w:pPr>
            <w:r w:rsidRPr="000B657E">
              <w:rPr>
                <w:rFonts w:asciiTheme="minorHAnsi" w:hAnsiTheme="minorHAnsi"/>
                <w:b/>
              </w:rPr>
              <w:t xml:space="preserve">                       </w:t>
            </w:r>
            <w:r w:rsidR="005E131C" w:rsidRPr="000B657E">
              <w:rPr>
                <w:rFonts w:asciiTheme="minorHAnsi" w:hAnsiTheme="minorHAnsi"/>
                <w:b/>
              </w:rPr>
              <w:t xml:space="preserve"> </w:t>
            </w:r>
            <w:r w:rsidRPr="000B657E">
              <w:rPr>
                <w:rFonts w:asciiTheme="minorHAnsi" w:hAnsiTheme="minorHAnsi"/>
                <w:b/>
              </w:rPr>
              <w:t>Ing. Jiří Hájek</w:t>
            </w:r>
            <w:bookmarkStart w:id="0" w:name="_GoBack"/>
            <w:r w:rsidR="00922C60" w:rsidRPr="000B657E">
              <w:rPr>
                <w:rFonts w:asciiTheme="minorHAnsi" w:hAnsiTheme="minorHAnsi"/>
              </w:rPr>
              <w:t>, v.r.</w:t>
            </w:r>
            <w:bookmarkEnd w:id="0"/>
          </w:p>
        </w:tc>
      </w:tr>
      <w:tr w:rsidR="0027442A" w:rsidRPr="000B657E" w14:paraId="7C4ECCEA" w14:textId="77777777" w:rsidTr="00740009">
        <w:tc>
          <w:tcPr>
            <w:tcW w:w="4500" w:type="dxa"/>
            <w:hideMark/>
          </w:tcPr>
          <w:p w14:paraId="7D929AEF" w14:textId="77777777" w:rsidR="00740009" w:rsidRPr="000B657E" w:rsidRDefault="00A6496A" w:rsidP="000B657E">
            <w:pPr>
              <w:tabs>
                <w:tab w:val="left" w:pos="5040"/>
              </w:tabs>
              <w:spacing w:after="120"/>
              <w:jc w:val="center"/>
              <w:rPr>
                <w:rFonts w:asciiTheme="minorHAnsi" w:hAnsiTheme="minorHAnsi"/>
              </w:rPr>
            </w:pPr>
            <w:r w:rsidRPr="000B657E">
              <w:rPr>
                <w:rFonts w:asciiTheme="minorHAnsi" w:hAnsiTheme="minorHAnsi"/>
              </w:rPr>
              <w:t>vedoucí oddělení posuzování vlivů na životní prostředí</w:t>
            </w:r>
          </w:p>
        </w:tc>
      </w:tr>
      <w:tr w:rsidR="006C5378" w:rsidRPr="000B657E" w14:paraId="173251E3" w14:textId="77777777" w:rsidTr="00740009">
        <w:tc>
          <w:tcPr>
            <w:tcW w:w="4500" w:type="dxa"/>
            <w:hideMark/>
          </w:tcPr>
          <w:p w14:paraId="76182437" w14:textId="77777777" w:rsidR="00740009" w:rsidRPr="000B657E" w:rsidRDefault="00740009" w:rsidP="000B657E">
            <w:pPr>
              <w:tabs>
                <w:tab w:val="left" w:pos="5040"/>
              </w:tabs>
              <w:spacing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007C2758" w14:textId="77777777" w:rsidR="00922C60" w:rsidRPr="000B657E" w:rsidRDefault="00922C60" w:rsidP="000B657E">
      <w:pPr>
        <w:tabs>
          <w:tab w:val="left" w:pos="5103"/>
        </w:tabs>
        <w:spacing w:after="120"/>
        <w:jc w:val="both"/>
        <w:rPr>
          <w:rFonts w:asciiTheme="minorHAnsi" w:hAnsiTheme="minorHAnsi"/>
        </w:rPr>
      </w:pPr>
    </w:p>
    <w:p w14:paraId="35FDFF16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6C2FB799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7DA34E42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7CFE268B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3D19AA57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1CA8B196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0EB18323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4B009FAB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71FA47AC" w14:textId="77777777" w:rsidR="00B240FF" w:rsidRDefault="00B240FF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</w:p>
    <w:p w14:paraId="299C888C" w14:textId="77777777" w:rsidR="00C01901" w:rsidRPr="000B657E" w:rsidRDefault="008E72F2" w:rsidP="000B657E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  <w:r w:rsidRPr="000B657E">
        <w:rPr>
          <w:rFonts w:asciiTheme="minorHAnsi" w:hAnsiTheme="minorHAnsi"/>
        </w:rPr>
        <w:t xml:space="preserve">Za správnost vyhotovení: </w:t>
      </w:r>
      <w:r w:rsidR="00922C60" w:rsidRPr="000B657E">
        <w:rPr>
          <w:rFonts w:asciiTheme="minorHAnsi" w:hAnsiTheme="minorHAnsi"/>
        </w:rPr>
        <w:t>Ing. Jana Marvanová</w:t>
      </w:r>
    </w:p>
    <w:tbl>
      <w:tblPr>
        <w:tblpPr w:leftFromText="141" w:rightFromText="141" w:vertAnchor="text" w:horzAnchor="margin" w:tblpY="1374"/>
        <w:tblW w:w="9381" w:type="dxa"/>
        <w:tblLook w:val="01E0" w:firstRow="1" w:lastRow="1" w:firstColumn="1" w:lastColumn="1" w:noHBand="0" w:noVBand="0"/>
      </w:tblPr>
      <w:tblGrid>
        <w:gridCol w:w="1026"/>
        <w:gridCol w:w="1257"/>
        <w:gridCol w:w="1027"/>
        <w:gridCol w:w="962"/>
        <w:gridCol w:w="3041"/>
        <w:gridCol w:w="2068"/>
      </w:tblGrid>
      <w:tr w:rsidR="0027442A" w:rsidRPr="0027442A" w14:paraId="5259D3E1" w14:textId="77777777" w:rsidTr="005D4BE8">
        <w:tc>
          <w:tcPr>
            <w:tcW w:w="1026" w:type="dxa"/>
            <w:hideMark/>
          </w:tcPr>
          <w:p w14:paraId="752F2E76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IČ</w:t>
            </w:r>
          </w:p>
        </w:tc>
        <w:tc>
          <w:tcPr>
            <w:tcW w:w="1257" w:type="dxa"/>
            <w:hideMark/>
          </w:tcPr>
          <w:p w14:paraId="2E164946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DIČ</w:t>
            </w:r>
          </w:p>
        </w:tc>
        <w:tc>
          <w:tcPr>
            <w:tcW w:w="1027" w:type="dxa"/>
            <w:hideMark/>
          </w:tcPr>
          <w:p w14:paraId="2805C531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Telefon</w:t>
            </w:r>
          </w:p>
        </w:tc>
        <w:tc>
          <w:tcPr>
            <w:tcW w:w="962" w:type="dxa"/>
            <w:hideMark/>
          </w:tcPr>
          <w:p w14:paraId="006ABC93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Fax</w:t>
            </w:r>
          </w:p>
        </w:tc>
        <w:tc>
          <w:tcPr>
            <w:tcW w:w="3041" w:type="dxa"/>
            <w:hideMark/>
          </w:tcPr>
          <w:p w14:paraId="19D109BA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Email</w:t>
            </w:r>
          </w:p>
        </w:tc>
        <w:tc>
          <w:tcPr>
            <w:tcW w:w="2068" w:type="dxa"/>
            <w:hideMark/>
          </w:tcPr>
          <w:p w14:paraId="036EF280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Internet</w:t>
            </w:r>
          </w:p>
        </w:tc>
      </w:tr>
      <w:tr w:rsidR="0027442A" w:rsidRPr="0027442A" w14:paraId="630590B7" w14:textId="77777777" w:rsidTr="005D4BE8">
        <w:tc>
          <w:tcPr>
            <w:tcW w:w="1026" w:type="dxa"/>
            <w:hideMark/>
          </w:tcPr>
          <w:p w14:paraId="5B2249D9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70888337</w:t>
            </w:r>
          </w:p>
        </w:tc>
        <w:tc>
          <w:tcPr>
            <w:tcW w:w="1257" w:type="dxa"/>
            <w:hideMark/>
          </w:tcPr>
          <w:p w14:paraId="4D77E997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CZ70888337</w:t>
            </w:r>
          </w:p>
        </w:tc>
        <w:tc>
          <w:tcPr>
            <w:tcW w:w="1027" w:type="dxa"/>
            <w:hideMark/>
          </w:tcPr>
          <w:p w14:paraId="0C4924F1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541652633</w:t>
            </w:r>
          </w:p>
        </w:tc>
        <w:tc>
          <w:tcPr>
            <w:tcW w:w="962" w:type="dxa"/>
            <w:hideMark/>
          </w:tcPr>
          <w:p w14:paraId="6D1AF848" w14:textId="77777777" w:rsidR="005D4BE8" w:rsidRPr="0027442A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541651579</w:t>
            </w:r>
          </w:p>
        </w:tc>
        <w:tc>
          <w:tcPr>
            <w:tcW w:w="3041" w:type="dxa"/>
            <w:hideMark/>
          </w:tcPr>
          <w:p w14:paraId="3EB3CDFA" w14:textId="77777777" w:rsidR="005D4BE8" w:rsidRPr="0027442A" w:rsidRDefault="005D4BE8" w:rsidP="00922C6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922C60" w:rsidRPr="0027442A">
              <w:rPr>
                <w:rFonts w:ascii="Calibri" w:hAnsi="Calibri"/>
                <w:sz w:val="16"/>
                <w:szCs w:val="16"/>
              </w:rPr>
              <w:t>marvanova.jana</w:t>
            </w:r>
            <w:r w:rsidRPr="0027442A">
              <w:rPr>
                <w:rFonts w:ascii="Calibri" w:hAnsi="Calibri"/>
                <w:sz w:val="16"/>
                <w:szCs w:val="16"/>
              </w:rPr>
              <w:t>@kr-jihomoravsky.cz</w:t>
            </w:r>
          </w:p>
        </w:tc>
        <w:tc>
          <w:tcPr>
            <w:tcW w:w="2068" w:type="dxa"/>
            <w:hideMark/>
          </w:tcPr>
          <w:p w14:paraId="12F1D859" w14:textId="77777777" w:rsidR="005D4BE8" w:rsidRPr="0027442A" w:rsidRDefault="005D4BE8" w:rsidP="005D4BE8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7442A">
              <w:rPr>
                <w:rFonts w:ascii="Calibri" w:hAnsi="Calibri"/>
                <w:sz w:val="16"/>
                <w:szCs w:val="16"/>
              </w:rPr>
              <w:t>www.kr-jihomoravsky.cz</w:t>
            </w:r>
          </w:p>
        </w:tc>
      </w:tr>
    </w:tbl>
    <w:p w14:paraId="678DBA22" w14:textId="77777777" w:rsidR="00740009" w:rsidRDefault="00740009" w:rsidP="00B5358E">
      <w:pPr>
        <w:tabs>
          <w:tab w:val="left" w:pos="5040"/>
        </w:tabs>
        <w:jc w:val="both"/>
        <w:rPr>
          <w:rFonts w:ascii="Calibri" w:hAnsi="Calibri"/>
        </w:rPr>
      </w:pPr>
    </w:p>
    <w:p w14:paraId="54A1D4FE" w14:textId="77777777" w:rsidR="000B657E" w:rsidRDefault="000B657E" w:rsidP="00B5358E">
      <w:pPr>
        <w:tabs>
          <w:tab w:val="left" w:pos="5040"/>
        </w:tabs>
        <w:jc w:val="both"/>
        <w:rPr>
          <w:rFonts w:ascii="Calibri" w:hAnsi="Calibri"/>
        </w:rPr>
      </w:pPr>
    </w:p>
    <w:p w14:paraId="5F74FC1F" w14:textId="77777777" w:rsidR="00B240FF" w:rsidRDefault="00B240FF" w:rsidP="00B5358E">
      <w:pPr>
        <w:tabs>
          <w:tab w:val="left" w:pos="5040"/>
        </w:tabs>
        <w:jc w:val="both"/>
        <w:rPr>
          <w:rFonts w:ascii="Calibri" w:hAnsi="Calibri"/>
        </w:rPr>
      </w:pPr>
    </w:p>
    <w:p w14:paraId="25F92806" w14:textId="77777777" w:rsidR="00B240FF" w:rsidRPr="0027442A" w:rsidRDefault="00B240FF" w:rsidP="00B5358E">
      <w:pPr>
        <w:tabs>
          <w:tab w:val="left" w:pos="5040"/>
        </w:tabs>
        <w:jc w:val="both"/>
        <w:rPr>
          <w:rFonts w:ascii="Calibri" w:hAnsi="Calibri"/>
        </w:rPr>
      </w:pPr>
    </w:p>
    <w:sectPr w:rsidR="00B240FF" w:rsidRPr="0027442A" w:rsidSect="005A5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C58E" w14:textId="77777777" w:rsidR="00AB630A" w:rsidRDefault="00AB630A" w:rsidP="00E032F6">
      <w:r>
        <w:separator/>
      </w:r>
    </w:p>
  </w:endnote>
  <w:endnote w:type="continuationSeparator" w:id="0">
    <w:p w14:paraId="7A32E5F5" w14:textId="77777777" w:rsidR="00AB630A" w:rsidRDefault="00AB630A" w:rsidP="00E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D946" w14:textId="77777777" w:rsidR="00F451D0" w:rsidRDefault="00F4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3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2717DF1" w14:textId="77777777" w:rsidR="00C97D3A" w:rsidRPr="00DB668D" w:rsidRDefault="002979BF">
        <w:pPr>
          <w:pStyle w:val="Zpat"/>
          <w:jc w:val="center"/>
          <w:rPr>
            <w:rFonts w:asciiTheme="minorHAnsi" w:hAnsiTheme="minorHAnsi"/>
          </w:rPr>
        </w:pPr>
        <w:r w:rsidRPr="00DB668D">
          <w:rPr>
            <w:rFonts w:asciiTheme="minorHAnsi" w:hAnsiTheme="minorHAnsi"/>
          </w:rPr>
          <w:fldChar w:fldCharType="begin"/>
        </w:r>
        <w:r w:rsidRPr="00DB668D">
          <w:rPr>
            <w:rFonts w:asciiTheme="minorHAnsi" w:hAnsiTheme="minorHAnsi"/>
          </w:rPr>
          <w:instrText xml:space="preserve"> PAGE   \* MERGEFORMAT </w:instrText>
        </w:r>
        <w:r w:rsidRPr="00DB668D">
          <w:rPr>
            <w:rFonts w:asciiTheme="minorHAnsi" w:hAnsiTheme="minorHAnsi"/>
          </w:rPr>
          <w:fldChar w:fldCharType="separate"/>
        </w:r>
        <w:r w:rsidR="00060308">
          <w:rPr>
            <w:rFonts w:asciiTheme="minorHAnsi" w:hAnsiTheme="minorHAnsi"/>
            <w:noProof/>
          </w:rPr>
          <w:t>3</w:t>
        </w:r>
        <w:r w:rsidRPr="00DB668D">
          <w:rPr>
            <w:rFonts w:asciiTheme="minorHAnsi" w:hAnsiTheme="minorHAnsi"/>
            <w:noProof/>
          </w:rPr>
          <w:fldChar w:fldCharType="end"/>
        </w:r>
      </w:p>
    </w:sdtContent>
  </w:sdt>
  <w:p w14:paraId="46F95740" w14:textId="77777777" w:rsidR="00C97D3A" w:rsidRDefault="00C97D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978" w14:textId="77777777" w:rsidR="00F451D0" w:rsidRDefault="00F4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B462" w14:textId="77777777" w:rsidR="00AB630A" w:rsidRDefault="00AB630A" w:rsidP="00E032F6">
      <w:r>
        <w:separator/>
      </w:r>
    </w:p>
  </w:footnote>
  <w:footnote w:type="continuationSeparator" w:id="0">
    <w:p w14:paraId="384B6EEF" w14:textId="77777777" w:rsidR="00AB630A" w:rsidRDefault="00AB630A" w:rsidP="00E0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2016" w14:textId="77777777" w:rsidR="00F451D0" w:rsidRDefault="00F45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915C" w14:textId="77777777" w:rsidR="00F451D0" w:rsidRDefault="00F451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98BA" w14:textId="77777777" w:rsidR="00F451D0" w:rsidRDefault="00F45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FB1"/>
    <w:multiLevelType w:val="hybridMultilevel"/>
    <w:tmpl w:val="1F124DA2"/>
    <w:lvl w:ilvl="0" w:tplc="BEBEF216">
      <w:start w:val="1"/>
      <w:numFmt w:val="decimalZero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4011B"/>
    <w:multiLevelType w:val="hybridMultilevel"/>
    <w:tmpl w:val="D11A6CB4"/>
    <w:lvl w:ilvl="0" w:tplc="ED2C750C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B1C7EDC"/>
    <w:multiLevelType w:val="hybridMultilevel"/>
    <w:tmpl w:val="476E92A2"/>
    <w:lvl w:ilvl="0" w:tplc="87845196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8866862"/>
    <w:multiLevelType w:val="hybridMultilevel"/>
    <w:tmpl w:val="798A4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5251"/>
    <w:multiLevelType w:val="hybridMultilevel"/>
    <w:tmpl w:val="43B01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" w15:restartNumberingAfterBreak="0">
    <w:nsid w:val="6C664FB6"/>
    <w:multiLevelType w:val="hybridMultilevel"/>
    <w:tmpl w:val="79E6E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268"/>
    <w:multiLevelType w:val="hybridMultilevel"/>
    <w:tmpl w:val="4A42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C6A19"/>
    <w:multiLevelType w:val="hybridMultilevel"/>
    <w:tmpl w:val="F4DC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009"/>
    <w:rsid w:val="000003F7"/>
    <w:rsid w:val="00013F13"/>
    <w:rsid w:val="0001644E"/>
    <w:rsid w:val="0002384B"/>
    <w:rsid w:val="000332A2"/>
    <w:rsid w:val="0004004F"/>
    <w:rsid w:val="00053952"/>
    <w:rsid w:val="00053B99"/>
    <w:rsid w:val="00053E32"/>
    <w:rsid w:val="00060308"/>
    <w:rsid w:val="000666C1"/>
    <w:rsid w:val="0007204A"/>
    <w:rsid w:val="00075B0E"/>
    <w:rsid w:val="00081479"/>
    <w:rsid w:val="00086E7B"/>
    <w:rsid w:val="000A2553"/>
    <w:rsid w:val="000A4DF4"/>
    <w:rsid w:val="000B4800"/>
    <w:rsid w:val="000B657E"/>
    <w:rsid w:val="000C3E21"/>
    <w:rsid w:val="000C7F54"/>
    <w:rsid w:val="000D10E6"/>
    <w:rsid w:val="000D2600"/>
    <w:rsid w:val="000E01A0"/>
    <w:rsid w:val="000F01EB"/>
    <w:rsid w:val="001010B0"/>
    <w:rsid w:val="00105A56"/>
    <w:rsid w:val="00116241"/>
    <w:rsid w:val="00135E80"/>
    <w:rsid w:val="0013710E"/>
    <w:rsid w:val="00142CB1"/>
    <w:rsid w:val="00171EE7"/>
    <w:rsid w:val="00175CDF"/>
    <w:rsid w:val="001803FD"/>
    <w:rsid w:val="001828F8"/>
    <w:rsid w:val="00183FA3"/>
    <w:rsid w:val="00186264"/>
    <w:rsid w:val="001A285C"/>
    <w:rsid w:val="001A4AC5"/>
    <w:rsid w:val="001B69B9"/>
    <w:rsid w:val="001C27B3"/>
    <w:rsid w:val="001D3B00"/>
    <w:rsid w:val="001D4272"/>
    <w:rsid w:val="001D5E28"/>
    <w:rsid w:val="001D7160"/>
    <w:rsid w:val="001F1757"/>
    <w:rsid w:val="001F247F"/>
    <w:rsid w:val="001F32CD"/>
    <w:rsid w:val="001F3536"/>
    <w:rsid w:val="001F4CEF"/>
    <w:rsid w:val="0020280C"/>
    <w:rsid w:val="002051D6"/>
    <w:rsid w:val="0021145E"/>
    <w:rsid w:val="00221FA2"/>
    <w:rsid w:val="00222263"/>
    <w:rsid w:val="0022754D"/>
    <w:rsid w:val="00227EC4"/>
    <w:rsid w:val="002529D3"/>
    <w:rsid w:val="00255284"/>
    <w:rsid w:val="00267A2B"/>
    <w:rsid w:val="00271907"/>
    <w:rsid w:val="00271D8F"/>
    <w:rsid w:val="0027442A"/>
    <w:rsid w:val="00283241"/>
    <w:rsid w:val="002979BF"/>
    <w:rsid w:val="002A7784"/>
    <w:rsid w:val="002A7AEC"/>
    <w:rsid w:val="002B0DBA"/>
    <w:rsid w:val="002C15C2"/>
    <w:rsid w:val="002D2742"/>
    <w:rsid w:val="003170BB"/>
    <w:rsid w:val="00317794"/>
    <w:rsid w:val="00323AC8"/>
    <w:rsid w:val="003240AD"/>
    <w:rsid w:val="00330AE7"/>
    <w:rsid w:val="003426B6"/>
    <w:rsid w:val="00344110"/>
    <w:rsid w:val="003730D4"/>
    <w:rsid w:val="00374656"/>
    <w:rsid w:val="00397A58"/>
    <w:rsid w:val="003B1961"/>
    <w:rsid w:val="003B1AF7"/>
    <w:rsid w:val="003C2D4B"/>
    <w:rsid w:val="003D1710"/>
    <w:rsid w:val="003E7511"/>
    <w:rsid w:val="003F0043"/>
    <w:rsid w:val="003F58E1"/>
    <w:rsid w:val="00402E63"/>
    <w:rsid w:val="00405F2B"/>
    <w:rsid w:val="00407BDF"/>
    <w:rsid w:val="00407DFA"/>
    <w:rsid w:val="00410A2F"/>
    <w:rsid w:val="004172A9"/>
    <w:rsid w:val="00435069"/>
    <w:rsid w:val="00435291"/>
    <w:rsid w:val="00443DFE"/>
    <w:rsid w:val="00455F10"/>
    <w:rsid w:val="00456547"/>
    <w:rsid w:val="00462C63"/>
    <w:rsid w:val="0047286F"/>
    <w:rsid w:val="0048110D"/>
    <w:rsid w:val="00483DFA"/>
    <w:rsid w:val="004900E0"/>
    <w:rsid w:val="0049428C"/>
    <w:rsid w:val="00495145"/>
    <w:rsid w:val="0049787C"/>
    <w:rsid w:val="004A0CF5"/>
    <w:rsid w:val="004A1A91"/>
    <w:rsid w:val="004C0F12"/>
    <w:rsid w:val="004C349D"/>
    <w:rsid w:val="004D285A"/>
    <w:rsid w:val="004E5CB9"/>
    <w:rsid w:val="004E60DA"/>
    <w:rsid w:val="005064E0"/>
    <w:rsid w:val="00507452"/>
    <w:rsid w:val="00507ACD"/>
    <w:rsid w:val="00514B40"/>
    <w:rsid w:val="00527A25"/>
    <w:rsid w:val="005321AB"/>
    <w:rsid w:val="005428A7"/>
    <w:rsid w:val="00544A12"/>
    <w:rsid w:val="00566E94"/>
    <w:rsid w:val="00581221"/>
    <w:rsid w:val="0058236C"/>
    <w:rsid w:val="0058308C"/>
    <w:rsid w:val="00585C6A"/>
    <w:rsid w:val="00594D19"/>
    <w:rsid w:val="0059609B"/>
    <w:rsid w:val="005A2EBA"/>
    <w:rsid w:val="005A5AAF"/>
    <w:rsid w:val="005B72BE"/>
    <w:rsid w:val="005D4BE8"/>
    <w:rsid w:val="005E1128"/>
    <w:rsid w:val="005E131C"/>
    <w:rsid w:val="005F1C63"/>
    <w:rsid w:val="00603B66"/>
    <w:rsid w:val="006067FB"/>
    <w:rsid w:val="00607352"/>
    <w:rsid w:val="00617D88"/>
    <w:rsid w:val="006228E3"/>
    <w:rsid w:val="00637A4B"/>
    <w:rsid w:val="006442C5"/>
    <w:rsid w:val="006618A2"/>
    <w:rsid w:val="006713B7"/>
    <w:rsid w:val="00674D05"/>
    <w:rsid w:val="006828E0"/>
    <w:rsid w:val="0068531D"/>
    <w:rsid w:val="00687709"/>
    <w:rsid w:val="00693255"/>
    <w:rsid w:val="006A474F"/>
    <w:rsid w:val="006A678C"/>
    <w:rsid w:val="006B1022"/>
    <w:rsid w:val="006C5378"/>
    <w:rsid w:val="006C668E"/>
    <w:rsid w:val="006D7409"/>
    <w:rsid w:val="006E4891"/>
    <w:rsid w:val="006F050B"/>
    <w:rsid w:val="00730EA7"/>
    <w:rsid w:val="00740009"/>
    <w:rsid w:val="0074199D"/>
    <w:rsid w:val="007439D1"/>
    <w:rsid w:val="00747E88"/>
    <w:rsid w:val="0075458C"/>
    <w:rsid w:val="00761650"/>
    <w:rsid w:val="00762E7B"/>
    <w:rsid w:val="0079286A"/>
    <w:rsid w:val="007929E4"/>
    <w:rsid w:val="007A0DC2"/>
    <w:rsid w:val="007A29FB"/>
    <w:rsid w:val="007B2E3D"/>
    <w:rsid w:val="007C3768"/>
    <w:rsid w:val="007E612A"/>
    <w:rsid w:val="007E66A5"/>
    <w:rsid w:val="00810840"/>
    <w:rsid w:val="00826A3B"/>
    <w:rsid w:val="00833A2C"/>
    <w:rsid w:val="0084234C"/>
    <w:rsid w:val="00856D3F"/>
    <w:rsid w:val="008A3ED2"/>
    <w:rsid w:val="008B6375"/>
    <w:rsid w:val="008D1F4B"/>
    <w:rsid w:val="008D7699"/>
    <w:rsid w:val="008E03AB"/>
    <w:rsid w:val="008E72F2"/>
    <w:rsid w:val="008F055A"/>
    <w:rsid w:val="008F0FCD"/>
    <w:rsid w:val="008F1CB8"/>
    <w:rsid w:val="008F2500"/>
    <w:rsid w:val="008F5779"/>
    <w:rsid w:val="00905D33"/>
    <w:rsid w:val="00913D6F"/>
    <w:rsid w:val="00922C60"/>
    <w:rsid w:val="00932598"/>
    <w:rsid w:val="00933E3A"/>
    <w:rsid w:val="009465D3"/>
    <w:rsid w:val="0095454D"/>
    <w:rsid w:val="00954A9B"/>
    <w:rsid w:val="00963618"/>
    <w:rsid w:val="0097389F"/>
    <w:rsid w:val="00992847"/>
    <w:rsid w:val="00994097"/>
    <w:rsid w:val="009978EB"/>
    <w:rsid w:val="009A4EC3"/>
    <w:rsid w:val="009A5609"/>
    <w:rsid w:val="009B47AB"/>
    <w:rsid w:val="009F0AE2"/>
    <w:rsid w:val="009F4C23"/>
    <w:rsid w:val="00A0310B"/>
    <w:rsid w:val="00A057A9"/>
    <w:rsid w:val="00A1255B"/>
    <w:rsid w:val="00A5279D"/>
    <w:rsid w:val="00A607BC"/>
    <w:rsid w:val="00A60B30"/>
    <w:rsid w:val="00A6129E"/>
    <w:rsid w:val="00A6496A"/>
    <w:rsid w:val="00A66C84"/>
    <w:rsid w:val="00A66E1F"/>
    <w:rsid w:val="00A76881"/>
    <w:rsid w:val="00A87328"/>
    <w:rsid w:val="00A919AD"/>
    <w:rsid w:val="00A927BF"/>
    <w:rsid w:val="00AA552B"/>
    <w:rsid w:val="00AB1047"/>
    <w:rsid w:val="00AB630A"/>
    <w:rsid w:val="00AB7914"/>
    <w:rsid w:val="00AD103B"/>
    <w:rsid w:val="00AE0542"/>
    <w:rsid w:val="00AE3A2A"/>
    <w:rsid w:val="00AE4E4D"/>
    <w:rsid w:val="00AF19BF"/>
    <w:rsid w:val="00AF3685"/>
    <w:rsid w:val="00B16C88"/>
    <w:rsid w:val="00B21813"/>
    <w:rsid w:val="00B240FF"/>
    <w:rsid w:val="00B268A4"/>
    <w:rsid w:val="00B52204"/>
    <w:rsid w:val="00B530BB"/>
    <w:rsid w:val="00B5358E"/>
    <w:rsid w:val="00B57265"/>
    <w:rsid w:val="00B61679"/>
    <w:rsid w:val="00B76AB3"/>
    <w:rsid w:val="00B76B04"/>
    <w:rsid w:val="00B97A27"/>
    <w:rsid w:val="00BB755C"/>
    <w:rsid w:val="00BC520C"/>
    <w:rsid w:val="00BC69F6"/>
    <w:rsid w:val="00BE6101"/>
    <w:rsid w:val="00BE68A3"/>
    <w:rsid w:val="00BE6A91"/>
    <w:rsid w:val="00BF57E1"/>
    <w:rsid w:val="00C01901"/>
    <w:rsid w:val="00C01B8C"/>
    <w:rsid w:val="00C02DA0"/>
    <w:rsid w:val="00C04383"/>
    <w:rsid w:val="00C16671"/>
    <w:rsid w:val="00C200C2"/>
    <w:rsid w:val="00C23526"/>
    <w:rsid w:val="00C26DB6"/>
    <w:rsid w:val="00C47340"/>
    <w:rsid w:val="00C535A7"/>
    <w:rsid w:val="00C62AFA"/>
    <w:rsid w:val="00C91B92"/>
    <w:rsid w:val="00C9756E"/>
    <w:rsid w:val="00C97D3A"/>
    <w:rsid w:val="00CC616C"/>
    <w:rsid w:val="00CF31FF"/>
    <w:rsid w:val="00D01B7D"/>
    <w:rsid w:val="00D1347A"/>
    <w:rsid w:val="00D21E2F"/>
    <w:rsid w:val="00D22B0C"/>
    <w:rsid w:val="00D251B7"/>
    <w:rsid w:val="00D31308"/>
    <w:rsid w:val="00D448B6"/>
    <w:rsid w:val="00D5306D"/>
    <w:rsid w:val="00D53DA1"/>
    <w:rsid w:val="00D57E8E"/>
    <w:rsid w:val="00D61865"/>
    <w:rsid w:val="00D61CC2"/>
    <w:rsid w:val="00D61EBF"/>
    <w:rsid w:val="00D70A5C"/>
    <w:rsid w:val="00D70F9C"/>
    <w:rsid w:val="00D71FD0"/>
    <w:rsid w:val="00D74593"/>
    <w:rsid w:val="00D751A3"/>
    <w:rsid w:val="00D82EFC"/>
    <w:rsid w:val="00D84F34"/>
    <w:rsid w:val="00D94115"/>
    <w:rsid w:val="00D97B51"/>
    <w:rsid w:val="00DA0F85"/>
    <w:rsid w:val="00DB275E"/>
    <w:rsid w:val="00DB2E96"/>
    <w:rsid w:val="00DB668D"/>
    <w:rsid w:val="00DB6FFF"/>
    <w:rsid w:val="00DF3EBA"/>
    <w:rsid w:val="00E032F6"/>
    <w:rsid w:val="00E12A8E"/>
    <w:rsid w:val="00E20947"/>
    <w:rsid w:val="00E2138D"/>
    <w:rsid w:val="00E307CD"/>
    <w:rsid w:val="00E32EFA"/>
    <w:rsid w:val="00E339A7"/>
    <w:rsid w:val="00E36F37"/>
    <w:rsid w:val="00E37E7B"/>
    <w:rsid w:val="00E43918"/>
    <w:rsid w:val="00E51F45"/>
    <w:rsid w:val="00E60D13"/>
    <w:rsid w:val="00E66245"/>
    <w:rsid w:val="00E74C43"/>
    <w:rsid w:val="00E83923"/>
    <w:rsid w:val="00E86878"/>
    <w:rsid w:val="00EB11AC"/>
    <w:rsid w:val="00EB7DE7"/>
    <w:rsid w:val="00EC4A1A"/>
    <w:rsid w:val="00EC6BF3"/>
    <w:rsid w:val="00ED18A9"/>
    <w:rsid w:val="00ED3C9F"/>
    <w:rsid w:val="00ED531F"/>
    <w:rsid w:val="00EE30CB"/>
    <w:rsid w:val="00EF27BD"/>
    <w:rsid w:val="00EF6769"/>
    <w:rsid w:val="00F01809"/>
    <w:rsid w:val="00F028C2"/>
    <w:rsid w:val="00F059F0"/>
    <w:rsid w:val="00F15BD5"/>
    <w:rsid w:val="00F21351"/>
    <w:rsid w:val="00F36FBA"/>
    <w:rsid w:val="00F370A1"/>
    <w:rsid w:val="00F37E1E"/>
    <w:rsid w:val="00F451D0"/>
    <w:rsid w:val="00F500C5"/>
    <w:rsid w:val="00F5307C"/>
    <w:rsid w:val="00F6666A"/>
    <w:rsid w:val="00F97838"/>
    <w:rsid w:val="00FB324E"/>
    <w:rsid w:val="00FC1F52"/>
    <w:rsid w:val="00FC33D3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0A179D2"/>
  <w15:docId w15:val="{BA7175C3-7603-4A33-9FAF-CB77B758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0009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00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740009"/>
    <w:pPr>
      <w:jc w:val="center"/>
    </w:pPr>
    <w:rPr>
      <w:rFonts w:ascii="Arial Black" w:hAnsi="Arial Black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740009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4000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74000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40009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74000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2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pd">
    <w:name w:val="upd"/>
    <w:basedOn w:val="Standardnpsmoodstavce"/>
    <w:rsid w:val="004900E0"/>
  </w:style>
  <w:style w:type="character" w:customStyle="1" w:styleId="highlight">
    <w:name w:val="highlight"/>
    <w:basedOn w:val="Standardnpsmoodstavce"/>
    <w:rsid w:val="004900E0"/>
  </w:style>
  <w:style w:type="character" w:customStyle="1" w:styleId="footnote">
    <w:name w:val="footnote"/>
    <w:basedOn w:val="Standardnpsmoodstavce"/>
    <w:rsid w:val="004900E0"/>
  </w:style>
  <w:style w:type="character" w:styleId="Hypertextovodkaz">
    <w:name w:val="Hyperlink"/>
    <w:basedOn w:val="Standardnpsmoodstavce"/>
    <w:uiPriority w:val="99"/>
    <w:semiHidden/>
    <w:unhideWhenUsed/>
    <w:rsid w:val="004900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DA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607BC"/>
    <w:pPr>
      <w:ind w:left="720"/>
      <w:contextualSpacing/>
    </w:pPr>
  </w:style>
  <w:style w:type="paragraph" w:customStyle="1" w:styleId="Default">
    <w:name w:val="Default"/>
    <w:rsid w:val="00066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0" ma:contentTypeDescription="Vytvoří nový dokument" ma:contentTypeScope="" ma:versionID="8a89f1d3e661941728dbb16b7c03dfe8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85f696659c9123f0b883f7d65af2594b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967A-45C6-4D3F-AF7D-9C901C7F40CD}">
  <ds:schemaRefs>
    <ds:schemaRef ds:uri="http://schemas.microsoft.com/office/2006/metadata/properties"/>
    <ds:schemaRef ds:uri="http://schemas.microsoft.com/office/2006/documentManagement/types"/>
    <ds:schemaRef ds:uri="30dcd56e-37e0-4d74-b54d-3e2d1fabe12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dd13dd-9e14-47a5-8520-60bb6ac202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AD0E79-14C0-4723-B715-F2885EE1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B3254-F66B-436C-8BAE-F9E767FB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55AD9-EB89-4456-82B5-BBE81BDC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6</Pages>
  <Words>2020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Marvanová Jana</cp:lastModifiedBy>
  <cp:revision>281</cp:revision>
  <cp:lastPrinted>2019-11-26T09:15:00Z</cp:lastPrinted>
  <dcterms:created xsi:type="dcterms:W3CDTF">2011-07-08T07:38:00Z</dcterms:created>
  <dcterms:modified xsi:type="dcterms:W3CDTF">2019-11-26T09:16:00Z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MARVANOVA.JANA@kr-jihomoravsky.cz</vt:lpwstr>
  </property>
  <property fmtid="{D5CDD505-2E9C-101B-9397-08002B2CF9AE}" pid="5" name="MSIP_Label_690ebb53-23a2-471a-9c6e-17bd0d11311e_SetDate">
    <vt:lpwstr>2019-05-27T06:46:19.6249549Z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0x0101005D8F31FEF585494D94543144453CE863</vt:lpwstr>
  </property>
</Properties>
</file>