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FB308" w14:textId="124EBC0D" w:rsidR="00740009" w:rsidRPr="005D3FCC" w:rsidRDefault="00740009" w:rsidP="00D55DA4">
      <w:pPr>
        <w:pStyle w:val="Nzev"/>
        <w:tabs>
          <w:tab w:val="left" w:pos="6915"/>
        </w:tabs>
        <w:jc w:val="left"/>
        <w:rPr>
          <w:rFonts w:asciiTheme="minorHAnsi" w:hAnsiTheme="minorHAnsi"/>
          <w:sz w:val="36"/>
          <w:szCs w:val="36"/>
        </w:rPr>
      </w:pPr>
      <w:r w:rsidRPr="005D3FCC">
        <w:rPr>
          <w:rFonts w:asciiTheme="minorHAnsi" w:hAnsiTheme="minorHAnsi"/>
          <w:sz w:val="36"/>
          <w:szCs w:val="36"/>
        </w:rPr>
        <w:t>Krajský úřad Jihomoravského kraje</w:t>
      </w:r>
      <w:r w:rsidR="00D55DA4" w:rsidRPr="005D3FCC">
        <w:rPr>
          <w:rFonts w:asciiTheme="minorHAnsi" w:hAnsiTheme="minorHAnsi"/>
          <w:sz w:val="36"/>
          <w:szCs w:val="36"/>
        </w:rPr>
        <w:tab/>
      </w:r>
    </w:p>
    <w:p w14:paraId="39E4329E" w14:textId="5A7B2814" w:rsidR="00740009" w:rsidRPr="005D3FCC" w:rsidRDefault="00740009" w:rsidP="00A0310B">
      <w:pPr>
        <w:pStyle w:val="Podnadpis"/>
        <w:jc w:val="left"/>
        <w:rPr>
          <w:rFonts w:asciiTheme="minorHAnsi" w:hAnsiTheme="minorHAnsi"/>
          <w:sz w:val="28"/>
          <w:szCs w:val="28"/>
        </w:rPr>
      </w:pPr>
      <w:r w:rsidRPr="005D3FCC">
        <w:rPr>
          <w:rFonts w:asciiTheme="minorHAnsi" w:hAnsiTheme="minorHAnsi"/>
          <w:sz w:val="28"/>
          <w:szCs w:val="28"/>
        </w:rPr>
        <w:t xml:space="preserve">Odbor životního prostředí </w:t>
      </w:r>
      <w:r w:rsidR="008B6217" w:rsidRPr="005D3FCC">
        <w:rPr>
          <w:rFonts w:asciiTheme="minorHAnsi" w:hAnsiTheme="minorHAnsi"/>
          <w:sz w:val="28"/>
          <w:szCs w:val="28"/>
        </w:rPr>
        <w:tab/>
      </w:r>
      <w:r w:rsidR="008B6217" w:rsidRPr="005D3FCC">
        <w:rPr>
          <w:rFonts w:asciiTheme="minorHAnsi" w:hAnsiTheme="minorHAnsi"/>
          <w:sz w:val="28"/>
          <w:szCs w:val="28"/>
        </w:rPr>
        <w:tab/>
      </w:r>
      <w:r w:rsidR="008B6217" w:rsidRPr="005D3FCC">
        <w:rPr>
          <w:rFonts w:asciiTheme="minorHAnsi" w:hAnsiTheme="minorHAnsi"/>
          <w:sz w:val="28"/>
          <w:szCs w:val="28"/>
        </w:rPr>
        <w:tab/>
      </w:r>
      <w:r w:rsidR="008B6217" w:rsidRPr="005D3FCC">
        <w:rPr>
          <w:rFonts w:asciiTheme="minorHAnsi" w:hAnsiTheme="minorHAnsi"/>
          <w:sz w:val="28"/>
          <w:szCs w:val="28"/>
        </w:rPr>
        <w:tab/>
      </w:r>
      <w:r w:rsidR="008B6217" w:rsidRPr="005D3FCC">
        <w:rPr>
          <w:rFonts w:asciiTheme="minorHAnsi" w:hAnsiTheme="minorHAnsi"/>
          <w:sz w:val="28"/>
          <w:szCs w:val="28"/>
        </w:rPr>
        <w:tab/>
      </w:r>
      <w:r w:rsidR="008B6217" w:rsidRPr="005D3FCC">
        <w:rPr>
          <w:rFonts w:asciiTheme="minorHAnsi" w:hAnsiTheme="minorHAnsi"/>
          <w:sz w:val="28"/>
          <w:szCs w:val="28"/>
        </w:rPr>
        <w:tab/>
      </w:r>
    </w:p>
    <w:p w14:paraId="0276A2DB" w14:textId="28F30C8A" w:rsidR="00740009" w:rsidRPr="005D3FCC" w:rsidRDefault="00740009" w:rsidP="00A0310B">
      <w:pPr>
        <w:pStyle w:val="Nadpis1"/>
        <w:pBdr>
          <w:bottom w:val="single" w:sz="4" w:space="1" w:color="auto"/>
        </w:pBdr>
        <w:jc w:val="left"/>
        <w:rPr>
          <w:rFonts w:asciiTheme="minorHAnsi" w:hAnsiTheme="minorHAnsi"/>
          <w:szCs w:val="28"/>
        </w:rPr>
      </w:pPr>
      <w:r w:rsidRPr="005D3FCC">
        <w:rPr>
          <w:rFonts w:asciiTheme="minorHAnsi" w:hAnsiTheme="minorHAnsi"/>
          <w:szCs w:val="28"/>
        </w:rPr>
        <w:t>Žerotínovo nám. 3, 601 82 Brno</w:t>
      </w:r>
    </w:p>
    <w:p w14:paraId="1C525BAA" w14:textId="77777777" w:rsidR="00E032F6" w:rsidRPr="005D3FCC" w:rsidRDefault="00E032F6" w:rsidP="00BB414D">
      <w:pPr>
        <w:spacing w:after="120"/>
        <w:rPr>
          <w:rFonts w:asciiTheme="minorHAnsi" w:hAnsiTheme="minorHAnsi"/>
          <w:sz w:val="22"/>
          <w:szCs w:val="22"/>
        </w:rPr>
      </w:pPr>
    </w:p>
    <w:tbl>
      <w:tblPr>
        <w:tblpPr w:leftFromText="141" w:rightFromText="141" w:vertAnchor="page" w:horzAnchor="margin" w:tblpXSpec="center" w:tblpY="3039"/>
        <w:tblW w:w="9214" w:type="dxa"/>
        <w:tblLook w:val="00A0" w:firstRow="1" w:lastRow="0" w:firstColumn="1" w:lastColumn="0" w:noHBand="0" w:noVBand="0"/>
      </w:tblPr>
      <w:tblGrid>
        <w:gridCol w:w="1790"/>
        <w:gridCol w:w="3492"/>
        <w:gridCol w:w="3932"/>
      </w:tblGrid>
      <w:tr w:rsidR="005D3FCC" w:rsidRPr="005D3FCC" w14:paraId="266C53F1" w14:textId="77777777" w:rsidTr="6988B827">
        <w:tc>
          <w:tcPr>
            <w:tcW w:w="1790" w:type="dxa"/>
            <w:vAlign w:val="center"/>
          </w:tcPr>
          <w:p w14:paraId="150149DE" w14:textId="77777777" w:rsidR="00F36FBA" w:rsidRPr="005D3FCC" w:rsidRDefault="00F36FBA" w:rsidP="00517CBA">
            <w:pPr>
              <w:rPr>
                <w:rFonts w:asciiTheme="minorHAnsi" w:hAnsiTheme="minorHAnsi"/>
                <w:sz w:val="20"/>
                <w:szCs w:val="20"/>
              </w:rPr>
            </w:pPr>
          </w:p>
          <w:p w14:paraId="6D7B7DF2" w14:textId="0E77A737" w:rsidR="001A4AC5" w:rsidRPr="005D3FCC" w:rsidRDefault="001A4AC5" w:rsidP="00517CBA">
            <w:pPr>
              <w:rPr>
                <w:rFonts w:asciiTheme="minorHAnsi" w:hAnsiTheme="minorHAnsi"/>
                <w:sz w:val="20"/>
                <w:szCs w:val="20"/>
              </w:rPr>
            </w:pPr>
            <w:r w:rsidRPr="005D3FCC">
              <w:rPr>
                <w:rFonts w:asciiTheme="minorHAnsi" w:hAnsiTheme="minorHAnsi"/>
                <w:sz w:val="20"/>
                <w:szCs w:val="20"/>
              </w:rPr>
              <w:t>Váš dopis zn.:</w:t>
            </w:r>
            <w:r w:rsidR="00E14F54">
              <w:rPr>
                <w:rFonts w:asciiTheme="minorHAnsi" w:hAnsiTheme="minorHAnsi"/>
                <w:sz w:val="20"/>
                <w:szCs w:val="20"/>
              </w:rPr>
              <w:t xml:space="preserve">           </w:t>
            </w:r>
            <w:r w:rsidR="006D7409" w:rsidRPr="005D3FCC">
              <w:rPr>
                <w:rFonts w:asciiTheme="minorHAnsi" w:hAnsiTheme="minorHAnsi"/>
                <w:sz w:val="20"/>
                <w:szCs w:val="20"/>
              </w:rPr>
              <w:t xml:space="preserve"> </w:t>
            </w:r>
          </w:p>
        </w:tc>
        <w:tc>
          <w:tcPr>
            <w:tcW w:w="3492" w:type="dxa"/>
            <w:vAlign w:val="center"/>
          </w:tcPr>
          <w:p w14:paraId="2F10F7DF" w14:textId="77777777" w:rsidR="00D61865" w:rsidRPr="005D3FCC" w:rsidRDefault="00D61865" w:rsidP="00517CBA">
            <w:pPr>
              <w:rPr>
                <w:rFonts w:asciiTheme="minorHAnsi" w:hAnsiTheme="minorHAnsi"/>
                <w:sz w:val="20"/>
                <w:szCs w:val="20"/>
              </w:rPr>
            </w:pPr>
          </w:p>
          <w:p w14:paraId="3901FF54" w14:textId="4CD2975A" w:rsidR="001A4AC5" w:rsidRPr="005D3FCC" w:rsidRDefault="00870155" w:rsidP="00517CBA">
            <w:pPr>
              <w:rPr>
                <w:rFonts w:asciiTheme="minorHAnsi" w:hAnsiTheme="minorHAnsi"/>
                <w:sz w:val="20"/>
                <w:szCs w:val="20"/>
              </w:rPr>
            </w:pPr>
            <w:r w:rsidRPr="005D3FCC">
              <w:rPr>
                <w:rFonts w:asciiTheme="minorHAnsi" w:hAnsiTheme="minorHAnsi"/>
                <w:sz w:val="20"/>
                <w:szCs w:val="20"/>
              </w:rPr>
              <w:t>4200-2024-00009</w:t>
            </w:r>
            <w:r w:rsidR="00316364" w:rsidRPr="005D3FCC">
              <w:rPr>
                <w:rFonts w:asciiTheme="minorHAnsi" w:hAnsiTheme="minorHAnsi"/>
                <w:sz w:val="20"/>
                <w:szCs w:val="20"/>
              </w:rPr>
              <w:t>9</w:t>
            </w:r>
          </w:p>
        </w:tc>
        <w:tc>
          <w:tcPr>
            <w:tcW w:w="3932" w:type="dxa"/>
            <w:vMerge w:val="restart"/>
          </w:tcPr>
          <w:p w14:paraId="552204F9" w14:textId="77777777" w:rsidR="00E17D87" w:rsidRPr="005D3FCC" w:rsidRDefault="00E17D87" w:rsidP="00E17D87">
            <w:pPr>
              <w:spacing w:line="276" w:lineRule="auto"/>
              <w:rPr>
                <w:rFonts w:asciiTheme="minorHAnsi" w:hAnsiTheme="minorHAnsi" w:cs="Arial"/>
              </w:rPr>
            </w:pPr>
          </w:p>
          <w:p w14:paraId="16587A2D" w14:textId="2E605E79" w:rsidR="00107A90" w:rsidRPr="005D3FCC" w:rsidRDefault="00E37A57" w:rsidP="00C71AA8">
            <w:pPr>
              <w:rPr>
                <w:rFonts w:asciiTheme="minorHAnsi" w:hAnsiTheme="minorHAnsi" w:cs="Arial"/>
              </w:rPr>
            </w:pPr>
            <w:r w:rsidRPr="005D3FCC">
              <w:rPr>
                <w:rFonts w:asciiTheme="minorHAnsi" w:hAnsiTheme="minorHAnsi" w:cs="Arial"/>
              </w:rPr>
              <w:t>ČEZ Obnovitelné zdroje, s.r.o.</w:t>
            </w:r>
          </w:p>
          <w:p w14:paraId="178A12C7" w14:textId="059BC3DE" w:rsidR="00C37A42" w:rsidRPr="005D3FCC" w:rsidRDefault="000742B6" w:rsidP="00C71AA8">
            <w:pPr>
              <w:rPr>
                <w:rFonts w:asciiTheme="minorHAnsi" w:hAnsiTheme="minorHAnsi" w:cs="Arial"/>
              </w:rPr>
            </w:pPr>
            <w:r w:rsidRPr="005D3FCC">
              <w:rPr>
                <w:rFonts w:asciiTheme="minorHAnsi" w:hAnsiTheme="minorHAnsi" w:cs="Arial"/>
              </w:rPr>
              <w:t>Bc. Martin Herzog</w:t>
            </w:r>
          </w:p>
          <w:p w14:paraId="22C10218" w14:textId="418F9B08" w:rsidR="00527A25" w:rsidRPr="005D3FCC" w:rsidRDefault="000742B6" w:rsidP="00C71AA8">
            <w:pPr>
              <w:rPr>
                <w:rFonts w:asciiTheme="minorHAnsi" w:hAnsiTheme="minorHAnsi" w:cs="Arial"/>
              </w:rPr>
            </w:pPr>
            <w:r w:rsidRPr="005D3FCC">
              <w:rPr>
                <w:rFonts w:asciiTheme="minorHAnsi" w:hAnsiTheme="minorHAnsi" w:cs="Arial"/>
              </w:rPr>
              <w:t>Duhová 1444/2</w:t>
            </w:r>
          </w:p>
          <w:p w14:paraId="29A6D5BE" w14:textId="1F1FEB9B" w:rsidR="0048110D" w:rsidRPr="005D3FCC" w:rsidRDefault="000742B6" w:rsidP="00C71AA8">
            <w:pPr>
              <w:rPr>
                <w:rFonts w:asciiTheme="minorHAnsi" w:hAnsiTheme="minorHAnsi" w:cs="Arial"/>
              </w:rPr>
            </w:pPr>
            <w:r w:rsidRPr="005D3FCC">
              <w:rPr>
                <w:rFonts w:asciiTheme="minorHAnsi" w:hAnsiTheme="minorHAnsi" w:cs="Arial"/>
              </w:rPr>
              <w:t>140 00 PRAHA</w:t>
            </w:r>
          </w:p>
          <w:p w14:paraId="41CD0DF6" w14:textId="77777777" w:rsidR="00AA073F" w:rsidRPr="005D3FCC" w:rsidRDefault="00AA073F" w:rsidP="00C71AA8">
            <w:pPr>
              <w:rPr>
                <w:rFonts w:asciiTheme="minorHAnsi" w:hAnsiTheme="minorHAnsi" w:cs="Arial"/>
              </w:rPr>
            </w:pPr>
          </w:p>
          <w:p w14:paraId="1E33E3ED" w14:textId="4FCC87E8" w:rsidR="00AA073F" w:rsidRPr="005D3FCC" w:rsidRDefault="00AA073F" w:rsidP="00C71AA8">
            <w:pPr>
              <w:rPr>
                <w:rFonts w:asciiTheme="minorHAnsi" w:hAnsiTheme="minorHAnsi" w:cs="Arial"/>
              </w:rPr>
            </w:pPr>
            <w:r w:rsidRPr="005D3FCC">
              <w:rPr>
                <w:rFonts w:asciiTheme="minorHAnsi" w:hAnsiTheme="minorHAnsi" w:cs="Arial"/>
              </w:rPr>
              <w:t xml:space="preserve">Doručení prostřednictvím datové schránky </w:t>
            </w:r>
            <w:r w:rsidR="006259FC" w:rsidRPr="005D3FCC">
              <w:rPr>
                <w:rFonts w:asciiTheme="minorHAnsi" w:hAnsiTheme="minorHAnsi" w:cs="Arial"/>
              </w:rPr>
              <w:t>ci5xkwx</w:t>
            </w:r>
          </w:p>
          <w:p w14:paraId="2396E375" w14:textId="4B5E5B7B" w:rsidR="00527A25" w:rsidRPr="005D3FCC" w:rsidRDefault="00527A25" w:rsidP="00C71AA8">
            <w:pPr>
              <w:rPr>
                <w:rFonts w:asciiTheme="minorHAnsi" w:hAnsiTheme="minorHAnsi" w:cs="Arial"/>
              </w:rPr>
            </w:pPr>
          </w:p>
          <w:p w14:paraId="6EA0B5D3" w14:textId="39E28410" w:rsidR="001A4AC5" w:rsidRPr="005D3FCC" w:rsidRDefault="001A4AC5" w:rsidP="00C71AA8">
            <w:pPr>
              <w:rPr>
                <w:rFonts w:asciiTheme="minorHAnsi" w:hAnsiTheme="minorHAnsi"/>
                <w:sz w:val="22"/>
                <w:szCs w:val="22"/>
              </w:rPr>
            </w:pPr>
          </w:p>
        </w:tc>
      </w:tr>
      <w:tr w:rsidR="005D3FCC" w:rsidRPr="005D3FCC" w14:paraId="6C59E9D1" w14:textId="77777777" w:rsidTr="6988B827">
        <w:tc>
          <w:tcPr>
            <w:tcW w:w="1790" w:type="dxa"/>
            <w:vAlign w:val="center"/>
          </w:tcPr>
          <w:p w14:paraId="24DD1ACC" w14:textId="77777777" w:rsidR="001A4AC5" w:rsidRPr="005D3FCC" w:rsidRDefault="001A4AC5" w:rsidP="00517CBA">
            <w:pPr>
              <w:rPr>
                <w:rFonts w:asciiTheme="minorHAnsi" w:hAnsiTheme="minorHAnsi"/>
                <w:sz w:val="20"/>
                <w:szCs w:val="20"/>
              </w:rPr>
            </w:pPr>
            <w:r w:rsidRPr="005D3FCC">
              <w:rPr>
                <w:rFonts w:asciiTheme="minorHAnsi" w:hAnsiTheme="minorHAnsi"/>
                <w:sz w:val="20"/>
                <w:szCs w:val="20"/>
              </w:rPr>
              <w:t>Ze dne:</w:t>
            </w:r>
          </w:p>
        </w:tc>
        <w:tc>
          <w:tcPr>
            <w:tcW w:w="3492" w:type="dxa"/>
            <w:vAlign w:val="center"/>
          </w:tcPr>
          <w:p w14:paraId="5159BA35" w14:textId="3B182F89" w:rsidR="001A4AC5" w:rsidRPr="005D3FCC" w:rsidRDefault="007E0294" w:rsidP="00517CBA">
            <w:pPr>
              <w:rPr>
                <w:sz w:val="20"/>
                <w:szCs w:val="20"/>
              </w:rPr>
            </w:pPr>
            <w:r w:rsidRPr="005D3FCC">
              <w:rPr>
                <w:rFonts w:asciiTheme="minorHAnsi" w:hAnsiTheme="minorHAnsi"/>
                <w:sz w:val="20"/>
                <w:szCs w:val="20"/>
              </w:rPr>
              <w:t>08</w:t>
            </w:r>
            <w:r w:rsidR="00003F77" w:rsidRPr="005D3FCC">
              <w:rPr>
                <w:rFonts w:asciiTheme="minorHAnsi" w:hAnsiTheme="minorHAnsi"/>
                <w:sz w:val="20"/>
                <w:szCs w:val="20"/>
              </w:rPr>
              <w:t>.</w:t>
            </w:r>
            <w:r w:rsidR="007A45AD" w:rsidRPr="005D3FCC">
              <w:rPr>
                <w:rFonts w:asciiTheme="minorHAnsi" w:hAnsiTheme="minorHAnsi"/>
                <w:sz w:val="20"/>
                <w:szCs w:val="20"/>
              </w:rPr>
              <w:t>0</w:t>
            </w:r>
            <w:r w:rsidRPr="005D3FCC">
              <w:rPr>
                <w:rFonts w:asciiTheme="minorHAnsi" w:hAnsiTheme="minorHAnsi"/>
                <w:sz w:val="20"/>
                <w:szCs w:val="20"/>
              </w:rPr>
              <w:t>5</w:t>
            </w:r>
            <w:r w:rsidR="2F4435D0" w:rsidRPr="005D3FCC">
              <w:rPr>
                <w:rFonts w:asciiTheme="minorHAnsi" w:hAnsiTheme="minorHAnsi"/>
                <w:sz w:val="20"/>
                <w:szCs w:val="20"/>
              </w:rPr>
              <w:t>.202</w:t>
            </w:r>
            <w:r w:rsidR="007A45AD" w:rsidRPr="005D3FCC">
              <w:rPr>
                <w:rFonts w:asciiTheme="minorHAnsi" w:hAnsiTheme="minorHAnsi"/>
                <w:sz w:val="20"/>
                <w:szCs w:val="20"/>
              </w:rPr>
              <w:t>4</w:t>
            </w:r>
          </w:p>
        </w:tc>
        <w:tc>
          <w:tcPr>
            <w:tcW w:w="3932" w:type="dxa"/>
            <w:vMerge/>
            <w:vAlign w:val="center"/>
          </w:tcPr>
          <w:p w14:paraId="7A4962A2" w14:textId="77777777" w:rsidR="001A4AC5" w:rsidRPr="005D3FCC" w:rsidRDefault="001A4AC5" w:rsidP="00BB414D">
            <w:pPr>
              <w:spacing w:after="120"/>
              <w:rPr>
                <w:rFonts w:asciiTheme="minorHAnsi" w:hAnsiTheme="minorHAnsi"/>
                <w:sz w:val="22"/>
                <w:szCs w:val="22"/>
              </w:rPr>
            </w:pPr>
          </w:p>
        </w:tc>
      </w:tr>
      <w:tr w:rsidR="005D3FCC" w:rsidRPr="005D3FCC" w14:paraId="2DCA8531" w14:textId="77777777" w:rsidTr="6988B827">
        <w:tc>
          <w:tcPr>
            <w:tcW w:w="1790" w:type="dxa"/>
            <w:vAlign w:val="center"/>
          </w:tcPr>
          <w:p w14:paraId="506BF8A0" w14:textId="77777777" w:rsidR="001A4AC5" w:rsidRPr="005D3FCC" w:rsidRDefault="001A4AC5" w:rsidP="00517CBA">
            <w:pPr>
              <w:rPr>
                <w:rFonts w:asciiTheme="minorHAnsi" w:hAnsiTheme="minorHAnsi"/>
                <w:sz w:val="20"/>
                <w:szCs w:val="20"/>
                <w:highlight w:val="yellow"/>
              </w:rPr>
            </w:pPr>
            <w:r w:rsidRPr="005D3FCC">
              <w:rPr>
                <w:rFonts w:asciiTheme="minorHAnsi" w:hAnsiTheme="minorHAnsi"/>
                <w:sz w:val="20"/>
                <w:szCs w:val="20"/>
              </w:rPr>
              <w:t>Č. j.:</w:t>
            </w:r>
          </w:p>
        </w:tc>
        <w:tc>
          <w:tcPr>
            <w:tcW w:w="3492" w:type="dxa"/>
            <w:vAlign w:val="center"/>
          </w:tcPr>
          <w:p w14:paraId="592DFC26" w14:textId="0323025B" w:rsidR="001A4AC5" w:rsidRPr="005D3FCC" w:rsidRDefault="001A4AC5" w:rsidP="00517CBA">
            <w:pPr>
              <w:rPr>
                <w:rFonts w:asciiTheme="minorHAnsi" w:hAnsiTheme="minorHAnsi"/>
                <w:sz w:val="20"/>
                <w:szCs w:val="20"/>
              </w:rPr>
            </w:pPr>
            <w:r w:rsidRPr="005D3FCC">
              <w:rPr>
                <w:rFonts w:asciiTheme="minorHAnsi" w:hAnsiTheme="minorHAnsi"/>
                <w:sz w:val="20"/>
                <w:szCs w:val="20"/>
              </w:rPr>
              <w:t xml:space="preserve">JMK </w:t>
            </w:r>
            <w:r w:rsidR="00E14F54">
              <w:rPr>
                <w:rFonts w:asciiTheme="minorHAnsi" w:hAnsiTheme="minorHAnsi"/>
                <w:sz w:val="20"/>
                <w:szCs w:val="20"/>
              </w:rPr>
              <w:t>78704</w:t>
            </w:r>
            <w:r w:rsidR="00D70F9C" w:rsidRPr="005D3FCC">
              <w:rPr>
                <w:rFonts w:asciiTheme="minorHAnsi" w:hAnsiTheme="minorHAnsi"/>
                <w:sz w:val="20"/>
                <w:szCs w:val="20"/>
              </w:rPr>
              <w:t>/20</w:t>
            </w:r>
            <w:r w:rsidR="00032504" w:rsidRPr="005D3FCC">
              <w:rPr>
                <w:rFonts w:asciiTheme="minorHAnsi" w:hAnsiTheme="minorHAnsi"/>
                <w:sz w:val="20"/>
                <w:szCs w:val="20"/>
              </w:rPr>
              <w:t>2</w:t>
            </w:r>
            <w:r w:rsidR="00EC6BC3" w:rsidRPr="005D3FCC">
              <w:rPr>
                <w:rFonts w:asciiTheme="minorHAnsi" w:hAnsiTheme="minorHAnsi"/>
                <w:sz w:val="20"/>
                <w:szCs w:val="20"/>
              </w:rPr>
              <w:t>4</w:t>
            </w:r>
          </w:p>
        </w:tc>
        <w:tc>
          <w:tcPr>
            <w:tcW w:w="3932" w:type="dxa"/>
            <w:vMerge/>
            <w:vAlign w:val="center"/>
          </w:tcPr>
          <w:p w14:paraId="542F1878" w14:textId="77777777" w:rsidR="001A4AC5" w:rsidRPr="005D3FCC" w:rsidRDefault="001A4AC5" w:rsidP="00BB414D">
            <w:pPr>
              <w:spacing w:after="120"/>
              <w:rPr>
                <w:rFonts w:asciiTheme="minorHAnsi" w:hAnsiTheme="minorHAnsi"/>
                <w:sz w:val="22"/>
                <w:szCs w:val="22"/>
              </w:rPr>
            </w:pPr>
          </w:p>
        </w:tc>
      </w:tr>
      <w:tr w:rsidR="005D3FCC" w:rsidRPr="005D3FCC" w14:paraId="75DCE4BA" w14:textId="77777777" w:rsidTr="6988B827">
        <w:tc>
          <w:tcPr>
            <w:tcW w:w="1790" w:type="dxa"/>
            <w:vAlign w:val="center"/>
          </w:tcPr>
          <w:p w14:paraId="4D647B39" w14:textId="77777777" w:rsidR="001A4AC5" w:rsidRPr="005D3FCC" w:rsidRDefault="001A4AC5" w:rsidP="00517CBA">
            <w:pPr>
              <w:rPr>
                <w:rFonts w:asciiTheme="minorHAnsi" w:hAnsiTheme="minorHAnsi"/>
                <w:sz w:val="20"/>
                <w:szCs w:val="20"/>
                <w:highlight w:val="yellow"/>
              </w:rPr>
            </w:pPr>
            <w:proofErr w:type="spellStart"/>
            <w:r w:rsidRPr="005D3FCC">
              <w:rPr>
                <w:rFonts w:asciiTheme="minorHAnsi" w:hAnsiTheme="minorHAnsi"/>
                <w:sz w:val="20"/>
                <w:szCs w:val="20"/>
              </w:rPr>
              <w:t>Sp</w:t>
            </w:r>
            <w:proofErr w:type="spellEnd"/>
            <w:r w:rsidRPr="005D3FCC">
              <w:rPr>
                <w:rFonts w:asciiTheme="minorHAnsi" w:hAnsiTheme="minorHAnsi"/>
                <w:sz w:val="20"/>
                <w:szCs w:val="20"/>
              </w:rPr>
              <w:t>. zn.:</w:t>
            </w:r>
          </w:p>
        </w:tc>
        <w:tc>
          <w:tcPr>
            <w:tcW w:w="3492" w:type="dxa"/>
            <w:vAlign w:val="center"/>
          </w:tcPr>
          <w:p w14:paraId="22D80C0E" w14:textId="2FD373C1" w:rsidR="001A4AC5" w:rsidRPr="005D3FCC" w:rsidRDefault="001A4AC5" w:rsidP="00517CBA">
            <w:pPr>
              <w:rPr>
                <w:rFonts w:asciiTheme="minorHAnsi" w:hAnsiTheme="minorHAnsi"/>
                <w:sz w:val="20"/>
                <w:szCs w:val="20"/>
              </w:rPr>
            </w:pPr>
            <w:r w:rsidRPr="005D3FCC">
              <w:rPr>
                <w:rFonts w:asciiTheme="minorHAnsi" w:hAnsiTheme="minorHAnsi"/>
                <w:sz w:val="20"/>
                <w:szCs w:val="20"/>
              </w:rPr>
              <w:t>S-JM</w:t>
            </w:r>
            <w:r w:rsidR="00944F50" w:rsidRPr="005D3FCC">
              <w:rPr>
                <w:rFonts w:asciiTheme="minorHAnsi" w:hAnsiTheme="minorHAnsi"/>
                <w:sz w:val="20"/>
                <w:szCs w:val="20"/>
              </w:rPr>
              <w:t xml:space="preserve">K </w:t>
            </w:r>
            <w:r w:rsidR="007E0294" w:rsidRPr="005D3FCC">
              <w:rPr>
                <w:rFonts w:asciiTheme="minorHAnsi" w:hAnsiTheme="minorHAnsi"/>
                <w:sz w:val="20"/>
                <w:szCs w:val="20"/>
              </w:rPr>
              <w:t>68526</w:t>
            </w:r>
            <w:r w:rsidR="642F38EA" w:rsidRPr="005D3FCC">
              <w:rPr>
                <w:rFonts w:asciiTheme="minorHAnsi" w:hAnsiTheme="minorHAnsi"/>
                <w:sz w:val="20"/>
                <w:szCs w:val="20"/>
              </w:rPr>
              <w:t>/202</w:t>
            </w:r>
            <w:r w:rsidR="007A45AD" w:rsidRPr="005D3FCC">
              <w:rPr>
                <w:rFonts w:asciiTheme="minorHAnsi" w:hAnsiTheme="minorHAnsi"/>
                <w:sz w:val="20"/>
                <w:szCs w:val="20"/>
              </w:rPr>
              <w:t>4</w:t>
            </w:r>
            <w:r w:rsidR="00D70F9C" w:rsidRPr="005D3FCC">
              <w:rPr>
                <w:rFonts w:asciiTheme="minorHAnsi" w:hAnsiTheme="minorHAnsi"/>
                <w:sz w:val="20"/>
                <w:szCs w:val="20"/>
              </w:rPr>
              <w:t xml:space="preserve"> </w:t>
            </w:r>
            <w:r w:rsidRPr="005D3FCC">
              <w:rPr>
                <w:rFonts w:asciiTheme="minorHAnsi" w:hAnsiTheme="minorHAnsi"/>
                <w:sz w:val="20"/>
                <w:szCs w:val="20"/>
              </w:rPr>
              <w:t>OŽP/</w:t>
            </w:r>
            <w:proofErr w:type="spellStart"/>
            <w:r w:rsidR="00E77F60" w:rsidRPr="005D3FCC">
              <w:rPr>
                <w:rFonts w:asciiTheme="minorHAnsi" w:hAnsiTheme="minorHAnsi"/>
                <w:sz w:val="20"/>
                <w:szCs w:val="20"/>
              </w:rPr>
              <w:t>Dah</w:t>
            </w:r>
            <w:proofErr w:type="spellEnd"/>
          </w:p>
        </w:tc>
        <w:tc>
          <w:tcPr>
            <w:tcW w:w="3932" w:type="dxa"/>
            <w:vMerge/>
            <w:vAlign w:val="center"/>
          </w:tcPr>
          <w:p w14:paraId="55534076" w14:textId="77777777" w:rsidR="001A4AC5" w:rsidRPr="005D3FCC" w:rsidRDefault="001A4AC5" w:rsidP="00BB414D">
            <w:pPr>
              <w:spacing w:after="120"/>
              <w:rPr>
                <w:rFonts w:asciiTheme="minorHAnsi" w:hAnsiTheme="minorHAnsi"/>
                <w:sz w:val="22"/>
                <w:szCs w:val="22"/>
              </w:rPr>
            </w:pPr>
          </w:p>
        </w:tc>
      </w:tr>
      <w:tr w:rsidR="005D3FCC" w:rsidRPr="005D3FCC" w14:paraId="466FA179" w14:textId="77777777" w:rsidTr="6988B827">
        <w:tc>
          <w:tcPr>
            <w:tcW w:w="1790" w:type="dxa"/>
            <w:vAlign w:val="center"/>
          </w:tcPr>
          <w:p w14:paraId="363FA90F" w14:textId="77777777" w:rsidR="001A4AC5" w:rsidRPr="005D3FCC" w:rsidRDefault="001A4AC5" w:rsidP="00517CBA">
            <w:pPr>
              <w:rPr>
                <w:rFonts w:asciiTheme="minorHAnsi" w:hAnsiTheme="minorHAnsi"/>
                <w:sz w:val="20"/>
                <w:szCs w:val="20"/>
              </w:rPr>
            </w:pPr>
            <w:r w:rsidRPr="005D3FCC">
              <w:rPr>
                <w:rFonts w:asciiTheme="minorHAnsi" w:hAnsiTheme="minorHAnsi"/>
                <w:sz w:val="20"/>
                <w:szCs w:val="20"/>
              </w:rPr>
              <w:t>Vyřizuje:</w:t>
            </w:r>
          </w:p>
        </w:tc>
        <w:tc>
          <w:tcPr>
            <w:tcW w:w="3492" w:type="dxa"/>
            <w:vAlign w:val="center"/>
          </w:tcPr>
          <w:p w14:paraId="43457718" w14:textId="124EBB07" w:rsidR="001A4AC5" w:rsidRPr="005D3FCC" w:rsidRDefault="00E77F60" w:rsidP="00517CBA">
            <w:pPr>
              <w:rPr>
                <w:rFonts w:asciiTheme="minorHAnsi" w:hAnsiTheme="minorHAnsi"/>
                <w:sz w:val="20"/>
                <w:szCs w:val="20"/>
              </w:rPr>
            </w:pPr>
            <w:r w:rsidRPr="005D3FCC">
              <w:rPr>
                <w:rFonts w:asciiTheme="minorHAnsi" w:hAnsiTheme="minorHAnsi"/>
                <w:sz w:val="20"/>
                <w:szCs w:val="20"/>
              </w:rPr>
              <w:t>Bc. Hana Daňková</w:t>
            </w:r>
          </w:p>
        </w:tc>
        <w:tc>
          <w:tcPr>
            <w:tcW w:w="3932" w:type="dxa"/>
            <w:vMerge/>
            <w:vAlign w:val="center"/>
          </w:tcPr>
          <w:p w14:paraId="5AF6BAF8" w14:textId="77777777" w:rsidR="001A4AC5" w:rsidRPr="005D3FCC" w:rsidRDefault="001A4AC5" w:rsidP="00BB414D">
            <w:pPr>
              <w:spacing w:after="120"/>
              <w:rPr>
                <w:rFonts w:asciiTheme="minorHAnsi" w:hAnsiTheme="minorHAnsi"/>
                <w:sz w:val="22"/>
                <w:szCs w:val="22"/>
              </w:rPr>
            </w:pPr>
          </w:p>
        </w:tc>
      </w:tr>
      <w:tr w:rsidR="005D3FCC" w:rsidRPr="005D3FCC" w14:paraId="20E26EA5" w14:textId="77777777" w:rsidTr="6988B827">
        <w:tc>
          <w:tcPr>
            <w:tcW w:w="1790" w:type="dxa"/>
            <w:vAlign w:val="center"/>
          </w:tcPr>
          <w:p w14:paraId="70269EC0" w14:textId="77777777" w:rsidR="001A4AC5" w:rsidRPr="005D3FCC" w:rsidRDefault="001A4AC5" w:rsidP="00517CBA">
            <w:pPr>
              <w:rPr>
                <w:rFonts w:asciiTheme="minorHAnsi" w:hAnsiTheme="minorHAnsi"/>
                <w:sz w:val="20"/>
                <w:szCs w:val="20"/>
              </w:rPr>
            </w:pPr>
            <w:r w:rsidRPr="005D3FCC">
              <w:rPr>
                <w:rFonts w:asciiTheme="minorHAnsi" w:hAnsiTheme="minorHAnsi"/>
                <w:sz w:val="20"/>
                <w:szCs w:val="20"/>
              </w:rPr>
              <w:t>Telefon:</w:t>
            </w:r>
          </w:p>
          <w:p w14:paraId="5EC6558E" w14:textId="77777777" w:rsidR="00517CBA" w:rsidRPr="005D3FCC" w:rsidRDefault="00517CBA" w:rsidP="00517CBA">
            <w:pPr>
              <w:rPr>
                <w:rFonts w:asciiTheme="minorHAnsi" w:hAnsiTheme="minorHAnsi"/>
                <w:sz w:val="20"/>
                <w:szCs w:val="20"/>
              </w:rPr>
            </w:pPr>
            <w:r w:rsidRPr="005D3FCC">
              <w:rPr>
                <w:rFonts w:asciiTheme="minorHAnsi" w:hAnsiTheme="minorHAnsi"/>
                <w:sz w:val="20"/>
                <w:szCs w:val="20"/>
              </w:rPr>
              <w:t>Počet listů:</w:t>
            </w:r>
          </w:p>
          <w:p w14:paraId="43926F94" w14:textId="22E8F447" w:rsidR="00517CBA" w:rsidRPr="005D3FCC" w:rsidRDefault="00517CBA" w:rsidP="00517CBA">
            <w:pPr>
              <w:rPr>
                <w:rFonts w:asciiTheme="minorHAnsi" w:hAnsiTheme="minorHAnsi"/>
                <w:sz w:val="20"/>
                <w:szCs w:val="20"/>
              </w:rPr>
            </w:pPr>
            <w:r w:rsidRPr="005D3FCC">
              <w:rPr>
                <w:rFonts w:asciiTheme="minorHAnsi" w:hAnsiTheme="minorHAnsi"/>
                <w:sz w:val="20"/>
                <w:szCs w:val="20"/>
              </w:rPr>
              <w:t>Počet příloh/listů:</w:t>
            </w:r>
          </w:p>
        </w:tc>
        <w:tc>
          <w:tcPr>
            <w:tcW w:w="3492" w:type="dxa"/>
            <w:vAlign w:val="center"/>
          </w:tcPr>
          <w:p w14:paraId="0AECA5F6" w14:textId="3CB706EF" w:rsidR="001A4AC5" w:rsidRPr="005D3FCC" w:rsidRDefault="001A4AC5" w:rsidP="00517CBA">
            <w:pPr>
              <w:rPr>
                <w:rFonts w:asciiTheme="minorHAnsi" w:hAnsiTheme="minorHAnsi"/>
                <w:sz w:val="20"/>
                <w:szCs w:val="20"/>
              </w:rPr>
            </w:pPr>
            <w:r w:rsidRPr="005D3FCC">
              <w:rPr>
                <w:rFonts w:asciiTheme="minorHAnsi" w:hAnsiTheme="minorHAnsi"/>
                <w:sz w:val="20"/>
                <w:szCs w:val="20"/>
              </w:rPr>
              <w:t>541</w:t>
            </w:r>
            <w:r w:rsidR="0048110D" w:rsidRPr="005D3FCC">
              <w:rPr>
                <w:rFonts w:asciiTheme="minorHAnsi" w:hAnsiTheme="minorHAnsi"/>
                <w:sz w:val="20"/>
                <w:szCs w:val="20"/>
              </w:rPr>
              <w:t> </w:t>
            </w:r>
            <w:r w:rsidRPr="005D3FCC">
              <w:rPr>
                <w:rFonts w:asciiTheme="minorHAnsi" w:hAnsiTheme="minorHAnsi"/>
                <w:sz w:val="20"/>
                <w:szCs w:val="20"/>
              </w:rPr>
              <w:t>652</w:t>
            </w:r>
            <w:r w:rsidR="00517CBA" w:rsidRPr="005D3FCC">
              <w:rPr>
                <w:rFonts w:asciiTheme="minorHAnsi" w:hAnsiTheme="minorHAnsi"/>
                <w:sz w:val="20"/>
                <w:szCs w:val="20"/>
              </w:rPr>
              <w:t> 292</w:t>
            </w:r>
          </w:p>
          <w:p w14:paraId="5DF4104B" w14:textId="0D323630" w:rsidR="00517CBA" w:rsidRPr="005D3FCC" w:rsidRDefault="00E14F54" w:rsidP="00517CBA">
            <w:pPr>
              <w:rPr>
                <w:rFonts w:asciiTheme="minorHAnsi" w:hAnsiTheme="minorHAnsi"/>
                <w:sz w:val="20"/>
                <w:szCs w:val="20"/>
              </w:rPr>
            </w:pPr>
            <w:r>
              <w:rPr>
                <w:rFonts w:asciiTheme="minorHAnsi" w:hAnsiTheme="minorHAnsi"/>
                <w:sz w:val="20"/>
                <w:szCs w:val="20"/>
              </w:rPr>
              <w:t>2</w:t>
            </w:r>
          </w:p>
          <w:p w14:paraId="63CF6BB0" w14:textId="714D4A58" w:rsidR="00517CBA" w:rsidRPr="005D3FCC" w:rsidRDefault="00E17D87" w:rsidP="00517CBA">
            <w:pPr>
              <w:rPr>
                <w:rFonts w:asciiTheme="minorHAnsi" w:hAnsiTheme="minorHAnsi"/>
                <w:sz w:val="20"/>
                <w:szCs w:val="20"/>
              </w:rPr>
            </w:pPr>
            <w:r w:rsidRPr="005D3FCC">
              <w:rPr>
                <w:rFonts w:asciiTheme="minorHAnsi" w:hAnsiTheme="minorHAnsi"/>
                <w:sz w:val="20"/>
                <w:szCs w:val="20"/>
              </w:rPr>
              <w:t>0/0</w:t>
            </w:r>
          </w:p>
        </w:tc>
        <w:tc>
          <w:tcPr>
            <w:tcW w:w="3932" w:type="dxa"/>
            <w:vMerge/>
            <w:vAlign w:val="center"/>
          </w:tcPr>
          <w:p w14:paraId="2763207F" w14:textId="77777777" w:rsidR="001A4AC5" w:rsidRPr="005D3FCC" w:rsidRDefault="001A4AC5" w:rsidP="00BB414D">
            <w:pPr>
              <w:spacing w:after="120"/>
              <w:rPr>
                <w:rFonts w:asciiTheme="minorHAnsi" w:hAnsiTheme="minorHAnsi"/>
                <w:sz w:val="22"/>
                <w:szCs w:val="22"/>
              </w:rPr>
            </w:pPr>
          </w:p>
        </w:tc>
      </w:tr>
      <w:tr w:rsidR="005D3FCC" w:rsidRPr="005D3FCC" w14:paraId="19B2F49A" w14:textId="77777777" w:rsidTr="6988B827">
        <w:tc>
          <w:tcPr>
            <w:tcW w:w="1790" w:type="dxa"/>
            <w:vAlign w:val="center"/>
          </w:tcPr>
          <w:p w14:paraId="29BB86DC" w14:textId="77777777" w:rsidR="001A4AC5" w:rsidRPr="005D3FCC" w:rsidRDefault="001A4AC5" w:rsidP="00517CBA">
            <w:pPr>
              <w:rPr>
                <w:rFonts w:asciiTheme="minorHAnsi" w:hAnsiTheme="minorHAnsi"/>
                <w:sz w:val="20"/>
                <w:szCs w:val="20"/>
              </w:rPr>
            </w:pPr>
            <w:r w:rsidRPr="005D3FCC">
              <w:rPr>
                <w:rFonts w:asciiTheme="minorHAnsi" w:hAnsiTheme="minorHAnsi"/>
                <w:sz w:val="20"/>
                <w:szCs w:val="20"/>
              </w:rPr>
              <w:t xml:space="preserve">Datum: </w:t>
            </w:r>
          </w:p>
        </w:tc>
        <w:tc>
          <w:tcPr>
            <w:tcW w:w="3492" w:type="dxa"/>
            <w:vAlign w:val="center"/>
          </w:tcPr>
          <w:p w14:paraId="1A317460" w14:textId="7CAA0B53" w:rsidR="001A4AC5" w:rsidRPr="005D3FCC" w:rsidRDefault="005712B3" w:rsidP="00517CBA">
            <w:pPr>
              <w:rPr>
                <w:rFonts w:asciiTheme="minorHAnsi" w:hAnsiTheme="minorHAnsi"/>
                <w:sz w:val="20"/>
                <w:szCs w:val="20"/>
              </w:rPr>
            </w:pPr>
            <w:r>
              <w:rPr>
                <w:rFonts w:asciiTheme="minorHAnsi" w:hAnsiTheme="minorHAnsi"/>
                <w:sz w:val="20"/>
                <w:szCs w:val="20"/>
              </w:rPr>
              <w:t>29</w:t>
            </w:r>
            <w:r w:rsidR="003A7822" w:rsidRPr="005D3FCC">
              <w:rPr>
                <w:rFonts w:asciiTheme="minorHAnsi" w:hAnsiTheme="minorHAnsi"/>
                <w:sz w:val="20"/>
                <w:szCs w:val="20"/>
              </w:rPr>
              <w:t>.</w:t>
            </w:r>
            <w:r w:rsidR="002770C3" w:rsidRPr="005D3FCC">
              <w:rPr>
                <w:rFonts w:asciiTheme="minorHAnsi" w:hAnsiTheme="minorHAnsi"/>
                <w:sz w:val="20"/>
                <w:szCs w:val="20"/>
              </w:rPr>
              <w:t>0</w:t>
            </w:r>
            <w:r w:rsidR="00DF708F" w:rsidRPr="005D3FCC">
              <w:rPr>
                <w:rFonts w:asciiTheme="minorHAnsi" w:hAnsiTheme="minorHAnsi"/>
                <w:sz w:val="20"/>
                <w:szCs w:val="20"/>
              </w:rPr>
              <w:t>5</w:t>
            </w:r>
            <w:r w:rsidR="3E739C75" w:rsidRPr="005D3FCC">
              <w:rPr>
                <w:rFonts w:asciiTheme="minorHAnsi" w:hAnsiTheme="minorHAnsi"/>
                <w:sz w:val="20"/>
                <w:szCs w:val="20"/>
              </w:rPr>
              <w:t>.202</w:t>
            </w:r>
            <w:r w:rsidR="002770C3" w:rsidRPr="005D3FCC">
              <w:rPr>
                <w:rFonts w:asciiTheme="minorHAnsi" w:hAnsiTheme="minorHAnsi"/>
                <w:sz w:val="20"/>
                <w:szCs w:val="20"/>
              </w:rPr>
              <w:t>4</w:t>
            </w:r>
          </w:p>
        </w:tc>
        <w:tc>
          <w:tcPr>
            <w:tcW w:w="3932" w:type="dxa"/>
            <w:vMerge/>
            <w:vAlign w:val="center"/>
          </w:tcPr>
          <w:p w14:paraId="764A412B" w14:textId="77777777" w:rsidR="001A4AC5" w:rsidRPr="005D3FCC" w:rsidRDefault="001A4AC5" w:rsidP="00BB414D">
            <w:pPr>
              <w:spacing w:after="120"/>
              <w:rPr>
                <w:rFonts w:asciiTheme="minorHAnsi" w:hAnsiTheme="minorHAnsi"/>
                <w:sz w:val="22"/>
                <w:szCs w:val="22"/>
              </w:rPr>
            </w:pPr>
          </w:p>
        </w:tc>
      </w:tr>
      <w:tr w:rsidR="005D3FCC" w:rsidRPr="005D3FCC" w14:paraId="25C03684" w14:textId="77777777" w:rsidTr="6988B827">
        <w:tc>
          <w:tcPr>
            <w:tcW w:w="1790" w:type="dxa"/>
            <w:vAlign w:val="center"/>
          </w:tcPr>
          <w:p w14:paraId="015E73AB" w14:textId="77777777" w:rsidR="001A4AC5" w:rsidRPr="005D3FCC" w:rsidRDefault="001A4AC5" w:rsidP="00BB414D">
            <w:pPr>
              <w:spacing w:after="120"/>
              <w:rPr>
                <w:rFonts w:asciiTheme="minorHAnsi" w:hAnsiTheme="minorHAnsi"/>
                <w:sz w:val="22"/>
                <w:szCs w:val="22"/>
              </w:rPr>
            </w:pPr>
          </w:p>
        </w:tc>
        <w:tc>
          <w:tcPr>
            <w:tcW w:w="3492" w:type="dxa"/>
            <w:vAlign w:val="center"/>
          </w:tcPr>
          <w:p w14:paraId="1F8811AF" w14:textId="77777777" w:rsidR="001A4AC5" w:rsidRPr="005D3FCC" w:rsidRDefault="001A4AC5" w:rsidP="00BB414D">
            <w:pPr>
              <w:spacing w:after="120"/>
              <w:rPr>
                <w:rFonts w:asciiTheme="minorHAnsi" w:hAnsiTheme="minorHAnsi"/>
                <w:sz w:val="22"/>
                <w:szCs w:val="22"/>
              </w:rPr>
            </w:pPr>
          </w:p>
        </w:tc>
        <w:tc>
          <w:tcPr>
            <w:tcW w:w="3932" w:type="dxa"/>
            <w:vMerge/>
            <w:vAlign w:val="center"/>
          </w:tcPr>
          <w:p w14:paraId="421B20A5" w14:textId="77777777" w:rsidR="001A4AC5" w:rsidRPr="005D3FCC" w:rsidRDefault="001A4AC5" w:rsidP="00BB414D">
            <w:pPr>
              <w:spacing w:after="120"/>
              <w:rPr>
                <w:rFonts w:asciiTheme="minorHAnsi" w:hAnsiTheme="minorHAnsi"/>
                <w:sz w:val="22"/>
                <w:szCs w:val="22"/>
              </w:rPr>
            </w:pPr>
          </w:p>
        </w:tc>
      </w:tr>
      <w:tr w:rsidR="005D3FCC" w:rsidRPr="005D3FCC" w14:paraId="233885FB" w14:textId="77777777" w:rsidTr="6988B827">
        <w:trPr>
          <w:trHeight w:val="194"/>
        </w:trPr>
        <w:tc>
          <w:tcPr>
            <w:tcW w:w="9214" w:type="dxa"/>
            <w:gridSpan w:val="3"/>
            <w:vAlign w:val="center"/>
          </w:tcPr>
          <w:p w14:paraId="76376C7D" w14:textId="77777777" w:rsidR="00E3705E" w:rsidRDefault="00E3705E" w:rsidP="00E3705E">
            <w:pPr>
              <w:pStyle w:val="Nadpis2"/>
              <w:spacing w:before="0" w:after="120" w:line="276" w:lineRule="auto"/>
              <w:jc w:val="both"/>
              <w:rPr>
                <w:rFonts w:asciiTheme="minorHAnsi" w:hAnsiTheme="minorHAnsi" w:cstheme="minorHAnsi"/>
                <w:color w:val="auto"/>
                <w:sz w:val="24"/>
                <w:szCs w:val="24"/>
              </w:rPr>
            </w:pPr>
          </w:p>
          <w:p w14:paraId="7CF4C509" w14:textId="77777777" w:rsidR="00E3705E" w:rsidRDefault="00E3705E" w:rsidP="00E3705E">
            <w:pPr>
              <w:pStyle w:val="Nadpis2"/>
              <w:spacing w:before="0" w:after="120" w:line="276" w:lineRule="auto"/>
              <w:jc w:val="both"/>
              <w:rPr>
                <w:rFonts w:asciiTheme="minorHAnsi" w:hAnsiTheme="minorHAnsi" w:cstheme="minorHAnsi"/>
                <w:color w:val="auto"/>
                <w:sz w:val="24"/>
                <w:szCs w:val="24"/>
              </w:rPr>
            </w:pPr>
          </w:p>
          <w:p w14:paraId="5CBADAAC" w14:textId="77777777" w:rsidR="00E3705E" w:rsidRDefault="00E3705E" w:rsidP="00E3705E">
            <w:pPr>
              <w:pStyle w:val="Nadpis2"/>
              <w:spacing w:before="0" w:after="120" w:line="276" w:lineRule="auto"/>
              <w:jc w:val="both"/>
              <w:rPr>
                <w:rFonts w:asciiTheme="minorHAnsi" w:hAnsiTheme="minorHAnsi" w:cstheme="minorHAnsi"/>
                <w:color w:val="auto"/>
                <w:sz w:val="24"/>
                <w:szCs w:val="24"/>
              </w:rPr>
            </w:pPr>
          </w:p>
          <w:p w14:paraId="59F83C92" w14:textId="5537E78C" w:rsidR="001A4AC5" w:rsidRPr="005D3FCC" w:rsidRDefault="00932598" w:rsidP="00E3705E">
            <w:pPr>
              <w:pStyle w:val="Nadpis2"/>
              <w:spacing w:before="0" w:after="120" w:line="276" w:lineRule="auto"/>
              <w:jc w:val="both"/>
              <w:rPr>
                <w:rFonts w:asciiTheme="minorHAnsi" w:hAnsiTheme="minorHAnsi" w:cstheme="minorHAnsi"/>
                <w:color w:val="auto"/>
                <w:sz w:val="24"/>
                <w:szCs w:val="24"/>
              </w:rPr>
            </w:pPr>
            <w:r w:rsidRPr="005D3FCC">
              <w:rPr>
                <w:rFonts w:asciiTheme="minorHAnsi" w:hAnsiTheme="minorHAnsi" w:cstheme="minorHAnsi"/>
                <w:color w:val="auto"/>
                <w:sz w:val="24"/>
                <w:szCs w:val="24"/>
              </w:rPr>
              <w:t>„</w:t>
            </w:r>
            <w:r w:rsidR="004E60DA" w:rsidRPr="005D3FCC">
              <w:rPr>
                <w:rFonts w:asciiTheme="minorHAnsi" w:hAnsiTheme="minorHAnsi" w:cstheme="minorHAnsi"/>
                <w:color w:val="auto"/>
                <w:sz w:val="24"/>
                <w:szCs w:val="24"/>
              </w:rPr>
              <w:t>N</w:t>
            </w:r>
            <w:r w:rsidR="00F3495B">
              <w:rPr>
                <w:rFonts w:asciiTheme="minorHAnsi" w:hAnsiTheme="minorHAnsi" w:cstheme="minorHAnsi"/>
                <w:color w:val="auto"/>
                <w:sz w:val="24"/>
                <w:szCs w:val="24"/>
              </w:rPr>
              <w:t>ávrh</w:t>
            </w:r>
            <w:r w:rsidR="00183FA3" w:rsidRPr="005D3FCC">
              <w:rPr>
                <w:rFonts w:asciiTheme="minorHAnsi" w:hAnsiTheme="minorHAnsi" w:cstheme="minorHAnsi"/>
                <w:color w:val="auto"/>
                <w:sz w:val="24"/>
                <w:szCs w:val="24"/>
              </w:rPr>
              <w:t xml:space="preserve"> obsah</w:t>
            </w:r>
            <w:r w:rsidR="00F3495B">
              <w:rPr>
                <w:rFonts w:asciiTheme="minorHAnsi" w:hAnsiTheme="minorHAnsi" w:cstheme="minorHAnsi"/>
                <w:color w:val="auto"/>
                <w:sz w:val="24"/>
                <w:szCs w:val="24"/>
              </w:rPr>
              <w:t>u</w:t>
            </w:r>
            <w:r w:rsidR="004E60DA" w:rsidRPr="005D3FCC">
              <w:rPr>
                <w:rFonts w:asciiTheme="minorHAnsi" w:hAnsiTheme="minorHAnsi" w:cstheme="minorHAnsi"/>
                <w:color w:val="auto"/>
                <w:sz w:val="24"/>
                <w:szCs w:val="24"/>
              </w:rPr>
              <w:t xml:space="preserve"> </w:t>
            </w:r>
            <w:r w:rsidR="006713B7" w:rsidRPr="005D3FCC">
              <w:rPr>
                <w:rFonts w:asciiTheme="minorHAnsi" w:hAnsiTheme="minorHAnsi" w:cstheme="minorHAnsi"/>
                <w:color w:val="auto"/>
                <w:sz w:val="24"/>
                <w:szCs w:val="24"/>
              </w:rPr>
              <w:t xml:space="preserve">změny </w:t>
            </w:r>
            <w:r w:rsidR="004E60DA" w:rsidRPr="005D3FCC">
              <w:rPr>
                <w:rFonts w:asciiTheme="minorHAnsi" w:hAnsiTheme="minorHAnsi" w:cstheme="minorHAnsi"/>
                <w:color w:val="auto"/>
                <w:sz w:val="24"/>
                <w:szCs w:val="24"/>
              </w:rPr>
              <w:t xml:space="preserve">územního plánu </w:t>
            </w:r>
            <w:r w:rsidR="007E0294" w:rsidRPr="005D3FCC">
              <w:rPr>
                <w:rFonts w:asciiTheme="minorHAnsi" w:hAnsiTheme="minorHAnsi" w:cstheme="minorHAnsi"/>
                <w:color w:val="auto"/>
                <w:sz w:val="24"/>
                <w:szCs w:val="24"/>
              </w:rPr>
              <w:t>Drnholec</w:t>
            </w:r>
            <w:r w:rsidRPr="005D3FCC">
              <w:rPr>
                <w:rFonts w:asciiTheme="minorHAnsi" w:hAnsiTheme="minorHAnsi" w:cstheme="minorHAnsi"/>
                <w:color w:val="auto"/>
                <w:sz w:val="24"/>
                <w:szCs w:val="24"/>
              </w:rPr>
              <w:t>“</w:t>
            </w:r>
            <w:r w:rsidR="003170BB" w:rsidRPr="005D3FCC">
              <w:rPr>
                <w:rFonts w:asciiTheme="minorHAnsi" w:hAnsiTheme="minorHAnsi" w:cstheme="minorHAnsi"/>
                <w:color w:val="auto"/>
                <w:sz w:val="24"/>
                <w:szCs w:val="24"/>
              </w:rPr>
              <w:t xml:space="preserve"> </w:t>
            </w:r>
            <w:r w:rsidR="00D94115" w:rsidRPr="005D3FCC">
              <w:rPr>
                <w:rFonts w:asciiTheme="minorHAnsi" w:hAnsiTheme="minorHAnsi" w:cstheme="minorHAnsi"/>
                <w:color w:val="auto"/>
                <w:sz w:val="24"/>
                <w:szCs w:val="24"/>
              </w:rPr>
              <w:t>–</w:t>
            </w:r>
            <w:r w:rsidR="003170BB" w:rsidRPr="005D3FCC">
              <w:rPr>
                <w:rFonts w:asciiTheme="minorHAnsi" w:hAnsiTheme="minorHAnsi" w:cstheme="minorHAnsi"/>
                <w:color w:val="auto"/>
                <w:sz w:val="24"/>
                <w:szCs w:val="24"/>
              </w:rPr>
              <w:t xml:space="preserve"> </w:t>
            </w:r>
            <w:r w:rsidR="00994097" w:rsidRPr="005D3FCC">
              <w:rPr>
                <w:rFonts w:asciiTheme="minorHAnsi" w:hAnsiTheme="minorHAnsi" w:cstheme="minorHAnsi"/>
                <w:color w:val="auto"/>
                <w:sz w:val="24"/>
                <w:szCs w:val="24"/>
              </w:rPr>
              <w:t xml:space="preserve">stanoviska odboru životního </w:t>
            </w:r>
            <w:r w:rsidR="009E6E3D" w:rsidRPr="005D3FCC">
              <w:rPr>
                <w:rFonts w:asciiTheme="minorHAnsi" w:hAnsiTheme="minorHAnsi" w:cstheme="minorHAnsi"/>
                <w:color w:val="auto"/>
                <w:sz w:val="24"/>
                <w:szCs w:val="24"/>
              </w:rPr>
              <w:t>prostředí Krajského úřadu</w:t>
            </w:r>
            <w:r w:rsidR="00781EA6" w:rsidRPr="005D3FCC">
              <w:rPr>
                <w:rFonts w:asciiTheme="minorHAnsi" w:hAnsiTheme="minorHAnsi" w:cstheme="minorHAnsi"/>
                <w:color w:val="auto"/>
                <w:sz w:val="24"/>
                <w:szCs w:val="24"/>
              </w:rPr>
              <w:t xml:space="preserve"> Jihomoravského kraje dle § 55a zákona č. 183/2006 Sb., </w:t>
            </w:r>
            <w:r w:rsidR="00075800" w:rsidRPr="005D3FCC">
              <w:rPr>
                <w:rFonts w:asciiTheme="minorHAnsi" w:hAnsiTheme="minorHAnsi" w:cstheme="minorHAnsi"/>
                <w:color w:val="auto"/>
                <w:sz w:val="24"/>
                <w:szCs w:val="24"/>
              </w:rPr>
              <w:t>o</w:t>
            </w:r>
            <w:r w:rsidR="009A5815" w:rsidRPr="005D3FCC">
              <w:rPr>
                <w:rFonts w:asciiTheme="minorHAnsi" w:hAnsiTheme="minorHAnsi" w:cstheme="minorHAnsi"/>
                <w:color w:val="auto"/>
                <w:sz w:val="24"/>
                <w:szCs w:val="24"/>
              </w:rPr>
              <w:t> </w:t>
            </w:r>
            <w:r w:rsidR="00075800" w:rsidRPr="005D3FCC">
              <w:rPr>
                <w:rFonts w:asciiTheme="minorHAnsi" w:hAnsiTheme="minorHAnsi" w:cstheme="minorHAnsi"/>
                <w:color w:val="auto"/>
                <w:sz w:val="24"/>
                <w:szCs w:val="24"/>
              </w:rPr>
              <w:t>územním plánování a stavebním řádu</w:t>
            </w:r>
            <w:r w:rsidR="0083217D" w:rsidRPr="005D3FCC">
              <w:rPr>
                <w:rFonts w:asciiTheme="minorHAnsi" w:hAnsiTheme="minorHAnsi" w:cstheme="minorHAnsi"/>
                <w:color w:val="auto"/>
                <w:sz w:val="24"/>
                <w:szCs w:val="24"/>
              </w:rPr>
              <w:t xml:space="preserve"> (stavební zákon</w:t>
            </w:r>
            <w:r w:rsidR="000C2347" w:rsidRPr="005D3FCC">
              <w:rPr>
                <w:rFonts w:asciiTheme="minorHAnsi" w:hAnsiTheme="minorHAnsi" w:cstheme="minorHAnsi"/>
                <w:color w:val="auto"/>
                <w:sz w:val="24"/>
                <w:szCs w:val="24"/>
              </w:rPr>
              <w:t xml:space="preserve"> ve znění účinném do 31.12.2023</w:t>
            </w:r>
            <w:r w:rsidR="0083217D" w:rsidRPr="005D3FCC">
              <w:rPr>
                <w:rFonts w:asciiTheme="minorHAnsi" w:hAnsiTheme="minorHAnsi" w:cstheme="minorHAnsi"/>
                <w:color w:val="auto"/>
                <w:sz w:val="24"/>
                <w:szCs w:val="24"/>
              </w:rPr>
              <w:t>)</w:t>
            </w:r>
          </w:p>
        </w:tc>
      </w:tr>
    </w:tbl>
    <w:p w14:paraId="4A78B8F6" w14:textId="4A4C0C58" w:rsidR="00BB414D" w:rsidRPr="005D3FCC" w:rsidRDefault="00994097" w:rsidP="00E3705E">
      <w:pPr>
        <w:autoSpaceDE w:val="0"/>
        <w:autoSpaceDN w:val="0"/>
        <w:adjustRightInd w:val="0"/>
        <w:spacing w:after="120" w:line="276" w:lineRule="auto"/>
        <w:jc w:val="both"/>
        <w:rPr>
          <w:rFonts w:asciiTheme="minorHAnsi" w:hAnsiTheme="minorHAnsi" w:cstheme="minorHAnsi"/>
          <w:noProof/>
          <w:spacing w:val="4"/>
        </w:rPr>
      </w:pPr>
      <w:r w:rsidRPr="005D3FCC">
        <w:rPr>
          <w:rFonts w:asciiTheme="minorHAnsi" w:hAnsiTheme="minorHAnsi" w:cstheme="minorHAnsi"/>
          <w:noProof/>
          <w:spacing w:val="4"/>
        </w:rPr>
        <w:t xml:space="preserve">Krajský úřad Jihomoravského kraje, odbor životního prostředí (dále jen OŽP) obdržel dne </w:t>
      </w:r>
      <w:r w:rsidR="005D3FCC" w:rsidRPr="005D3FCC">
        <w:rPr>
          <w:rFonts w:asciiTheme="minorHAnsi" w:hAnsiTheme="minorHAnsi" w:cstheme="minorHAnsi"/>
          <w:noProof/>
          <w:spacing w:val="4"/>
        </w:rPr>
        <w:t>09</w:t>
      </w:r>
      <w:r w:rsidR="00A52900" w:rsidRPr="005D3FCC">
        <w:rPr>
          <w:rFonts w:asciiTheme="minorHAnsi" w:hAnsiTheme="minorHAnsi" w:cstheme="minorHAnsi"/>
          <w:noProof/>
          <w:spacing w:val="4"/>
        </w:rPr>
        <w:t>.</w:t>
      </w:r>
      <w:r w:rsidR="00075006" w:rsidRPr="005D3FCC">
        <w:rPr>
          <w:rFonts w:asciiTheme="minorHAnsi" w:hAnsiTheme="minorHAnsi" w:cstheme="minorHAnsi"/>
          <w:noProof/>
          <w:spacing w:val="4"/>
        </w:rPr>
        <w:t>0</w:t>
      </w:r>
      <w:r w:rsidR="005D3FCC" w:rsidRPr="005D3FCC">
        <w:rPr>
          <w:rFonts w:asciiTheme="minorHAnsi" w:hAnsiTheme="minorHAnsi" w:cstheme="minorHAnsi"/>
          <w:noProof/>
          <w:spacing w:val="4"/>
        </w:rPr>
        <w:t>5</w:t>
      </w:r>
      <w:r w:rsidR="51F629AF" w:rsidRPr="005D3FCC">
        <w:rPr>
          <w:rFonts w:asciiTheme="minorHAnsi" w:hAnsiTheme="minorHAnsi" w:cstheme="minorHAnsi"/>
          <w:noProof/>
          <w:spacing w:val="4"/>
        </w:rPr>
        <w:t>.202</w:t>
      </w:r>
      <w:r w:rsidR="00075006" w:rsidRPr="005D3FCC">
        <w:rPr>
          <w:rFonts w:asciiTheme="minorHAnsi" w:hAnsiTheme="minorHAnsi" w:cstheme="minorHAnsi"/>
          <w:noProof/>
          <w:spacing w:val="4"/>
        </w:rPr>
        <w:t>4</w:t>
      </w:r>
      <w:r w:rsidR="00C50905" w:rsidRPr="005D3FCC">
        <w:rPr>
          <w:rFonts w:asciiTheme="minorHAnsi" w:hAnsiTheme="minorHAnsi" w:cstheme="minorHAnsi"/>
          <w:noProof/>
          <w:spacing w:val="4"/>
        </w:rPr>
        <w:t xml:space="preserve"> </w:t>
      </w:r>
      <w:r w:rsidRPr="005D3FCC">
        <w:rPr>
          <w:rFonts w:asciiTheme="minorHAnsi" w:hAnsiTheme="minorHAnsi" w:cstheme="minorHAnsi"/>
          <w:noProof/>
          <w:spacing w:val="4"/>
        </w:rPr>
        <w:t>žádost o stanoviska k „N</w:t>
      </w:r>
      <w:r w:rsidR="00F3495B">
        <w:rPr>
          <w:rFonts w:asciiTheme="minorHAnsi" w:hAnsiTheme="minorHAnsi" w:cstheme="minorHAnsi"/>
          <w:noProof/>
          <w:spacing w:val="4"/>
        </w:rPr>
        <w:t>ávrhu</w:t>
      </w:r>
      <w:r w:rsidRPr="005D3FCC">
        <w:rPr>
          <w:rFonts w:asciiTheme="minorHAnsi" w:hAnsiTheme="minorHAnsi" w:cstheme="minorHAnsi"/>
          <w:noProof/>
          <w:spacing w:val="4"/>
        </w:rPr>
        <w:t xml:space="preserve"> obsahu změny územního plánu </w:t>
      </w:r>
      <w:r w:rsidR="007E0294" w:rsidRPr="005D3FCC">
        <w:rPr>
          <w:rFonts w:asciiTheme="minorHAnsi" w:hAnsiTheme="minorHAnsi" w:cstheme="minorHAnsi"/>
          <w:noProof/>
          <w:spacing w:val="4"/>
        </w:rPr>
        <w:t>Drnholec</w:t>
      </w:r>
      <w:r w:rsidRPr="005D3FCC">
        <w:rPr>
          <w:rFonts w:asciiTheme="minorHAnsi" w:hAnsiTheme="minorHAnsi" w:cstheme="minorHAnsi"/>
          <w:noProof/>
          <w:spacing w:val="4"/>
        </w:rPr>
        <w:t xml:space="preserve">“ ve smyslu § 55a odst. 2 stavebního zákona. </w:t>
      </w:r>
    </w:p>
    <w:p w14:paraId="5DC6D345" w14:textId="704F63BD" w:rsidR="005F163F" w:rsidRPr="005D3FCC" w:rsidRDefault="00923BBB" w:rsidP="00E3705E">
      <w:pPr>
        <w:autoSpaceDE w:val="0"/>
        <w:autoSpaceDN w:val="0"/>
        <w:adjustRightInd w:val="0"/>
        <w:spacing w:after="120" w:line="276" w:lineRule="auto"/>
        <w:jc w:val="both"/>
        <w:rPr>
          <w:rFonts w:asciiTheme="minorHAnsi" w:hAnsiTheme="minorHAnsi" w:cstheme="minorHAnsi"/>
          <w:u w:val="single"/>
        </w:rPr>
      </w:pPr>
      <w:r w:rsidRPr="005D3FCC">
        <w:rPr>
          <w:rFonts w:asciiTheme="minorHAnsi" w:hAnsiTheme="minorHAnsi" w:cstheme="minorHAnsi"/>
          <w:u w:val="single"/>
        </w:rPr>
        <w:t>Návrh obsahu</w:t>
      </w:r>
      <w:r w:rsidR="00944F50" w:rsidRPr="005D3FCC">
        <w:rPr>
          <w:rFonts w:asciiTheme="minorHAnsi" w:hAnsiTheme="minorHAnsi" w:cstheme="minorHAnsi"/>
          <w:u w:val="single"/>
        </w:rPr>
        <w:t xml:space="preserve"> změny</w:t>
      </w:r>
      <w:r w:rsidR="00625DA4" w:rsidRPr="005D3FCC">
        <w:rPr>
          <w:rFonts w:asciiTheme="minorHAnsi" w:hAnsiTheme="minorHAnsi" w:cstheme="minorHAnsi"/>
          <w:u w:val="single"/>
        </w:rPr>
        <w:t xml:space="preserve"> </w:t>
      </w:r>
      <w:r w:rsidR="00A428AA" w:rsidRPr="005D3FCC">
        <w:rPr>
          <w:rFonts w:asciiTheme="minorHAnsi" w:hAnsiTheme="minorHAnsi" w:cstheme="minorHAnsi"/>
          <w:u w:val="single"/>
        </w:rPr>
        <w:t>územního plánu (</w:t>
      </w:r>
      <w:r w:rsidR="00944F50" w:rsidRPr="005D3FCC">
        <w:rPr>
          <w:rFonts w:asciiTheme="minorHAnsi" w:hAnsiTheme="minorHAnsi" w:cstheme="minorHAnsi"/>
          <w:u w:val="single"/>
        </w:rPr>
        <w:t>ÚP</w:t>
      </w:r>
      <w:r w:rsidR="00806D66" w:rsidRPr="005D3FCC">
        <w:rPr>
          <w:rFonts w:asciiTheme="minorHAnsi" w:hAnsiTheme="minorHAnsi" w:cstheme="minorHAnsi"/>
          <w:u w:val="single"/>
        </w:rPr>
        <w:t>)</w:t>
      </w:r>
      <w:r w:rsidR="00944F50" w:rsidRPr="005D3FCC">
        <w:rPr>
          <w:rFonts w:asciiTheme="minorHAnsi" w:hAnsiTheme="minorHAnsi" w:cstheme="minorHAnsi"/>
          <w:u w:val="single"/>
        </w:rPr>
        <w:t xml:space="preserve"> </w:t>
      </w:r>
      <w:r w:rsidR="007E0294" w:rsidRPr="005D3FCC">
        <w:rPr>
          <w:rFonts w:asciiTheme="minorHAnsi" w:hAnsiTheme="minorHAnsi" w:cstheme="minorHAnsi"/>
          <w:u w:val="single"/>
        </w:rPr>
        <w:t>Drnholec</w:t>
      </w:r>
      <w:r w:rsidR="0557AB09" w:rsidRPr="005D3FCC">
        <w:rPr>
          <w:rFonts w:asciiTheme="minorHAnsi" w:hAnsiTheme="minorHAnsi" w:cstheme="minorHAnsi"/>
          <w:u w:val="single"/>
        </w:rPr>
        <w:t>:</w:t>
      </w:r>
    </w:p>
    <w:p w14:paraId="7FDC410D" w14:textId="13125C72" w:rsidR="004F1331" w:rsidRPr="005F260F" w:rsidRDefault="000A3263" w:rsidP="00E3705E">
      <w:pPr>
        <w:autoSpaceDE w:val="0"/>
        <w:autoSpaceDN w:val="0"/>
        <w:adjustRightInd w:val="0"/>
        <w:spacing w:after="120" w:line="276" w:lineRule="auto"/>
        <w:jc w:val="both"/>
        <w:rPr>
          <w:rFonts w:asciiTheme="minorHAnsi" w:eastAsiaTheme="minorHAnsi" w:hAnsiTheme="minorHAnsi" w:cstheme="minorHAnsi"/>
          <w:i/>
          <w:iCs/>
          <w:lang w:eastAsia="en-US"/>
        </w:rPr>
      </w:pPr>
      <w:r w:rsidRPr="005F260F">
        <w:rPr>
          <w:rFonts w:asciiTheme="minorHAnsi" w:eastAsiaTheme="minorHAnsi" w:hAnsiTheme="minorHAnsi" w:cstheme="minorHAnsi"/>
          <w:lang w:eastAsia="en-US"/>
        </w:rPr>
        <w:t>Navrhovaná změna</w:t>
      </w:r>
      <w:r w:rsidR="00414211" w:rsidRPr="005F260F">
        <w:rPr>
          <w:rFonts w:asciiTheme="minorHAnsi" w:eastAsiaTheme="minorHAnsi" w:hAnsiTheme="minorHAnsi" w:cstheme="minorHAnsi"/>
          <w:lang w:eastAsia="en-US"/>
        </w:rPr>
        <w:t xml:space="preserve"> </w:t>
      </w:r>
      <w:r w:rsidR="005F260F" w:rsidRPr="005F260F">
        <w:rPr>
          <w:rFonts w:asciiTheme="minorHAnsi" w:eastAsiaTheme="minorHAnsi" w:hAnsiTheme="minorHAnsi" w:cstheme="minorHAnsi"/>
          <w:lang w:eastAsia="en-US"/>
        </w:rPr>
        <w:t xml:space="preserve">na plochách </w:t>
      </w:r>
      <w:r w:rsidR="005F260F" w:rsidRPr="005F260F">
        <w:rPr>
          <w:rFonts w:asciiTheme="minorHAnsi" w:eastAsiaTheme="minorHAnsi" w:hAnsiTheme="minorHAnsi" w:cstheme="minorHAnsi"/>
          <w:i/>
          <w:iCs/>
          <w:lang w:eastAsia="en-US"/>
        </w:rPr>
        <w:t>„AU Plochy zemědělské –</w:t>
      </w:r>
      <w:r w:rsidR="005F260F">
        <w:rPr>
          <w:rFonts w:asciiTheme="minorHAnsi" w:eastAsiaTheme="minorHAnsi" w:hAnsiTheme="minorHAnsi" w:cstheme="minorHAnsi"/>
          <w:i/>
          <w:iCs/>
          <w:lang w:eastAsia="en-US"/>
        </w:rPr>
        <w:t xml:space="preserve"> </w:t>
      </w:r>
      <w:r w:rsidR="005F260F" w:rsidRPr="005F260F">
        <w:rPr>
          <w:rFonts w:asciiTheme="minorHAnsi" w:eastAsiaTheme="minorHAnsi" w:hAnsiTheme="minorHAnsi" w:cstheme="minorHAnsi"/>
          <w:i/>
          <w:iCs/>
          <w:lang w:eastAsia="en-US"/>
        </w:rPr>
        <w:t>zemědělské všeobecné“</w:t>
      </w:r>
      <w:r w:rsidR="005F260F">
        <w:rPr>
          <w:rFonts w:asciiTheme="minorHAnsi" w:eastAsiaTheme="minorHAnsi" w:hAnsiTheme="minorHAnsi" w:cstheme="minorHAnsi"/>
          <w:i/>
          <w:iCs/>
          <w:lang w:eastAsia="en-US"/>
        </w:rPr>
        <w:t xml:space="preserve"> </w:t>
      </w:r>
      <w:r w:rsidR="00414211" w:rsidRPr="005F260F">
        <w:rPr>
          <w:rFonts w:asciiTheme="minorHAnsi" w:eastAsiaTheme="minorHAnsi" w:hAnsiTheme="minorHAnsi" w:cstheme="minorHAnsi"/>
          <w:lang w:eastAsia="en-US"/>
        </w:rPr>
        <w:t>vymez</w:t>
      </w:r>
      <w:r w:rsidR="00BB472E" w:rsidRPr="005F260F">
        <w:rPr>
          <w:rFonts w:asciiTheme="minorHAnsi" w:eastAsiaTheme="minorHAnsi" w:hAnsiTheme="minorHAnsi" w:cstheme="minorHAnsi"/>
          <w:lang w:eastAsia="en-US"/>
        </w:rPr>
        <w:t>uje nové</w:t>
      </w:r>
      <w:r w:rsidR="00414211" w:rsidRPr="005F260F">
        <w:rPr>
          <w:rFonts w:asciiTheme="minorHAnsi" w:eastAsiaTheme="minorHAnsi" w:hAnsiTheme="minorHAnsi" w:cstheme="minorHAnsi"/>
          <w:lang w:eastAsia="en-US"/>
        </w:rPr>
        <w:t xml:space="preserve"> zastaviteln</w:t>
      </w:r>
      <w:r w:rsidR="00BB472E" w:rsidRPr="005F260F">
        <w:rPr>
          <w:rFonts w:asciiTheme="minorHAnsi" w:eastAsiaTheme="minorHAnsi" w:hAnsiTheme="minorHAnsi" w:cstheme="minorHAnsi"/>
          <w:lang w:eastAsia="en-US"/>
        </w:rPr>
        <w:t>é</w:t>
      </w:r>
      <w:r w:rsidR="00414211" w:rsidRPr="005F260F">
        <w:rPr>
          <w:rFonts w:asciiTheme="minorHAnsi" w:eastAsiaTheme="minorHAnsi" w:hAnsiTheme="minorHAnsi" w:cstheme="minorHAnsi"/>
          <w:lang w:eastAsia="en-US"/>
        </w:rPr>
        <w:t xml:space="preserve"> ploch</w:t>
      </w:r>
      <w:r w:rsidR="00BB472E" w:rsidRPr="005F260F">
        <w:rPr>
          <w:rFonts w:asciiTheme="minorHAnsi" w:eastAsiaTheme="minorHAnsi" w:hAnsiTheme="minorHAnsi" w:cstheme="minorHAnsi"/>
          <w:lang w:eastAsia="en-US"/>
        </w:rPr>
        <w:t>y</w:t>
      </w:r>
      <w:r w:rsidR="00414211" w:rsidRPr="005F260F">
        <w:rPr>
          <w:rFonts w:asciiTheme="minorHAnsi" w:eastAsiaTheme="minorHAnsi" w:hAnsiTheme="minorHAnsi" w:cstheme="minorHAnsi"/>
          <w:lang w:eastAsia="en-US"/>
        </w:rPr>
        <w:t xml:space="preserve"> ZX/1, ZX/2, ZX/3, ZX/4 a ZX/5 s rozdílným způsobem využití </w:t>
      </w:r>
      <w:r w:rsidR="00414211" w:rsidRPr="005F260F">
        <w:rPr>
          <w:rFonts w:asciiTheme="minorHAnsi" w:eastAsiaTheme="minorHAnsi" w:hAnsiTheme="minorHAnsi" w:cstheme="minorHAnsi"/>
          <w:i/>
          <w:iCs/>
          <w:lang w:eastAsia="en-US"/>
        </w:rPr>
        <w:t xml:space="preserve">„VE Plochy výroby a </w:t>
      </w:r>
      <w:r w:rsidR="009E097E" w:rsidRPr="005F260F">
        <w:rPr>
          <w:rFonts w:asciiTheme="minorHAnsi" w:eastAsiaTheme="minorHAnsi" w:hAnsiTheme="minorHAnsi" w:cstheme="minorHAnsi"/>
          <w:i/>
          <w:iCs/>
          <w:lang w:eastAsia="en-US"/>
        </w:rPr>
        <w:t>skladování – výroba</w:t>
      </w:r>
      <w:r w:rsidR="00414211" w:rsidRPr="005F260F">
        <w:rPr>
          <w:rFonts w:asciiTheme="minorHAnsi" w:eastAsiaTheme="minorHAnsi" w:hAnsiTheme="minorHAnsi" w:cstheme="minorHAnsi"/>
          <w:i/>
          <w:iCs/>
          <w:lang w:eastAsia="en-US"/>
        </w:rPr>
        <w:t xml:space="preserve"> energie z obnovitelných zdrojů“</w:t>
      </w:r>
      <w:r w:rsidR="00414211" w:rsidRPr="005F260F">
        <w:rPr>
          <w:rFonts w:asciiTheme="minorHAnsi" w:eastAsiaTheme="minorHAnsi" w:hAnsiTheme="minorHAnsi" w:cstheme="minorHAnsi"/>
          <w:lang w:eastAsia="en-US"/>
        </w:rPr>
        <w:t xml:space="preserve"> určených pro umístění fotovoltaické elektrárny na </w:t>
      </w:r>
      <w:r w:rsidR="009E097E" w:rsidRPr="005F260F">
        <w:rPr>
          <w:rFonts w:asciiTheme="minorHAnsi" w:eastAsiaTheme="minorHAnsi" w:hAnsiTheme="minorHAnsi" w:cstheme="minorHAnsi"/>
          <w:lang w:eastAsia="en-US"/>
        </w:rPr>
        <w:t xml:space="preserve">p. č. 8475, 8474, 8473, 8472, 8483, 8484, 8485, 8518, 8519, 8432/2, 8432/1, 8433, 8468, 8517, 8441, 8477, 8440 a 8516 v k. </w:t>
      </w:r>
      <w:proofErr w:type="spellStart"/>
      <w:r w:rsidR="009E097E" w:rsidRPr="005F260F">
        <w:rPr>
          <w:rFonts w:asciiTheme="minorHAnsi" w:eastAsiaTheme="minorHAnsi" w:hAnsiTheme="minorHAnsi" w:cstheme="minorHAnsi"/>
          <w:lang w:eastAsia="en-US"/>
        </w:rPr>
        <w:t>ú.</w:t>
      </w:r>
      <w:proofErr w:type="spellEnd"/>
      <w:r w:rsidR="009E097E" w:rsidRPr="005F260F">
        <w:rPr>
          <w:rFonts w:asciiTheme="minorHAnsi" w:eastAsiaTheme="minorHAnsi" w:hAnsiTheme="minorHAnsi" w:cstheme="minorHAnsi"/>
          <w:lang w:eastAsia="en-US"/>
        </w:rPr>
        <w:t xml:space="preserve"> Drnholec</w:t>
      </w:r>
      <w:r w:rsidR="004F1331" w:rsidRPr="005F260F">
        <w:rPr>
          <w:rFonts w:asciiTheme="minorHAnsi" w:eastAsiaTheme="minorHAnsi" w:hAnsiTheme="minorHAnsi" w:cstheme="minorHAnsi"/>
          <w:lang w:eastAsia="en-US"/>
        </w:rPr>
        <w:t>, o celkové výměře cca 476 631 m</w:t>
      </w:r>
      <w:r w:rsidR="004F1331" w:rsidRPr="005F260F">
        <w:rPr>
          <w:rFonts w:asciiTheme="minorHAnsi" w:eastAsiaTheme="minorHAnsi" w:hAnsiTheme="minorHAnsi" w:cstheme="minorHAnsi"/>
          <w:vertAlign w:val="superscript"/>
          <w:lang w:eastAsia="en-US"/>
        </w:rPr>
        <w:t>2</w:t>
      </w:r>
      <w:r w:rsidR="00D9117F" w:rsidRPr="005F260F">
        <w:rPr>
          <w:rFonts w:asciiTheme="minorHAnsi" w:eastAsiaTheme="minorHAnsi" w:hAnsiTheme="minorHAnsi" w:cstheme="minorHAnsi"/>
          <w:lang w:eastAsia="en-US"/>
        </w:rPr>
        <w:t>.</w:t>
      </w:r>
      <w:r w:rsidR="00CE4283" w:rsidRPr="005F260F">
        <w:rPr>
          <w:rFonts w:asciiTheme="minorHAnsi" w:eastAsiaTheme="minorHAnsi" w:hAnsiTheme="minorHAnsi" w:cstheme="minorHAnsi"/>
          <w:lang w:eastAsia="en-US"/>
        </w:rPr>
        <w:t xml:space="preserve"> Do podmínek přípustného využití ploch s</w:t>
      </w:r>
      <w:r w:rsidR="004F1331" w:rsidRPr="005F260F">
        <w:rPr>
          <w:rFonts w:asciiTheme="minorHAnsi" w:eastAsiaTheme="minorHAnsi" w:hAnsiTheme="minorHAnsi" w:cstheme="minorHAnsi"/>
          <w:lang w:eastAsia="en-US"/>
        </w:rPr>
        <w:t> </w:t>
      </w:r>
      <w:r w:rsidR="00CE4283" w:rsidRPr="005F260F">
        <w:rPr>
          <w:rFonts w:asciiTheme="minorHAnsi" w:eastAsiaTheme="minorHAnsi" w:hAnsiTheme="minorHAnsi" w:cstheme="minorHAnsi"/>
          <w:lang w:eastAsia="en-US"/>
        </w:rPr>
        <w:t xml:space="preserve">rozdílným způsobem využití </w:t>
      </w:r>
      <w:r w:rsidR="004F1331" w:rsidRPr="005F260F">
        <w:rPr>
          <w:rFonts w:asciiTheme="minorHAnsi" w:eastAsiaTheme="minorHAnsi" w:hAnsiTheme="minorHAnsi" w:cstheme="minorHAnsi"/>
          <w:lang w:eastAsia="en-US"/>
        </w:rPr>
        <w:t>je navrhováno zařazení staveb a zařízení technické infrastruktury, a to z důvodu možnosti budoucího vyvedení výkonu z fotovoltaické elektrárny.</w:t>
      </w:r>
    </w:p>
    <w:p w14:paraId="75F95C44" w14:textId="77777777" w:rsidR="00717AD8" w:rsidRDefault="00717AD8" w:rsidP="00E3705E">
      <w:pPr>
        <w:spacing w:after="120" w:line="276" w:lineRule="auto"/>
        <w:jc w:val="both"/>
        <w:rPr>
          <w:rFonts w:asciiTheme="minorHAnsi" w:eastAsiaTheme="minorEastAsia" w:hAnsiTheme="minorHAnsi" w:cstheme="minorBidi"/>
          <w:b/>
          <w:bCs/>
          <w:lang w:eastAsia="en-US"/>
        </w:rPr>
      </w:pPr>
    </w:p>
    <w:p w14:paraId="5200C8C4" w14:textId="0AADE979" w:rsidR="006123D4" w:rsidRPr="005D3FCC" w:rsidRDefault="006123D4" w:rsidP="00E3705E">
      <w:pPr>
        <w:autoSpaceDE w:val="0"/>
        <w:autoSpaceDN w:val="0"/>
        <w:adjustRightInd w:val="0"/>
        <w:spacing w:after="120" w:line="276" w:lineRule="auto"/>
        <w:jc w:val="both"/>
        <w:rPr>
          <w:rFonts w:asciiTheme="minorHAnsi" w:hAnsiTheme="minorHAnsi" w:cstheme="minorBidi"/>
          <w:u w:val="single"/>
        </w:rPr>
      </w:pPr>
      <w:r w:rsidRPr="735332AE">
        <w:rPr>
          <w:rFonts w:asciiTheme="minorHAnsi" w:hAnsiTheme="minorHAnsi" w:cstheme="minorBidi"/>
          <w:u w:val="single"/>
        </w:rPr>
        <w:t>1</w:t>
      </w:r>
      <w:r w:rsidR="00877151" w:rsidRPr="735332AE">
        <w:rPr>
          <w:rFonts w:asciiTheme="minorHAnsi" w:hAnsiTheme="minorHAnsi" w:cstheme="minorBidi"/>
          <w:u w:val="single"/>
        </w:rPr>
        <w:t>)</w:t>
      </w:r>
      <w:r w:rsidRPr="735332AE">
        <w:rPr>
          <w:rFonts w:asciiTheme="minorHAnsi" w:hAnsiTheme="minorHAnsi" w:cstheme="minorBidi"/>
          <w:u w:val="single"/>
        </w:rPr>
        <w:t xml:space="preserve"> Stanovisko OŽP dle § 55a odst. 2 písm. d) stavebního zákona z hlediska zákona </w:t>
      </w:r>
      <w:r>
        <w:br/>
      </w:r>
      <w:r w:rsidRPr="735332AE">
        <w:rPr>
          <w:rFonts w:asciiTheme="minorHAnsi" w:hAnsiTheme="minorHAnsi" w:cstheme="minorBidi"/>
          <w:u w:val="single"/>
        </w:rPr>
        <w:t>č. 114/1992 Sb., o ochraně přírody a krajiny</w:t>
      </w:r>
      <w:r w:rsidR="7FCE046C" w:rsidRPr="735332AE">
        <w:rPr>
          <w:rFonts w:asciiTheme="minorHAnsi" w:hAnsiTheme="minorHAnsi" w:cstheme="minorBidi"/>
          <w:u w:val="single"/>
        </w:rPr>
        <w:t>:</w:t>
      </w:r>
    </w:p>
    <w:p w14:paraId="7A1D0360" w14:textId="6A1D2623" w:rsidR="006259FC" w:rsidRPr="005D3FCC" w:rsidRDefault="685FEEF3" w:rsidP="00E3705E">
      <w:pPr>
        <w:spacing w:after="120" w:line="276" w:lineRule="auto"/>
        <w:jc w:val="both"/>
      </w:pPr>
      <w:r w:rsidRPr="735332AE">
        <w:rPr>
          <w:rFonts w:ascii="Calibri" w:eastAsia="Calibri" w:hAnsi="Calibri" w:cs="Calibri"/>
        </w:rPr>
        <w:t>OŽP, jako dotčený orgán ochrany přírody příslušný dle ustanovení § 77a odst. 4 písm. o) a z) zákona o ochraně přírody a krajiny, vyhodnotil na základě obdržené žádosti možnosti vlivu „Navrhovaného obsahu změny územního plánu Drnholec“ na lokality soustavy Natura 2000 a</w:t>
      </w:r>
      <w:r w:rsidR="003C7665">
        <w:rPr>
          <w:rFonts w:ascii="Calibri" w:eastAsia="Calibri" w:hAnsi="Calibri" w:cs="Calibri"/>
        </w:rPr>
        <w:t> </w:t>
      </w:r>
      <w:r w:rsidRPr="735332AE">
        <w:rPr>
          <w:rFonts w:ascii="Calibri" w:eastAsia="Calibri" w:hAnsi="Calibri" w:cs="Calibri"/>
        </w:rPr>
        <w:t xml:space="preserve">vydává </w:t>
      </w:r>
    </w:p>
    <w:p w14:paraId="14EF8A81" w14:textId="5845CF62" w:rsidR="006259FC" w:rsidRPr="005D3FCC" w:rsidRDefault="685FEEF3" w:rsidP="00E3705E">
      <w:pPr>
        <w:spacing w:after="120" w:line="276" w:lineRule="auto"/>
        <w:jc w:val="center"/>
      </w:pPr>
      <w:r w:rsidRPr="735332AE">
        <w:rPr>
          <w:rFonts w:ascii="Calibri" w:eastAsia="Calibri" w:hAnsi="Calibri" w:cs="Calibri"/>
        </w:rPr>
        <w:t>s t a n o v i s k o</w:t>
      </w:r>
    </w:p>
    <w:p w14:paraId="5C1FCC59" w14:textId="3DAEEF01" w:rsidR="006259FC" w:rsidRPr="005D3FCC" w:rsidRDefault="685FEEF3" w:rsidP="00E3705E">
      <w:pPr>
        <w:spacing w:after="120" w:line="276" w:lineRule="auto"/>
        <w:jc w:val="center"/>
      </w:pPr>
      <w:r w:rsidRPr="735332AE">
        <w:rPr>
          <w:rFonts w:ascii="Calibri" w:eastAsia="Calibri" w:hAnsi="Calibri" w:cs="Calibri"/>
        </w:rPr>
        <w:t>podle § 45i odstavce 1 téhož zákona v tom smyslu, že hodnocená koncepce</w:t>
      </w:r>
    </w:p>
    <w:p w14:paraId="7AD5100B" w14:textId="7006656C" w:rsidR="006259FC" w:rsidRPr="005D3FCC" w:rsidRDefault="007A08E7" w:rsidP="00E3705E">
      <w:pPr>
        <w:tabs>
          <w:tab w:val="left" w:pos="1530"/>
          <w:tab w:val="center" w:pos="4535"/>
        </w:tabs>
        <w:spacing w:after="120" w:line="276" w:lineRule="auto"/>
      </w:pPr>
      <w:r>
        <w:rPr>
          <w:rFonts w:ascii="Calibri" w:eastAsia="Calibri" w:hAnsi="Calibri" w:cs="Calibri"/>
        </w:rPr>
        <w:tab/>
      </w:r>
      <w:r>
        <w:rPr>
          <w:rFonts w:ascii="Calibri" w:eastAsia="Calibri" w:hAnsi="Calibri" w:cs="Calibri"/>
        </w:rPr>
        <w:tab/>
      </w:r>
      <w:r w:rsidR="685FEEF3" w:rsidRPr="735332AE">
        <w:rPr>
          <w:rFonts w:ascii="Calibri" w:eastAsia="Calibri" w:hAnsi="Calibri" w:cs="Calibri"/>
        </w:rPr>
        <w:t>n e m ů ž e</w:t>
      </w:r>
      <w:r w:rsidR="00E14F54">
        <w:rPr>
          <w:rFonts w:ascii="Calibri" w:eastAsia="Calibri" w:hAnsi="Calibri" w:cs="Calibri"/>
        </w:rPr>
        <w:t xml:space="preserve"> </w:t>
      </w:r>
      <w:r w:rsidR="685FEEF3" w:rsidRPr="735332AE">
        <w:rPr>
          <w:rFonts w:ascii="Calibri" w:eastAsia="Calibri" w:hAnsi="Calibri" w:cs="Calibri"/>
        </w:rPr>
        <w:t xml:space="preserve"> m í t</w:t>
      </w:r>
      <w:r w:rsidR="00E14F54">
        <w:rPr>
          <w:rFonts w:ascii="Calibri" w:eastAsia="Calibri" w:hAnsi="Calibri" w:cs="Calibri"/>
        </w:rPr>
        <w:t xml:space="preserve"> </w:t>
      </w:r>
      <w:r w:rsidR="685FEEF3" w:rsidRPr="735332AE">
        <w:rPr>
          <w:rFonts w:ascii="Calibri" w:eastAsia="Calibri" w:hAnsi="Calibri" w:cs="Calibri"/>
        </w:rPr>
        <w:t xml:space="preserve"> v ý z n a m n ý</w:t>
      </w:r>
      <w:r w:rsidR="00E14F54">
        <w:rPr>
          <w:rFonts w:ascii="Calibri" w:eastAsia="Calibri" w:hAnsi="Calibri" w:cs="Calibri"/>
        </w:rPr>
        <w:t xml:space="preserve"> </w:t>
      </w:r>
      <w:r w:rsidR="685FEEF3" w:rsidRPr="735332AE">
        <w:rPr>
          <w:rFonts w:ascii="Calibri" w:eastAsia="Calibri" w:hAnsi="Calibri" w:cs="Calibri"/>
        </w:rPr>
        <w:t xml:space="preserve"> v l i v</w:t>
      </w:r>
    </w:p>
    <w:p w14:paraId="67C6C3C6" w14:textId="47B167D9" w:rsidR="006259FC" w:rsidRPr="005D3FCC" w:rsidRDefault="685FEEF3" w:rsidP="00E3705E">
      <w:pPr>
        <w:tabs>
          <w:tab w:val="left" w:pos="6521"/>
        </w:tabs>
        <w:spacing w:after="120" w:line="276" w:lineRule="auto"/>
        <w:jc w:val="both"/>
      </w:pPr>
      <w:r w:rsidRPr="735332AE">
        <w:rPr>
          <w:rFonts w:ascii="Calibri" w:eastAsia="Calibri" w:hAnsi="Calibri" w:cs="Calibri"/>
        </w:rPr>
        <w:lastRenderedPageBreak/>
        <w:t>na žádnou evropsky významnou lokalitu nebo ptačí oblast nacházející se v působnosti Krajského úřadu Jihomoravského kraje.</w:t>
      </w:r>
    </w:p>
    <w:p w14:paraId="4AC76F4C" w14:textId="37E98BF1" w:rsidR="006259FC" w:rsidRPr="005D3FCC" w:rsidRDefault="685FEEF3" w:rsidP="00E3705E">
      <w:pPr>
        <w:spacing w:after="120" w:line="276" w:lineRule="auto"/>
        <w:jc w:val="both"/>
      </w:pPr>
      <w:r w:rsidRPr="735332AE">
        <w:rPr>
          <w:rFonts w:ascii="Calibri" w:eastAsia="Calibri" w:hAnsi="Calibri" w:cs="Calibri"/>
        </w:rPr>
        <w:t>Výše uvedený závěr orgánu ochrany přírody vychází z úvahy, že hodnocená koncepce svou lokalizací mimo území prvků soustavy Natura 2000 a svou věcnou povahou nemá potenciál způsobit významné přímé nebo nepřímé vlivy na jejich celistvost nebo předměty ochrany.</w:t>
      </w:r>
    </w:p>
    <w:p w14:paraId="631C1D87" w14:textId="53ED1C73" w:rsidR="006259FC" w:rsidRPr="005D3FCC" w:rsidRDefault="685FEEF3" w:rsidP="00E3705E">
      <w:pPr>
        <w:spacing w:after="120" w:line="276" w:lineRule="auto"/>
        <w:jc w:val="both"/>
      </w:pPr>
      <w:r w:rsidRPr="735332AE">
        <w:rPr>
          <w:rFonts w:ascii="Calibri" w:eastAsia="Calibri" w:hAnsi="Calibri" w:cs="Calibri"/>
        </w:rPr>
        <w:t xml:space="preserve">Dále orgán ochrany přírody upozorňuje, že v oblasti záměru hnízdí citlivé druhy zvláště chráněných sov a dravců, např. sova pálená </w:t>
      </w:r>
      <w:r w:rsidRPr="735332AE">
        <w:rPr>
          <w:rFonts w:ascii="Calibri" w:eastAsia="Calibri" w:hAnsi="Calibri" w:cs="Calibri"/>
          <w:i/>
          <w:iCs/>
          <w:color w:val="000000" w:themeColor="text1"/>
        </w:rPr>
        <w:t>(Tyto alba)</w:t>
      </w:r>
      <w:r w:rsidRPr="735332AE">
        <w:rPr>
          <w:rFonts w:ascii="Calibri" w:eastAsia="Calibri" w:hAnsi="Calibri" w:cs="Calibri"/>
        </w:rPr>
        <w:t xml:space="preserve">, orel královský </w:t>
      </w:r>
      <w:r w:rsidRPr="735332AE">
        <w:rPr>
          <w:rFonts w:ascii="Calibri" w:eastAsia="Calibri" w:hAnsi="Calibri" w:cs="Calibri"/>
          <w:i/>
          <w:iCs/>
        </w:rPr>
        <w:t>(</w:t>
      </w:r>
      <w:proofErr w:type="spellStart"/>
      <w:r w:rsidRPr="735332AE">
        <w:rPr>
          <w:rFonts w:ascii="Calibri" w:eastAsia="Calibri" w:hAnsi="Calibri" w:cs="Calibri"/>
          <w:i/>
          <w:iCs/>
        </w:rPr>
        <w:t>Aquila</w:t>
      </w:r>
      <w:proofErr w:type="spellEnd"/>
      <w:r w:rsidRPr="735332AE">
        <w:rPr>
          <w:rFonts w:ascii="Calibri" w:eastAsia="Calibri" w:hAnsi="Calibri" w:cs="Calibri"/>
          <w:i/>
          <w:iCs/>
        </w:rPr>
        <w:t xml:space="preserve"> </w:t>
      </w:r>
      <w:proofErr w:type="spellStart"/>
      <w:r w:rsidRPr="735332AE">
        <w:rPr>
          <w:rFonts w:ascii="Calibri" w:eastAsia="Calibri" w:hAnsi="Calibri" w:cs="Calibri"/>
          <w:i/>
          <w:iCs/>
        </w:rPr>
        <w:t>heliaca</w:t>
      </w:r>
      <w:proofErr w:type="spellEnd"/>
      <w:r w:rsidRPr="735332AE">
        <w:rPr>
          <w:rFonts w:ascii="Calibri" w:eastAsia="Calibri" w:hAnsi="Calibri" w:cs="Calibri"/>
          <w:i/>
          <w:iCs/>
        </w:rPr>
        <w:t>)</w:t>
      </w:r>
      <w:r w:rsidRPr="735332AE">
        <w:rPr>
          <w:rFonts w:ascii="Calibri" w:eastAsia="Calibri" w:hAnsi="Calibri" w:cs="Calibri"/>
        </w:rPr>
        <w:t xml:space="preserve">, luňák červený </w:t>
      </w:r>
      <w:r w:rsidRPr="735332AE">
        <w:rPr>
          <w:rFonts w:ascii="Calibri" w:eastAsia="Calibri" w:hAnsi="Calibri" w:cs="Calibri"/>
          <w:i/>
          <w:iCs/>
        </w:rPr>
        <w:t>(</w:t>
      </w:r>
      <w:proofErr w:type="spellStart"/>
      <w:r w:rsidRPr="735332AE">
        <w:rPr>
          <w:rFonts w:ascii="Calibri" w:eastAsia="Calibri" w:hAnsi="Calibri" w:cs="Calibri"/>
          <w:i/>
          <w:iCs/>
        </w:rPr>
        <w:t>Milvus</w:t>
      </w:r>
      <w:proofErr w:type="spellEnd"/>
      <w:r w:rsidRPr="735332AE">
        <w:rPr>
          <w:rFonts w:ascii="Calibri" w:eastAsia="Calibri" w:hAnsi="Calibri" w:cs="Calibri"/>
          <w:i/>
          <w:iCs/>
        </w:rPr>
        <w:t xml:space="preserve"> </w:t>
      </w:r>
      <w:proofErr w:type="spellStart"/>
      <w:r w:rsidRPr="735332AE">
        <w:rPr>
          <w:rFonts w:ascii="Calibri" w:eastAsia="Calibri" w:hAnsi="Calibri" w:cs="Calibri"/>
          <w:i/>
          <w:iCs/>
        </w:rPr>
        <w:t>milvus</w:t>
      </w:r>
      <w:proofErr w:type="spellEnd"/>
      <w:r w:rsidRPr="735332AE">
        <w:rPr>
          <w:rFonts w:ascii="Calibri" w:eastAsia="Calibri" w:hAnsi="Calibri" w:cs="Calibri"/>
          <w:i/>
          <w:iCs/>
        </w:rPr>
        <w:t>)</w:t>
      </w:r>
      <w:r w:rsidRPr="735332AE">
        <w:rPr>
          <w:rFonts w:ascii="Calibri" w:eastAsia="Calibri" w:hAnsi="Calibri" w:cs="Calibri"/>
        </w:rPr>
        <w:t xml:space="preserve"> a raroh velký </w:t>
      </w:r>
      <w:r w:rsidRPr="735332AE">
        <w:rPr>
          <w:rFonts w:ascii="Calibri" w:eastAsia="Calibri" w:hAnsi="Calibri" w:cs="Calibri"/>
          <w:i/>
          <w:iCs/>
        </w:rPr>
        <w:t>(</w:t>
      </w:r>
      <w:proofErr w:type="spellStart"/>
      <w:r w:rsidRPr="735332AE">
        <w:rPr>
          <w:rFonts w:ascii="Calibri" w:eastAsia="Calibri" w:hAnsi="Calibri" w:cs="Calibri"/>
          <w:i/>
          <w:iCs/>
        </w:rPr>
        <w:t>Falco</w:t>
      </w:r>
      <w:proofErr w:type="spellEnd"/>
      <w:r w:rsidRPr="735332AE">
        <w:rPr>
          <w:rFonts w:ascii="Calibri" w:eastAsia="Calibri" w:hAnsi="Calibri" w:cs="Calibri"/>
          <w:i/>
          <w:iCs/>
        </w:rPr>
        <w:t xml:space="preserve"> </w:t>
      </w:r>
      <w:proofErr w:type="spellStart"/>
      <w:r w:rsidRPr="735332AE">
        <w:rPr>
          <w:rFonts w:ascii="Calibri" w:eastAsia="Calibri" w:hAnsi="Calibri" w:cs="Calibri"/>
          <w:i/>
          <w:iCs/>
        </w:rPr>
        <w:t>cherrug</w:t>
      </w:r>
      <w:proofErr w:type="spellEnd"/>
      <w:r w:rsidRPr="735332AE">
        <w:rPr>
          <w:rFonts w:ascii="Calibri" w:eastAsia="Calibri" w:hAnsi="Calibri" w:cs="Calibri"/>
          <w:i/>
          <w:iCs/>
        </w:rPr>
        <w:t>)</w:t>
      </w:r>
      <w:r w:rsidRPr="735332AE">
        <w:rPr>
          <w:rFonts w:ascii="Calibri" w:eastAsia="Calibri" w:hAnsi="Calibri" w:cs="Calibri"/>
        </w:rPr>
        <w:t>. Výstavba navržených fotovoltaických elektráren by mohla negativně ovlivnit jejich populace a ovlivnit příznivý stav druhů nejen na lokální, ale i na regionální úrovni. Další ohroženou skupinou mohou být netopýři. Vzhledem k</w:t>
      </w:r>
      <w:r w:rsidR="003C7665">
        <w:rPr>
          <w:rFonts w:ascii="Calibri" w:eastAsia="Calibri" w:hAnsi="Calibri" w:cs="Calibri"/>
        </w:rPr>
        <w:t> </w:t>
      </w:r>
      <w:r w:rsidRPr="735332AE">
        <w:rPr>
          <w:rFonts w:ascii="Calibri" w:eastAsia="Calibri" w:hAnsi="Calibri" w:cs="Calibri"/>
        </w:rPr>
        <w:t>těmto skutečnostem požaduje, aby využití ploch bylo podmíněno vyhodnocením dopadů na zvláště chráněné druhy živočichů.</w:t>
      </w:r>
    </w:p>
    <w:p w14:paraId="27B8EF6A" w14:textId="2E3EC1BE" w:rsidR="006259FC" w:rsidRPr="005D3FCC" w:rsidRDefault="685FEEF3" w:rsidP="00E3705E">
      <w:pPr>
        <w:spacing w:after="120" w:line="276" w:lineRule="auto"/>
        <w:jc w:val="both"/>
      </w:pPr>
      <w:r w:rsidRPr="735332AE">
        <w:rPr>
          <w:rFonts w:ascii="Calibri" w:eastAsia="Calibri" w:hAnsi="Calibri" w:cs="Calibri"/>
          <w:color w:val="000000" w:themeColor="text1"/>
        </w:rPr>
        <w:t>Z těchto důvodů orgán ochrany přírody požaduje, aby v podmínkách pro využití ploch byly nepřípustné stavby a činnosti, u kterých se v navazujících řízeních prokáže škodlivý zásah do přirozeného vývoje zvláště chráněných živočichů.</w:t>
      </w:r>
    </w:p>
    <w:p w14:paraId="1BEB0306" w14:textId="18B6C49F" w:rsidR="006259FC" w:rsidRPr="005D3FCC" w:rsidRDefault="685FEEF3" w:rsidP="00E3705E">
      <w:pPr>
        <w:spacing w:after="120" w:line="276" w:lineRule="auto"/>
        <w:jc w:val="both"/>
      </w:pPr>
      <w:r w:rsidRPr="735332AE">
        <w:rPr>
          <w:rFonts w:ascii="Calibri" w:eastAsia="Calibri" w:hAnsi="Calibri" w:cs="Calibri"/>
        </w:rPr>
        <w:t>Ing. Marek Krchňavý, kl. 4320</w:t>
      </w:r>
    </w:p>
    <w:p w14:paraId="2077228C" w14:textId="24CE35AD" w:rsidR="006259FC" w:rsidRPr="005D3FCC" w:rsidRDefault="006259FC" w:rsidP="00E3705E">
      <w:pPr>
        <w:spacing w:after="120" w:line="276" w:lineRule="auto"/>
        <w:jc w:val="both"/>
        <w:rPr>
          <w:rFonts w:ascii="Calibri" w:eastAsia="Calibri" w:hAnsi="Calibri" w:cs="Calibri"/>
        </w:rPr>
      </w:pPr>
    </w:p>
    <w:p w14:paraId="3A49C010" w14:textId="3315C832" w:rsidR="00183FA3" w:rsidRPr="005D3FCC" w:rsidRDefault="00183FA3" w:rsidP="00E3705E">
      <w:pPr>
        <w:pStyle w:val="Zkladntext"/>
        <w:spacing w:after="120" w:line="276" w:lineRule="auto"/>
        <w:jc w:val="both"/>
        <w:rPr>
          <w:rFonts w:asciiTheme="minorHAnsi" w:eastAsia="Calibri" w:hAnsiTheme="minorHAnsi" w:cstheme="minorHAnsi"/>
          <w:b w:val="0"/>
          <w:bCs w:val="0"/>
          <w:iCs/>
          <w:snapToGrid w:val="0"/>
          <w:lang w:eastAsia="en-US"/>
        </w:rPr>
      </w:pPr>
      <w:r w:rsidRPr="005D3FCC">
        <w:rPr>
          <w:rFonts w:asciiTheme="minorHAnsi" w:eastAsia="Calibri" w:hAnsiTheme="minorHAnsi" w:cstheme="minorHAnsi"/>
          <w:b w:val="0"/>
          <w:bCs w:val="0"/>
          <w:snapToGrid w:val="0"/>
          <w:lang w:eastAsia="en-US"/>
        </w:rPr>
        <w:t xml:space="preserve">2) </w:t>
      </w:r>
      <w:r w:rsidR="003E5545" w:rsidRPr="005D3FCC">
        <w:rPr>
          <w:rFonts w:asciiTheme="minorHAnsi" w:eastAsia="Calibri" w:hAnsiTheme="minorHAnsi" w:cstheme="minorHAnsi"/>
          <w:b w:val="0"/>
          <w:bCs w:val="0"/>
          <w:snapToGrid w:val="0"/>
          <w:lang w:eastAsia="en-US"/>
        </w:rPr>
        <w:t>Stanovisko z</w:t>
      </w:r>
      <w:r w:rsidRPr="005D3FCC">
        <w:rPr>
          <w:rFonts w:asciiTheme="minorHAnsi" w:eastAsia="Calibri" w:hAnsiTheme="minorHAnsi" w:cstheme="minorHAnsi"/>
          <w:b w:val="0"/>
          <w:bCs w:val="0"/>
          <w:snapToGrid w:val="0"/>
          <w:lang w:eastAsia="en-US"/>
        </w:rPr>
        <w:t> hlediska zákona č. 100/2001 Sb., o posuzování vlivů na životní prostředí a o změně některých souvisejících zákonů (zákon o posuzování vlivů na životní prostředí):</w:t>
      </w:r>
    </w:p>
    <w:p w14:paraId="41C3AAF2" w14:textId="681E60B0" w:rsidR="005A694C" w:rsidRPr="005A694C" w:rsidRDefault="005A694C" w:rsidP="00E3705E">
      <w:pPr>
        <w:pStyle w:val="Zkladntext"/>
        <w:spacing w:after="120" w:line="276" w:lineRule="auto"/>
        <w:jc w:val="both"/>
        <w:rPr>
          <w:rFonts w:asciiTheme="minorHAnsi" w:hAnsiTheme="minorHAnsi"/>
          <w:b w:val="0"/>
          <w:spacing w:val="4"/>
          <w:u w:val="none"/>
        </w:rPr>
      </w:pPr>
      <w:r w:rsidRPr="005A694C">
        <w:rPr>
          <w:rFonts w:asciiTheme="minorHAnsi" w:hAnsiTheme="minorHAnsi"/>
          <w:b w:val="0"/>
          <w:spacing w:val="4"/>
          <w:u w:val="none"/>
        </w:rPr>
        <w:t xml:space="preserve">OŽP jako dotčený orgán posuzování vlivů na životní prostředí příslušný dle § 22 písm. d) zákona o posuzování vlivů na životní prostředí tímto </w:t>
      </w:r>
      <w:r w:rsidRPr="005A694C">
        <w:rPr>
          <w:rFonts w:asciiTheme="minorHAnsi" w:hAnsiTheme="minorHAnsi"/>
          <w:bCs w:val="0"/>
          <w:spacing w:val="4"/>
          <w:u w:val="none"/>
        </w:rPr>
        <w:t>uplatňuje požadavek</w:t>
      </w:r>
      <w:r w:rsidRPr="005A694C">
        <w:rPr>
          <w:rFonts w:asciiTheme="minorHAnsi" w:hAnsiTheme="minorHAnsi"/>
          <w:b w:val="0"/>
          <w:spacing w:val="4"/>
          <w:u w:val="none"/>
        </w:rPr>
        <w:t xml:space="preserve"> na vyhodnocení vlivů „N</w:t>
      </w:r>
      <w:r w:rsidR="00F3495B">
        <w:rPr>
          <w:rFonts w:asciiTheme="minorHAnsi" w:hAnsiTheme="minorHAnsi"/>
          <w:b w:val="0"/>
          <w:spacing w:val="4"/>
          <w:u w:val="none"/>
        </w:rPr>
        <w:t>ávrhu</w:t>
      </w:r>
      <w:r w:rsidRPr="005A694C">
        <w:rPr>
          <w:rFonts w:asciiTheme="minorHAnsi" w:hAnsiTheme="minorHAnsi"/>
          <w:b w:val="0"/>
          <w:spacing w:val="4"/>
          <w:u w:val="none"/>
        </w:rPr>
        <w:t xml:space="preserve"> obsahu změny územního plánu Drnholec“, na životní prostředí (dále jen „SEA vyhodnocení“). </w:t>
      </w:r>
    </w:p>
    <w:p w14:paraId="0A81E0F5" w14:textId="6378C167" w:rsidR="005A694C" w:rsidRDefault="005A694C" w:rsidP="00E3705E">
      <w:pPr>
        <w:pStyle w:val="Zkladntext"/>
        <w:spacing w:after="120" w:line="276" w:lineRule="auto"/>
        <w:jc w:val="both"/>
        <w:rPr>
          <w:rFonts w:asciiTheme="minorHAnsi" w:hAnsiTheme="minorHAnsi"/>
          <w:b w:val="0"/>
          <w:spacing w:val="4"/>
          <w:u w:val="none"/>
        </w:rPr>
      </w:pPr>
      <w:r w:rsidRPr="005A694C">
        <w:rPr>
          <w:rFonts w:asciiTheme="minorHAnsi" w:hAnsiTheme="minorHAnsi"/>
          <w:b w:val="0"/>
          <w:spacing w:val="4"/>
          <w:u w:val="none"/>
        </w:rPr>
        <w:t xml:space="preserve">Toto SEA vyhodnocení musí být zpracováno osobou s autorizací podle § 19 zákona o posuzování vlivů na životní prostředí. Rámcový obsah vyhodnocení vlivů změny územního plánu na životní </w:t>
      </w:r>
      <w:r w:rsidRPr="00F3495B">
        <w:rPr>
          <w:rFonts w:asciiTheme="minorHAnsi" w:hAnsiTheme="minorHAnsi"/>
          <w:b w:val="0"/>
          <w:spacing w:val="4"/>
          <w:u w:val="none"/>
        </w:rPr>
        <w:t>prostředí je uveden v příloze stavebního zákona.</w:t>
      </w:r>
      <w:r w:rsidR="00E14F54">
        <w:rPr>
          <w:rFonts w:asciiTheme="minorHAnsi" w:hAnsiTheme="minorHAnsi"/>
          <w:b w:val="0"/>
          <w:spacing w:val="4"/>
          <w:u w:val="none"/>
        </w:rPr>
        <w:t xml:space="preserve"> </w:t>
      </w:r>
    </w:p>
    <w:p w14:paraId="35033CD7" w14:textId="20693C13" w:rsidR="00021465" w:rsidRDefault="008A691A" w:rsidP="00E3705E">
      <w:pPr>
        <w:pStyle w:val="Zkladntext"/>
        <w:spacing w:after="120" w:line="276" w:lineRule="auto"/>
        <w:jc w:val="both"/>
        <w:rPr>
          <w:rFonts w:asciiTheme="minorHAnsi" w:hAnsiTheme="minorHAnsi"/>
          <w:b w:val="0"/>
          <w:spacing w:val="4"/>
          <w:u w:val="none"/>
        </w:rPr>
      </w:pPr>
      <w:r w:rsidRPr="00FB45A2">
        <w:rPr>
          <w:rFonts w:asciiTheme="minorHAnsi" w:hAnsiTheme="minorHAnsi"/>
          <w:b w:val="0"/>
          <w:spacing w:val="4"/>
          <w:u w:val="none"/>
        </w:rPr>
        <w:t>Na základě obdržených podkladů a s přihlédnutím ke kritériím přílohy č. 8 k zákona o posuzování vlivů na životní prostředí, a to zejména k předmětu změny územního plánu</w:t>
      </w:r>
      <w:r>
        <w:rPr>
          <w:rFonts w:asciiTheme="minorHAnsi" w:hAnsiTheme="minorHAnsi"/>
          <w:b w:val="0"/>
          <w:spacing w:val="4"/>
          <w:u w:val="none"/>
        </w:rPr>
        <w:t xml:space="preserve"> a </w:t>
      </w:r>
      <w:r w:rsidRPr="00FB45A2">
        <w:rPr>
          <w:rFonts w:asciiTheme="minorHAnsi" w:hAnsiTheme="minorHAnsi"/>
          <w:b w:val="0"/>
          <w:spacing w:val="4"/>
          <w:u w:val="none"/>
        </w:rPr>
        <w:t xml:space="preserve">charakteristice dotčeného území, </w:t>
      </w:r>
      <w:r>
        <w:rPr>
          <w:rFonts w:asciiTheme="minorHAnsi" w:hAnsiTheme="minorHAnsi"/>
          <w:b w:val="0"/>
          <w:spacing w:val="4"/>
          <w:u w:val="none"/>
        </w:rPr>
        <w:t>požadujeme</w:t>
      </w:r>
      <w:r w:rsidRPr="00FB45A2">
        <w:rPr>
          <w:rFonts w:asciiTheme="minorHAnsi" w:hAnsiTheme="minorHAnsi"/>
          <w:b w:val="0"/>
          <w:spacing w:val="4"/>
          <w:u w:val="none"/>
        </w:rPr>
        <w:t xml:space="preserve"> posouzení návrhu obsahu změny ÚP Drnholec z hlediska jeho vlivů na životní prostředí</w:t>
      </w:r>
      <w:r>
        <w:rPr>
          <w:rFonts w:asciiTheme="minorHAnsi" w:hAnsiTheme="minorHAnsi"/>
          <w:b w:val="0"/>
          <w:spacing w:val="4"/>
          <w:u w:val="none"/>
        </w:rPr>
        <w:t xml:space="preserve">. </w:t>
      </w:r>
      <w:r w:rsidRPr="00874547">
        <w:rPr>
          <w:rFonts w:asciiTheme="minorHAnsi" w:hAnsiTheme="minorHAnsi"/>
          <w:b w:val="0"/>
          <w:spacing w:val="4"/>
          <w:u w:val="none"/>
        </w:rPr>
        <w:t xml:space="preserve">Krajský úřad přitom vycházel z návrhu </w:t>
      </w:r>
      <w:r w:rsidRPr="00387545">
        <w:rPr>
          <w:rFonts w:asciiTheme="minorHAnsi" w:hAnsiTheme="minorHAnsi"/>
          <w:b w:val="0"/>
          <w:spacing w:val="4"/>
          <w:u w:val="none"/>
        </w:rPr>
        <w:t xml:space="preserve">obsahu změny územního plánu Drnholec, kterým je záměr na vymezení pozemků p. č. 8475, 8474, 8473, 8472, 8483, 8484, 8485, 8518, 8519, 8432/2, 8432/1, 8433, 8468, 8517, 8441, 8477, 8440 a 8516 v k. </w:t>
      </w:r>
      <w:proofErr w:type="spellStart"/>
      <w:r w:rsidRPr="00387545">
        <w:rPr>
          <w:rFonts w:asciiTheme="minorHAnsi" w:hAnsiTheme="minorHAnsi"/>
          <w:b w:val="0"/>
          <w:spacing w:val="4"/>
          <w:u w:val="none"/>
        </w:rPr>
        <w:t>ú.</w:t>
      </w:r>
      <w:proofErr w:type="spellEnd"/>
      <w:r w:rsidRPr="00387545">
        <w:rPr>
          <w:rFonts w:asciiTheme="minorHAnsi" w:hAnsiTheme="minorHAnsi"/>
          <w:b w:val="0"/>
          <w:spacing w:val="4"/>
          <w:u w:val="none"/>
        </w:rPr>
        <w:t xml:space="preserve"> Drnholec do ploch VE Plochy výroby a skladování – výroba energie z obnovitelných zdrojů. </w:t>
      </w:r>
      <w:r>
        <w:rPr>
          <w:rFonts w:asciiTheme="minorHAnsi" w:hAnsiTheme="minorHAnsi"/>
          <w:b w:val="0"/>
          <w:spacing w:val="4"/>
          <w:u w:val="none"/>
        </w:rPr>
        <w:t>Celková v</w:t>
      </w:r>
      <w:r w:rsidRPr="00387545">
        <w:rPr>
          <w:rFonts w:asciiTheme="minorHAnsi" w:hAnsiTheme="minorHAnsi"/>
          <w:b w:val="0"/>
          <w:spacing w:val="4"/>
          <w:u w:val="none"/>
        </w:rPr>
        <w:t>ýměra ploch, kter</w:t>
      </w:r>
      <w:r>
        <w:rPr>
          <w:rFonts w:asciiTheme="minorHAnsi" w:hAnsiTheme="minorHAnsi"/>
          <w:b w:val="0"/>
          <w:spacing w:val="4"/>
          <w:u w:val="none"/>
        </w:rPr>
        <w:t>é</w:t>
      </w:r>
      <w:r w:rsidRPr="00387545">
        <w:rPr>
          <w:rFonts w:asciiTheme="minorHAnsi" w:hAnsiTheme="minorHAnsi"/>
          <w:b w:val="0"/>
          <w:spacing w:val="4"/>
          <w:u w:val="none"/>
        </w:rPr>
        <w:t xml:space="preserve"> budou předmětem změny územního</w:t>
      </w:r>
      <w:r w:rsidRPr="00874547">
        <w:rPr>
          <w:rFonts w:asciiTheme="minorHAnsi" w:hAnsiTheme="minorHAnsi"/>
          <w:b w:val="0"/>
          <w:spacing w:val="4"/>
          <w:u w:val="none"/>
        </w:rPr>
        <w:t xml:space="preserve"> plánu dotčeny je 476 631 m</w:t>
      </w:r>
      <w:r w:rsidRPr="00874547">
        <w:rPr>
          <w:rFonts w:asciiTheme="minorHAnsi" w:hAnsiTheme="minorHAnsi"/>
          <w:b w:val="0"/>
          <w:spacing w:val="4"/>
          <w:u w:val="none"/>
          <w:vertAlign w:val="superscript"/>
        </w:rPr>
        <w:t>2</w:t>
      </w:r>
      <w:r w:rsidRPr="00874547">
        <w:rPr>
          <w:rFonts w:asciiTheme="minorHAnsi" w:hAnsiTheme="minorHAnsi"/>
          <w:b w:val="0"/>
          <w:spacing w:val="4"/>
          <w:u w:val="none"/>
        </w:rPr>
        <w:t xml:space="preserve">. </w:t>
      </w:r>
    </w:p>
    <w:p w14:paraId="2582533A" w14:textId="72C3AB79" w:rsidR="00C8452F" w:rsidRPr="008A691A" w:rsidRDefault="00C8452F" w:rsidP="00E3705E">
      <w:pPr>
        <w:pStyle w:val="Zkladntext"/>
        <w:spacing w:after="120" w:line="276" w:lineRule="auto"/>
        <w:jc w:val="both"/>
        <w:rPr>
          <w:rFonts w:asciiTheme="minorHAnsi" w:hAnsiTheme="minorHAnsi"/>
          <w:b w:val="0"/>
          <w:spacing w:val="4"/>
          <w:u w:val="none"/>
        </w:rPr>
      </w:pPr>
      <w:r>
        <w:rPr>
          <w:rFonts w:asciiTheme="minorHAnsi" w:hAnsiTheme="minorHAnsi"/>
          <w:b w:val="0"/>
          <w:spacing w:val="4"/>
          <w:u w:val="none"/>
        </w:rPr>
        <w:t>Hlavní důvody požadavku na vyhodnocení SEA:</w:t>
      </w:r>
    </w:p>
    <w:p w14:paraId="2EA99316" w14:textId="77777777" w:rsidR="00E12806" w:rsidRPr="005841E8" w:rsidRDefault="003B4BDC" w:rsidP="00E3705E">
      <w:pPr>
        <w:pStyle w:val="Zkladntext"/>
        <w:numPr>
          <w:ilvl w:val="0"/>
          <w:numId w:val="19"/>
        </w:numPr>
        <w:spacing w:after="120" w:line="276" w:lineRule="auto"/>
        <w:ind w:left="426"/>
        <w:jc w:val="both"/>
        <w:rPr>
          <w:rFonts w:asciiTheme="minorHAnsi" w:hAnsiTheme="minorHAnsi"/>
          <w:b w:val="0"/>
          <w:spacing w:val="4"/>
          <w:u w:val="none"/>
        </w:rPr>
      </w:pPr>
      <w:r w:rsidRPr="00874547">
        <w:rPr>
          <w:rFonts w:asciiTheme="minorHAnsi" w:hAnsiTheme="minorHAnsi"/>
          <w:b w:val="0"/>
          <w:spacing w:val="4"/>
          <w:u w:val="none"/>
        </w:rPr>
        <w:t xml:space="preserve">Změnou územního plánu Drnholec je řešen požadavek, který svým rozsahem a charakterem může založit rámec pro realizaci záměru uvedeného v příloze č. 1, kategorie II, bodu č. 5 – „Průmyslová zařízení k výrobě elektrické energie, páry nebo teplé vody o výkonu od stanoveného limitu 50 MW“ zákona o posuzování vlivů na životní </w:t>
      </w:r>
      <w:r w:rsidRPr="005841E8">
        <w:rPr>
          <w:rFonts w:asciiTheme="minorHAnsi" w:hAnsiTheme="minorHAnsi"/>
          <w:b w:val="0"/>
          <w:spacing w:val="4"/>
          <w:u w:val="none"/>
        </w:rPr>
        <w:t>prostředí.</w:t>
      </w:r>
    </w:p>
    <w:p w14:paraId="72530AF5" w14:textId="77777777" w:rsidR="000835A1" w:rsidRDefault="00E12806" w:rsidP="00E3705E">
      <w:pPr>
        <w:pStyle w:val="Zkladntext"/>
        <w:numPr>
          <w:ilvl w:val="0"/>
          <w:numId w:val="19"/>
        </w:numPr>
        <w:spacing w:after="120" w:line="276" w:lineRule="auto"/>
        <w:ind w:left="426"/>
        <w:jc w:val="both"/>
        <w:rPr>
          <w:rFonts w:asciiTheme="minorHAnsi" w:hAnsiTheme="minorHAnsi" w:cstheme="minorHAnsi"/>
          <w:b w:val="0"/>
          <w:bCs w:val="0"/>
          <w:u w:val="none"/>
        </w:rPr>
      </w:pPr>
      <w:r w:rsidRPr="000C5082">
        <w:rPr>
          <w:rFonts w:asciiTheme="minorHAnsi" w:hAnsiTheme="minorHAnsi" w:cstheme="minorHAnsi"/>
          <w:b w:val="0"/>
          <w:bCs w:val="0"/>
          <w:u w:val="none"/>
        </w:rPr>
        <w:t xml:space="preserve">Změna </w:t>
      </w:r>
      <w:r w:rsidR="005841E8" w:rsidRPr="000C5082">
        <w:rPr>
          <w:rFonts w:asciiTheme="minorHAnsi" w:hAnsiTheme="minorHAnsi" w:cstheme="minorHAnsi"/>
          <w:b w:val="0"/>
          <w:bCs w:val="0"/>
          <w:u w:val="none"/>
        </w:rPr>
        <w:t xml:space="preserve">územního plánu je navrhovaná </w:t>
      </w:r>
      <w:r w:rsidR="006C7DE9" w:rsidRPr="000C5082">
        <w:rPr>
          <w:rFonts w:asciiTheme="minorHAnsi" w:hAnsiTheme="minorHAnsi" w:cstheme="minorHAnsi"/>
          <w:b w:val="0"/>
          <w:bCs w:val="0"/>
          <w:u w:val="none"/>
        </w:rPr>
        <w:t xml:space="preserve">v lokalitě </w:t>
      </w:r>
      <w:r w:rsidR="00B07D5D" w:rsidRPr="000C5082">
        <w:rPr>
          <w:rFonts w:asciiTheme="minorHAnsi" w:hAnsiTheme="minorHAnsi" w:cstheme="minorHAnsi"/>
          <w:b w:val="0"/>
          <w:bCs w:val="0"/>
          <w:u w:val="none"/>
        </w:rPr>
        <w:t xml:space="preserve">hnízdišť </w:t>
      </w:r>
      <w:r w:rsidR="005841E8" w:rsidRPr="000C5082">
        <w:rPr>
          <w:rFonts w:asciiTheme="minorHAnsi" w:hAnsiTheme="minorHAnsi" w:cstheme="minorHAnsi"/>
          <w:b w:val="0"/>
          <w:bCs w:val="0"/>
          <w:u w:val="none"/>
        </w:rPr>
        <w:t>citliv</w:t>
      </w:r>
      <w:r w:rsidR="00B07D5D" w:rsidRPr="000C5082">
        <w:rPr>
          <w:rFonts w:asciiTheme="minorHAnsi" w:hAnsiTheme="minorHAnsi" w:cstheme="minorHAnsi"/>
          <w:b w:val="0"/>
          <w:bCs w:val="0"/>
          <w:u w:val="none"/>
        </w:rPr>
        <w:t>ých</w:t>
      </w:r>
      <w:r w:rsidR="005841E8" w:rsidRPr="000C5082">
        <w:rPr>
          <w:rFonts w:asciiTheme="minorHAnsi" w:hAnsiTheme="minorHAnsi" w:cstheme="minorHAnsi"/>
          <w:b w:val="0"/>
          <w:bCs w:val="0"/>
          <w:u w:val="none"/>
        </w:rPr>
        <w:t xml:space="preserve"> druh</w:t>
      </w:r>
      <w:r w:rsidR="00B07D5D" w:rsidRPr="000C5082">
        <w:rPr>
          <w:rFonts w:asciiTheme="minorHAnsi" w:hAnsiTheme="minorHAnsi" w:cstheme="minorHAnsi"/>
          <w:b w:val="0"/>
          <w:bCs w:val="0"/>
          <w:u w:val="none"/>
        </w:rPr>
        <w:t>ů</w:t>
      </w:r>
      <w:r w:rsidR="005841E8" w:rsidRPr="000C5082">
        <w:rPr>
          <w:rFonts w:asciiTheme="minorHAnsi" w:hAnsiTheme="minorHAnsi" w:cstheme="minorHAnsi"/>
          <w:b w:val="0"/>
          <w:bCs w:val="0"/>
          <w:u w:val="none"/>
        </w:rPr>
        <w:t xml:space="preserve"> zvláště chráněných sov a dravců, např. sov</w:t>
      </w:r>
      <w:r w:rsidR="00B07D5D" w:rsidRPr="000C5082">
        <w:rPr>
          <w:rFonts w:asciiTheme="minorHAnsi" w:hAnsiTheme="minorHAnsi" w:cstheme="minorHAnsi"/>
          <w:b w:val="0"/>
          <w:bCs w:val="0"/>
          <w:u w:val="none"/>
        </w:rPr>
        <w:t>y</w:t>
      </w:r>
      <w:r w:rsidR="005841E8" w:rsidRPr="000C5082">
        <w:rPr>
          <w:rFonts w:asciiTheme="minorHAnsi" w:hAnsiTheme="minorHAnsi" w:cstheme="minorHAnsi"/>
          <w:b w:val="0"/>
          <w:bCs w:val="0"/>
          <w:u w:val="none"/>
        </w:rPr>
        <w:t xml:space="preserve"> pálen</w:t>
      </w:r>
      <w:r w:rsidR="00B07D5D" w:rsidRPr="000C5082">
        <w:rPr>
          <w:rFonts w:asciiTheme="minorHAnsi" w:hAnsiTheme="minorHAnsi" w:cstheme="minorHAnsi"/>
          <w:b w:val="0"/>
          <w:bCs w:val="0"/>
          <w:u w:val="none"/>
        </w:rPr>
        <w:t>é</w:t>
      </w:r>
      <w:r w:rsidR="005841E8" w:rsidRPr="000C5082">
        <w:rPr>
          <w:rFonts w:asciiTheme="minorHAnsi" w:hAnsiTheme="minorHAnsi" w:cstheme="minorHAnsi"/>
          <w:b w:val="0"/>
          <w:bCs w:val="0"/>
          <w:u w:val="none"/>
        </w:rPr>
        <w:t xml:space="preserve"> (Tyto alba), orl</w:t>
      </w:r>
      <w:r w:rsidR="00B07D5D" w:rsidRPr="000C5082">
        <w:rPr>
          <w:rFonts w:asciiTheme="minorHAnsi" w:hAnsiTheme="minorHAnsi" w:cstheme="minorHAnsi"/>
          <w:b w:val="0"/>
          <w:bCs w:val="0"/>
          <w:u w:val="none"/>
        </w:rPr>
        <w:t>a</w:t>
      </w:r>
      <w:r w:rsidR="005841E8" w:rsidRPr="000C5082">
        <w:rPr>
          <w:rFonts w:asciiTheme="minorHAnsi" w:hAnsiTheme="minorHAnsi" w:cstheme="minorHAnsi"/>
          <w:b w:val="0"/>
          <w:bCs w:val="0"/>
          <w:u w:val="none"/>
        </w:rPr>
        <w:t xml:space="preserve"> královsk</w:t>
      </w:r>
      <w:r w:rsidR="00B07D5D" w:rsidRPr="000C5082">
        <w:rPr>
          <w:rFonts w:asciiTheme="minorHAnsi" w:hAnsiTheme="minorHAnsi" w:cstheme="minorHAnsi"/>
          <w:b w:val="0"/>
          <w:bCs w:val="0"/>
          <w:u w:val="none"/>
        </w:rPr>
        <w:t>ého</w:t>
      </w:r>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Aquila</w:t>
      </w:r>
      <w:proofErr w:type="spellEnd"/>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heliaca</w:t>
      </w:r>
      <w:proofErr w:type="spellEnd"/>
      <w:r w:rsidR="005841E8" w:rsidRPr="000C5082">
        <w:rPr>
          <w:rFonts w:asciiTheme="minorHAnsi" w:hAnsiTheme="minorHAnsi" w:cstheme="minorHAnsi"/>
          <w:b w:val="0"/>
          <w:bCs w:val="0"/>
          <w:u w:val="none"/>
        </w:rPr>
        <w:t>), luňák</w:t>
      </w:r>
      <w:r w:rsidR="00B07D5D" w:rsidRPr="000C5082">
        <w:rPr>
          <w:rFonts w:asciiTheme="minorHAnsi" w:hAnsiTheme="minorHAnsi" w:cstheme="minorHAnsi"/>
          <w:b w:val="0"/>
          <w:bCs w:val="0"/>
          <w:u w:val="none"/>
        </w:rPr>
        <w:t>a</w:t>
      </w:r>
      <w:r w:rsidR="005841E8" w:rsidRPr="000C5082">
        <w:rPr>
          <w:rFonts w:asciiTheme="minorHAnsi" w:hAnsiTheme="minorHAnsi" w:cstheme="minorHAnsi"/>
          <w:b w:val="0"/>
          <w:bCs w:val="0"/>
          <w:u w:val="none"/>
        </w:rPr>
        <w:t xml:space="preserve"> červen</w:t>
      </w:r>
      <w:r w:rsidR="00B07D5D" w:rsidRPr="000C5082">
        <w:rPr>
          <w:rFonts w:asciiTheme="minorHAnsi" w:hAnsiTheme="minorHAnsi" w:cstheme="minorHAnsi"/>
          <w:b w:val="0"/>
          <w:bCs w:val="0"/>
          <w:u w:val="none"/>
        </w:rPr>
        <w:t>ého</w:t>
      </w:r>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Milvus</w:t>
      </w:r>
      <w:proofErr w:type="spellEnd"/>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milvus</w:t>
      </w:r>
      <w:proofErr w:type="spellEnd"/>
      <w:r w:rsidR="005841E8" w:rsidRPr="000C5082">
        <w:rPr>
          <w:rFonts w:asciiTheme="minorHAnsi" w:hAnsiTheme="minorHAnsi" w:cstheme="minorHAnsi"/>
          <w:b w:val="0"/>
          <w:bCs w:val="0"/>
          <w:u w:val="none"/>
        </w:rPr>
        <w:t>) a raroh</w:t>
      </w:r>
      <w:r w:rsidR="00B07D5D" w:rsidRPr="000C5082">
        <w:rPr>
          <w:rFonts w:asciiTheme="minorHAnsi" w:hAnsiTheme="minorHAnsi" w:cstheme="minorHAnsi"/>
          <w:b w:val="0"/>
          <w:bCs w:val="0"/>
          <w:u w:val="none"/>
        </w:rPr>
        <w:t>a</w:t>
      </w:r>
      <w:r w:rsidR="005841E8" w:rsidRPr="000C5082">
        <w:rPr>
          <w:rFonts w:asciiTheme="minorHAnsi" w:hAnsiTheme="minorHAnsi" w:cstheme="minorHAnsi"/>
          <w:b w:val="0"/>
          <w:bCs w:val="0"/>
          <w:u w:val="none"/>
        </w:rPr>
        <w:t xml:space="preserve"> velk</w:t>
      </w:r>
      <w:r w:rsidR="00B07D5D" w:rsidRPr="000C5082">
        <w:rPr>
          <w:rFonts w:asciiTheme="minorHAnsi" w:hAnsiTheme="minorHAnsi" w:cstheme="minorHAnsi"/>
          <w:b w:val="0"/>
          <w:bCs w:val="0"/>
          <w:u w:val="none"/>
        </w:rPr>
        <w:t>ého</w:t>
      </w:r>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Falco</w:t>
      </w:r>
      <w:proofErr w:type="spellEnd"/>
      <w:r w:rsidR="005841E8" w:rsidRPr="000C5082">
        <w:rPr>
          <w:rFonts w:asciiTheme="minorHAnsi" w:hAnsiTheme="minorHAnsi" w:cstheme="minorHAnsi"/>
          <w:b w:val="0"/>
          <w:bCs w:val="0"/>
          <w:u w:val="none"/>
        </w:rPr>
        <w:t xml:space="preserve"> </w:t>
      </w:r>
      <w:proofErr w:type="spellStart"/>
      <w:r w:rsidR="005841E8" w:rsidRPr="000C5082">
        <w:rPr>
          <w:rFonts w:asciiTheme="minorHAnsi" w:hAnsiTheme="minorHAnsi" w:cstheme="minorHAnsi"/>
          <w:b w:val="0"/>
          <w:bCs w:val="0"/>
          <w:u w:val="none"/>
        </w:rPr>
        <w:t>cherrug</w:t>
      </w:r>
      <w:proofErr w:type="spellEnd"/>
      <w:r w:rsidR="005841E8" w:rsidRPr="000C5082">
        <w:rPr>
          <w:rFonts w:asciiTheme="minorHAnsi" w:hAnsiTheme="minorHAnsi" w:cstheme="minorHAnsi"/>
          <w:b w:val="0"/>
          <w:bCs w:val="0"/>
          <w:u w:val="none"/>
        </w:rPr>
        <w:t>). Výstavba navržených fotovoltaických elektráren by mohla negativně ovlivnit jejich populace a</w:t>
      </w:r>
      <w:r w:rsidR="000C5082" w:rsidRPr="000C5082">
        <w:rPr>
          <w:rFonts w:asciiTheme="minorHAnsi" w:hAnsiTheme="minorHAnsi" w:cstheme="minorHAnsi"/>
          <w:b w:val="0"/>
          <w:bCs w:val="0"/>
          <w:u w:val="none"/>
        </w:rPr>
        <w:t> </w:t>
      </w:r>
      <w:r w:rsidR="005841E8" w:rsidRPr="000C5082">
        <w:rPr>
          <w:rFonts w:asciiTheme="minorHAnsi" w:hAnsiTheme="minorHAnsi" w:cstheme="minorHAnsi"/>
          <w:b w:val="0"/>
          <w:bCs w:val="0"/>
          <w:u w:val="none"/>
        </w:rPr>
        <w:t xml:space="preserve">ovlivnit příznivý stav druhů nejen na lokální, ale i na regionální úrovni. Další </w:t>
      </w:r>
      <w:r w:rsidR="005841E8" w:rsidRPr="000E5F17">
        <w:rPr>
          <w:rFonts w:asciiTheme="minorHAnsi" w:hAnsiTheme="minorHAnsi" w:cstheme="minorHAnsi"/>
          <w:b w:val="0"/>
          <w:bCs w:val="0"/>
          <w:u w:val="none"/>
        </w:rPr>
        <w:t xml:space="preserve">ohroženou skupinou mohou být netopýři. </w:t>
      </w:r>
    </w:p>
    <w:p w14:paraId="545F5DEF" w14:textId="4B921171" w:rsidR="00E01AFD" w:rsidRDefault="000835A1" w:rsidP="00E3705E">
      <w:pPr>
        <w:pStyle w:val="Zkladntext"/>
        <w:numPr>
          <w:ilvl w:val="0"/>
          <w:numId w:val="19"/>
        </w:numPr>
        <w:spacing w:after="120" w:line="276" w:lineRule="auto"/>
        <w:ind w:left="426"/>
        <w:jc w:val="both"/>
        <w:rPr>
          <w:rFonts w:asciiTheme="minorHAnsi" w:hAnsiTheme="minorHAnsi" w:cstheme="minorHAnsi"/>
          <w:b w:val="0"/>
          <w:bCs w:val="0"/>
          <w:u w:val="none"/>
        </w:rPr>
      </w:pPr>
      <w:r w:rsidRPr="000835A1">
        <w:rPr>
          <w:rFonts w:asciiTheme="minorHAnsi" w:hAnsiTheme="minorHAnsi" w:cstheme="minorHAnsi"/>
          <w:b w:val="0"/>
          <w:bCs w:val="0"/>
          <w:u w:val="none"/>
        </w:rPr>
        <w:t>P</w:t>
      </w:r>
      <w:r w:rsidR="00E01AFD" w:rsidRPr="000835A1">
        <w:rPr>
          <w:rFonts w:asciiTheme="minorHAnsi" w:hAnsiTheme="minorHAnsi" w:cstheme="minorHAnsi"/>
          <w:b w:val="0"/>
          <w:bCs w:val="0"/>
          <w:u w:val="none"/>
        </w:rPr>
        <w:t>ožadavek na změnu územního plánu je navržen v rozsahu, který by mohl předpokládat kumulativní vlivy funkčního využití území ve smyslu uvedeného zákona. Provádění koncepce tak může mít významné environmentální vlivy dle kritérií uvedených v</w:t>
      </w:r>
      <w:r w:rsidR="00926ED3" w:rsidRPr="000835A1">
        <w:rPr>
          <w:rFonts w:asciiTheme="minorHAnsi" w:hAnsiTheme="minorHAnsi" w:cstheme="minorHAnsi"/>
          <w:b w:val="0"/>
          <w:bCs w:val="0"/>
          <w:u w:val="none"/>
        </w:rPr>
        <w:t> </w:t>
      </w:r>
      <w:r w:rsidR="00E01AFD" w:rsidRPr="000835A1">
        <w:rPr>
          <w:rFonts w:asciiTheme="minorHAnsi" w:hAnsiTheme="minorHAnsi" w:cstheme="minorHAnsi"/>
          <w:b w:val="0"/>
          <w:bCs w:val="0"/>
          <w:u w:val="none"/>
        </w:rPr>
        <w:t>příloze č.</w:t>
      </w:r>
      <w:r w:rsidR="00065A65">
        <w:rPr>
          <w:rFonts w:asciiTheme="minorHAnsi" w:hAnsiTheme="minorHAnsi" w:cstheme="minorHAnsi"/>
          <w:b w:val="0"/>
          <w:bCs w:val="0"/>
          <w:u w:val="none"/>
        </w:rPr>
        <w:t> </w:t>
      </w:r>
      <w:r w:rsidR="00E01AFD" w:rsidRPr="000835A1">
        <w:rPr>
          <w:rFonts w:asciiTheme="minorHAnsi" w:hAnsiTheme="minorHAnsi" w:cstheme="minorHAnsi"/>
          <w:b w:val="0"/>
          <w:bCs w:val="0"/>
          <w:u w:val="none"/>
        </w:rPr>
        <w:t xml:space="preserve">8 zákona o posuzování vlivů na životní prostředí. </w:t>
      </w:r>
    </w:p>
    <w:p w14:paraId="5BF42D74" w14:textId="77777777" w:rsidR="000835A1" w:rsidRPr="000835A1" w:rsidRDefault="000835A1" w:rsidP="00E3705E">
      <w:pPr>
        <w:pStyle w:val="Zkladntext"/>
        <w:spacing w:after="120" w:line="276" w:lineRule="auto"/>
        <w:ind w:left="66"/>
        <w:jc w:val="both"/>
        <w:rPr>
          <w:rFonts w:asciiTheme="minorHAnsi" w:hAnsiTheme="minorHAnsi" w:cstheme="minorHAnsi"/>
          <w:b w:val="0"/>
          <w:bCs w:val="0"/>
          <w:u w:val="none"/>
        </w:rPr>
      </w:pPr>
    </w:p>
    <w:p w14:paraId="347D6B8A" w14:textId="37529927" w:rsidR="003B5CEB" w:rsidRPr="005712B3" w:rsidRDefault="009A4B73" w:rsidP="00E3705E">
      <w:pPr>
        <w:pStyle w:val="Zkladntext"/>
        <w:spacing w:after="120" w:line="276" w:lineRule="auto"/>
        <w:jc w:val="both"/>
        <w:rPr>
          <w:rFonts w:asciiTheme="minorHAnsi" w:hAnsiTheme="minorHAnsi"/>
          <w:b w:val="0"/>
          <w:spacing w:val="4"/>
          <w:u w:val="none"/>
        </w:rPr>
      </w:pPr>
      <w:r>
        <w:rPr>
          <w:rFonts w:asciiTheme="minorHAnsi" w:hAnsiTheme="minorHAnsi"/>
          <w:b w:val="0"/>
          <w:spacing w:val="4"/>
          <w:u w:val="none"/>
        </w:rPr>
        <w:t>Krajský úřad</w:t>
      </w:r>
      <w:r w:rsidR="00CD0640" w:rsidRPr="00FB45A2">
        <w:rPr>
          <w:rFonts w:asciiTheme="minorHAnsi" w:hAnsiTheme="minorHAnsi"/>
          <w:b w:val="0"/>
          <w:spacing w:val="4"/>
          <w:u w:val="none"/>
        </w:rPr>
        <w:t xml:space="preserve"> stanoví níže uvedené podrobnější požadavky na obsah a rozsah vyhodnocení </w:t>
      </w:r>
      <w:r w:rsidR="00CD0640" w:rsidRPr="005712B3">
        <w:rPr>
          <w:rFonts w:asciiTheme="minorHAnsi" w:hAnsiTheme="minorHAnsi"/>
          <w:b w:val="0"/>
          <w:spacing w:val="4"/>
          <w:u w:val="none"/>
        </w:rPr>
        <w:t xml:space="preserve">vlivů předmětné </w:t>
      </w:r>
      <w:r w:rsidR="00FB45A2" w:rsidRPr="005712B3">
        <w:rPr>
          <w:rFonts w:asciiTheme="minorHAnsi" w:hAnsiTheme="minorHAnsi"/>
          <w:b w:val="0"/>
          <w:spacing w:val="4"/>
          <w:u w:val="none"/>
        </w:rPr>
        <w:t xml:space="preserve">změny </w:t>
      </w:r>
      <w:r w:rsidR="00031BDC" w:rsidRPr="005712B3">
        <w:rPr>
          <w:rFonts w:asciiTheme="minorHAnsi" w:hAnsiTheme="minorHAnsi"/>
          <w:b w:val="0"/>
          <w:spacing w:val="4"/>
          <w:u w:val="none"/>
        </w:rPr>
        <w:t>územního plánu</w:t>
      </w:r>
      <w:r w:rsidR="00CD0640" w:rsidRPr="005712B3">
        <w:rPr>
          <w:rFonts w:asciiTheme="minorHAnsi" w:hAnsiTheme="minorHAnsi"/>
          <w:b w:val="0"/>
          <w:spacing w:val="4"/>
          <w:u w:val="none"/>
        </w:rPr>
        <w:t xml:space="preserve"> na životní prostředí</w:t>
      </w:r>
      <w:r w:rsidR="00926ED3" w:rsidRPr="005712B3">
        <w:rPr>
          <w:rFonts w:asciiTheme="minorHAnsi" w:hAnsiTheme="minorHAnsi"/>
          <w:b w:val="0"/>
          <w:spacing w:val="4"/>
          <w:u w:val="none"/>
        </w:rPr>
        <w:t>:</w:t>
      </w:r>
      <w:r w:rsidR="00CD0640" w:rsidRPr="005712B3">
        <w:rPr>
          <w:rFonts w:asciiTheme="minorHAnsi" w:hAnsiTheme="minorHAnsi"/>
          <w:b w:val="0"/>
          <w:spacing w:val="4"/>
          <w:u w:val="none"/>
        </w:rPr>
        <w:t xml:space="preserve"> </w:t>
      </w:r>
    </w:p>
    <w:p w14:paraId="469BA86C" w14:textId="77777777" w:rsidR="005712B3" w:rsidRPr="00E63340" w:rsidRDefault="003F3644" w:rsidP="00E3705E">
      <w:pPr>
        <w:pStyle w:val="Odstavecseseznamem"/>
        <w:numPr>
          <w:ilvl w:val="0"/>
          <w:numId w:val="21"/>
        </w:numPr>
        <w:shd w:val="clear" w:color="auto" w:fill="FFFFFF"/>
        <w:spacing w:after="120" w:line="276" w:lineRule="auto"/>
        <w:jc w:val="both"/>
        <w:rPr>
          <w:rFonts w:asciiTheme="minorHAnsi" w:hAnsiTheme="minorHAnsi" w:cstheme="minorHAnsi"/>
        </w:rPr>
      </w:pPr>
      <w:r w:rsidRPr="005712B3">
        <w:rPr>
          <w:rFonts w:asciiTheme="minorHAnsi" w:hAnsiTheme="minorHAnsi" w:cstheme="minorHAnsi"/>
        </w:rPr>
        <w:t xml:space="preserve">Při popisu současného stavu životního prostředí, resp. stávajícího stavu jednotlivých složek životního prostředí v řešeném území je nutné vycházet z nejaktuálnějších </w:t>
      </w:r>
      <w:r w:rsidRPr="00E63340">
        <w:rPr>
          <w:rFonts w:asciiTheme="minorHAnsi" w:hAnsiTheme="minorHAnsi" w:cstheme="minorHAnsi"/>
        </w:rPr>
        <w:t>dostupných dat.</w:t>
      </w:r>
    </w:p>
    <w:p w14:paraId="38EC7F39" w14:textId="31A43A9B" w:rsidR="00416AB4" w:rsidRPr="00E14F54" w:rsidRDefault="003F3644" w:rsidP="00E3705E">
      <w:pPr>
        <w:pStyle w:val="Odstavecseseznamem"/>
        <w:numPr>
          <w:ilvl w:val="0"/>
          <w:numId w:val="21"/>
        </w:numPr>
        <w:shd w:val="clear" w:color="auto" w:fill="FFFFFF"/>
        <w:spacing w:after="120" w:line="276" w:lineRule="auto"/>
        <w:jc w:val="both"/>
        <w:rPr>
          <w:rFonts w:asciiTheme="minorHAnsi" w:hAnsiTheme="minorHAnsi" w:cstheme="minorHAnsi"/>
        </w:rPr>
      </w:pPr>
      <w:r w:rsidRPr="00416AB4">
        <w:rPr>
          <w:rFonts w:asciiTheme="minorHAnsi" w:hAnsiTheme="minorHAnsi" w:cstheme="minorHAnsi"/>
        </w:rPr>
        <w:t xml:space="preserve"> U všech navržených ploch požadujeme jednotlivě vyhodnotit vliv na všechny složky životního prostředí, veřejné zdraví a obyvatelstvo</w:t>
      </w:r>
      <w:r w:rsidR="00065A65">
        <w:rPr>
          <w:rFonts w:asciiTheme="minorHAnsi" w:hAnsiTheme="minorHAnsi" w:cstheme="minorHAnsi"/>
        </w:rPr>
        <w:t>.</w:t>
      </w:r>
      <w:r w:rsidRPr="00416AB4">
        <w:rPr>
          <w:rFonts w:asciiTheme="minorHAnsi" w:hAnsiTheme="minorHAnsi" w:cstheme="minorHAnsi"/>
        </w:rPr>
        <w:t xml:space="preserve"> Posuzují se vlivy na veřejné zdraví a životní prostředí, zahrnující vlivy na živočichy a rostliny (zejména vlivy na </w:t>
      </w:r>
      <w:r w:rsidR="00416AB4" w:rsidRPr="00416AB4">
        <w:rPr>
          <w:rFonts w:asciiTheme="minorHAnsi" w:hAnsiTheme="minorHAnsi" w:cstheme="minorHAnsi"/>
        </w:rPr>
        <w:t>h</w:t>
      </w:r>
      <w:r w:rsidR="00416AB4" w:rsidRPr="00416AB4">
        <w:rPr>
          <w:rFonts w:ascii="Calibri" w:eastAsia="Calibri" w:hAnsi="Calibri" w:cs="Calibri"/>
        </w:rPr>
        <w:t>nízd</w:t>
      </w:r>
      <w:r w:rsidR="00416AB4" w:rsidRPr="00416AB4">
        <w:rPr>
          <w:rFonts w:ascii="Calibri" w:eastAsia="Calibri" w:hAnsi="Calibri" w:cs="Calibri"/>
        </w:rPr>
        <w:t xml:space="preserve">iště </w:t>
      </w:r>
      <w:r w:rsidR="00416AB4" w:rsidRPr="00416AB4">
        <w:rPr>
          <w:rFonts w:ascii="Calibri" w:eastAsia="Calibri" w:hAnsi="Calibri" w:cs="Calibri"/>
        </w:rPr>
        <w:t>druh</w:t>
      </w:r>
      <w:r w:rsidR="00416AB4" w:rsidRPr="00416AB4">
        <w:rPr>
          <w:rFonts w:ascii="Calibri" w:eastAsia="Calibri" w:hAnsi="Calibri" w:cs="Calibri"/>
        </w:rPr>
        <w:t>ů</w:t>
      </w:r>
      <w:r w:rsidR="00416AB4" w:rsidRPr="00416AB4">
        <w:rPr>
          <w:rFonts w:ascii="Calibri" w:eastAsia="Calibri" w:hAnsi="Calibri" w:cs="Calibri"/>
        </w:rPr>
        <w:t xml:space="preserve"> zvláště chráněných sov a dravců, např. sov</w:t>
      </w:r>
      <w:r w:rsidR="00416AB4" w:rsidRPr="00416AB4">
        <w:rPr>
          <w:rFonts w:ascii="Calibri" w:eastAsia="Calibri" w:hAnsi="Calibri" w:cs="Calibri"/>
        </w:rPr>
        <w:t>y</w:t>
      </w:r>
      <w:r w:rsidR="00416AB4" w:rsidRPr="00416AB4">
        <w:rPr>
          <w:rFonts w:ascii="Calibri" w:eastAsia="Calibri" w:hAnsi="Calibri" w:cs="Calibri"/>
        </w:rPr>
        <w:t xml:space="preserve"> pálen</w:t>
      </w:r>
      <w:r w:rsidR="00416AB4" w:rsidRPr="00416AB4">
        <w:rPr>
          <w:rFonts w:ascii="Calibri" w:eastAsia="Calibri" w:hAnsi="Calibri" w:cs="Calibri"/>
        </w:rPr>
        <w:t>é</w:t>
      </w:r>
      <w:r w:rsidR="00416AB4" w:rsidRPr="00416AB4">
        <w:rPr>
          <w:rFonts w:ascii="Calibri" w:eastAsia="Calibri" w:hAnsi="Calibri" w:cs="Calibri"/>
        </w:rPr>
        <w:t>, or</w:t>
      </w:r>
      <w:r w:rsidR="00416AB4" w:rsidRPr="00416AB4">
        <w:rPr>
          <w:rFonts w:ascii="Calibri" w:eastAsia="Calibri" w:hAnsi="Calibri" w:cs="Calibri"/>
        </w:rPr>
        <w:t>la</w:t>
      </w:r>
      <w:r w:rsidR="00416AB4" w:rsidRPr="00416AB4">
        <w:rPr>
          <w:rFonts w:ascii="Calibri" w:eastAsia="Calibri" w:hAnsi="Calibri" w:cs="Calibri"/>
        </w:rPr>
        <w:t xml:space="preserve"> královsk</w:t>
      </w:r>
      <w:r w:rsidR="00416AB4" w:rsidRPr="00416AB4">
        <w:rPr>
          <w:rFonts w:ascii="Calibri" w:eastAsia="Calibri" w:hAnsi="Calibri" w:cs="Calibri"/>
        </w:rPr>
        <w:t>ého</w:t>
      </w:r>
      <w:r w:rsidR="00416AB4" w:rsidRPr="00416AB4">
        <w:rPr>
          <w:rFonts w:ascii="Calibri" w:eastAsia="Calibri" w:hAnsi="Calibri" w:cs="Calibri"/>
        </w:rPr>
        <w:t>, luňák</w:t>
      </w:r>
      <w:r w:rsidR="00416AB4" w:rsidRPr="00416AB4">
        <w:rPr>
          <w:rFonts w:ascii="Calibri" w:eastAsia="Calibri" w:hAnsi="Calibri" w:cs="Calibri"/>
        </w:rPr>
        <w:t>a</w:t>
      </w:r>
      <w:r w:rsidR="00416AB4" w:rsidRPr="00416AB4">
        <w:rPr>
          <w:rFonts w:ascii="Calibri" w:eastAsia="Calibri" w:hAnsi="Calibri" w:cs="Calibri"/>
        </w:rPr>
        <w:t xml:space="preserve"> </w:t>
      </w:r>
      <w:r w:rsidR="00416AB4" w:rsidRPr="00E14F54">
        <w:rPr>
          <w:rFonts w:ascii="Calibri" w:eastAsia="Calibri" w:hAnsi="Calibri" w:cs="Calibri"/>
        </w:rPr>
        <w:t>červen</w:t>
      </w:r>
      <w:r w:rsidR="00416AB4" w:rsidRPr="00E14F54">
        <w:rPr>
          <w:rFonts w:ascii="Calibri" w:eastAsia="Calibri" w:hAnsi="Calibri" w:cs="Calibri"/>
        </w:rPr>
        <w:t xml:space="preserve">ého, </w:t>
      </w:r>
      <w:r w:rsidR="00416AB4" w:rsidRPr="00E14F54">
        <w:rPr>
          <w:rFonts w:ascii="Calibri" w:eastAsia="Calibri" w:hAnsi="Calibri" w:cs="Calibri"/>
        </w:rPr>
        <w:t>raroh</w:t>
      </w:r>
      <w:r w:rsidR="00416AB4" w:rsidRPr="00E14F54">
        <w:rPr>
          <w:rFonts w:ascii="Calibri" w:eastAsia="Calibri" w:hAnsi="Calibri" w:cs="Calibri"/>
        </w:rPr>
        <w:t>a</w:t>
      </w:r>
      <w:r w:rsidR="00416AB4" w:rsidRPr="00E14F54">
        <w:rPr>
          <w:rFonts w:ascii="Calibri" w:eastAsia="Calibri" w:hAnsi="Calibri" w:cs="Calibri"/>
        </w:rPr>
        <w:t xml:space="preserve"> velk</w:t>
      </w:r>
      <w:r w:rsidR="00416AB4" w:rsidRPr="00E14F54">
        <w:rPr>
          <w:rFonts w:ascii="Calibri" w:eastAsia="Calibri" w:hAnsi="Calibri" w:cs="Calibri"/>
        </w:rPr>
        <w:t>ého</w:t>
      </w:r>
      <w:r w:rsidR="00416AB4" w:rsidRPr="00E14F54">
        <w:rPr>
          <w:rFonts w:ascii="Calibri" w:eastAsia="Calibri" w:hAnsi="Calibri" w:cs="Calibri"/>
        </w:rPr>
        <w:t xml:space="preserve"> </w:t>
      </w:r>
      <w:r w:rsidR="00416AB4" w:rsidRPr="00E14F54">
        <w:rPr>
          <w:rFonts w:ascii="Calibri" w:eastAsia="Calibri" w:hAnsi="Calibri" w:cs="Calibri"/>
        </w:rPr>
        <w:t>a netopýrů</w:t>
      </w:r>
      <w:r w:rsidR="00DD35F2">
        <w:rPr>
          <w:rFonts w:ascii="Calibri" w:eastAsia="Calibri" w:hAnsi="Calibri" w:cs="Calibri"/>
        </w:rPr>
        <w:t>)</w:t>
      </w:r>
      <w:r w:rsidR="00416AB4" w:rsidRPr="00E14F54">
        <w:rPr>
          <w:rFonts w:ascii="Calibri" w:eastAsia="Calibri" w:hAnsi="Calibri" w:cs="Calibri"/>
        </w:rPr>
        <w:t xml:space="preserve">. </w:t>
      </w:r>
    </w:p>
    <w:p w14:paraId="3C05CE9F" w14:textId="050069ED" w:rsidR="00416AB4" w:rsidRPr="00E14F54" w:rsidRDefault="00416AB4" w:rsidP="00E3705E">
      <w:pPr>
        <w:pStyle w:val="Odstavecseseznamem"/>
        <w:numPr>
          <w:ilvl w:val="0"/>
          <w:numId w:val="21"/>
        </w:numPr>
        <w:shd w:val="clear" w:color="auto" w:fill="FFFFFF"/>
        <w:spacing w:after="120" w:line="276" w:lineRule="auto"/>
        <w:jc w:val="both"/>
        <w:rPr>
          <w:rFonts w:asciiTheme="minorHAnsi" w:hAnsiTheme="minorHAnsi" w:cstheme="minorHAnsi"/>
        </w:rPr>
      </w:pPr>
      <w:r w:rsidRPr="00E14F54">
        <w:rPr>
          <w:rFonts w:asciiTheme="minorHAnsi" w:hAnsiTheme="minorHAnsi" w:cstheme="minorHAnsi"/>
        </w:rPr>
        <w:t xml:space="preserve">U všech navržených ploch požadujeme vyhodnotit </w:t>
      </w:r>
      <w:r w:rsidR="003F3644" w:rsidRPr="00E14F54">
        <w:rPr>
          <w:rFonts w:asciiTheme="minorHAnsi" w:hAnsiTheme="minorHAnsi" w:cstheme="minorHAnsi"/>
        </w:rPr>
        <w:t>střety s migračními trasami velkých savců a zachování migrační propustnosti, fragmentaci krajiny</w:t>
      </w:r>
      <w:r w:rsidR="006E5A60">
        <w:rPr>
          <w:rFonts w:asciiTheme="minorHAnsi" w:hAnsiTheme="minorHAnsi" w:cstheme="minorHAnsi"/>
        </w:rPr>
        <w:t xml:space="preserve">, </w:t>
      </w:r>
      <w:r w:rsidR="00DC5D95">
        <w:rPr>
          <w:rFonts w:asciiTheme="minorHAnsi" w:hAnsiTheme="minorHAnsi" w:cstheme="minorHAnsi"/>
        </w:rPr>
        <w:t>doporučujeme</w:t>
      </w:r>
      <w:r w:rsidR="006E5A60">
        <w:rPr>
          <w:rFonts w:asciiTheme="minorHAnsi" w:hAnsiTheme="minorHAnsi" w:cstheme="minorHAnsi"/>
        </w:rPr>
        <w:t xml:space="preserve"> upravit migrační propustnost mezi jednotlivými plochami FVE </w:t>
      </w:r>
      <w:r w:rsidR="005A2A62">
        <w:rPr>
          <w:rFonts w:asciiTheme="minorHAnsi" w:hAnsiTheme="minorHAnsi" w:cstheme="minorHAnsi"/>
        </w:rPr>
        <w:t>na šířku minimálně 20 m, při maximální délce</w:t>
      </w:r>
      <w:r w:rsidR="00DC5D95">
        <w:rPr>
          <w:rFonts w:asciiTheme="minorHAnsi" w:hAnsiTheme="minorHAnsi" w:cstheme="minorHAnsi"/>
        </w:rPr>
        <w:t xml:space="preserve"> i šířce</w:t>
      </w:r>
      <w:r w:rsidR="005A2A62">
        <w:rPr>
          <w:rFonts w:asciiTheme="minorHAnsi" w:hAnsiTheme="minorHAnsi" w:cstheme="minorHAnsi"/>
        </w:rPr>
        <w:t xml:space="preserve"> </w:t>
      </w:r>
      <w:r w:rsidR="00DC5D95">
        <w:rPr>
          <w:rFonts w:asciiTheme="minorHAnsi" w:hAnsiTheme="minorHAnsi" w:cstheme="minorHAnsi"/>
        </w:rPr>
        <w:t>jedné FVE 1 km</w:t>
      </w:r>
      <w:r w:rsidRPr="00E14F54">
        <w:rPr>
          <w:rFonts w:asciiTheme="minorHAnsi" w:hAnsiTheme="minorHAnsi" w:cstheme="minorHAnsi"/>
        </w:rPr>
        <w:t>.</w:t>
      </w:r>
      <w:r w:rsidR="003F3644" w:rsidRPr="00E14F54">
        <w:rPr>
          <w:rFonts w:asciiTheme="minorHAnsi" w:hAnsiTheme="minorHAnsi" w:cstheme="minorHAnsi"/>
        </w:rPr>
        <w:t xml:space="preserve"> </w:t>
      </w:r>
    </w:p>
    <w:p w14:paraId="755839C6" w14:textId="77777777" w:rsidR="001532A6" w:rsidRPr="00E14F54" w:rsidRDefault="003F3644" w:rsidP="00E3705E">
      <w:pPr>
        <w:pStyle w:val="Odstavecseseznamem"/>
        <w:numPr>
          <w:ilvl w:val="0"/>
          <w:numId w:val="21"/>
        </w:numPr>
        <w:shd w:val="clear" w:color="auto" w:fill="FFFFFF"/>
        <w:spacing w:after="120" w:line="276" w:lineRule="auto"/>
        <w:jc w:val="both"/>
        <w:rPr>
          <w:rFonts w:asciiTheme="minorHAnsi" w:hAnsiTheme="minorHAnsi" w:cstheme="minorHAnsi"/>
        </w:rPr>
      </w:pPr>
      <w:r w:rsidRPr="00E14F54">
        <w:rPr>
          <w:rFonts w:asciiTheme="minorHAnsi" w:hAnsiTheme="minorHAnsi" w:cstheme="minorHAnsi"/>
        </w:rPr>
        <w:t xml:space="preserve">Vyhodnotit vliv návrhu </w:t>
      </w:r>
      <w:r w:rsidR="00416AB4" w:rsidRPr="00E14F54">
        <w:rPr>
          <w:rFonts w:asciiTheme="minorHAnsi" w:hAnsiTheme="minorHAnsi" w:cstheme="minorHAnsi"/>
        </w:rPr>
        <w:t>změny ÚP</w:t>
      </w:r>
      <w:r w:rsidRPr="00E14F54">
        <w:rPr>
          <w:rFonts w:asciiTheme="minorHAnsi" w:hAnsiTheme="minorHAnsi" w:cstheme="minorHAnsi"/>
        </w:rPr>
        <w:t xml:space="preserve"> na ZPF především z hlediska ohrožení předmětů a</w:t>
      </w:r>
      <w:r w:rsidR="00416AB4" w:rsidRPr="00E14F54">
        <w:rPr>
          <w:rFonts w:asciiTheme="minorHAnsi" w:hAnsiTheme="minorHAnsi" w:cstheme="minorHAnsi"/>
        </w:rPr>
        <w:t> </w:t>
      </w:r>
      <w:r w:rsidRPr="00E14F54">
        <w:rPr>
          <w:rFonts w:asciiTheme="minorHAnsi" w:hAnsiTheme="minorHAnsi" w:cstheme="minorHAnsi"/>
        </w:rPr>
        <w:t xml:space="preserve">cílů ochrany ZPF, dále ve vztahu k velikosti záborů zemědělské půdy a také záborů nejkvalitnější půdy a navrhnout minimalizační opatření vůči možným negativním vlivům. </w:t>
      </w:r>
    </w:p>
    <w:p w14:paraId="2C966952" w14:textId="7F5C2643" w:rsidR="005A694C" w:rsidRPr="00E14F54" w:rsidRDefault="005A694C" w:rsidP="00E3705E">
      <w:pPr>
        <w:pStyle w:val="Odstavecseseznamem"/>
        <w:numPr>
          <w:ilvl w:val="0"/>
          <w:numId w:val="21"/>
        </w:numPr>
        <w:shd w:val="clear" w:color="auto" w:fill="FFFFFF"/>
        <w:spacing w:after="120" w:line="276" w:lineRule="auto"/>
        <w:jc w:val="both"/>
        <w:rPr>
          <w:rFonts w:asciiTheme="minorHAnsi" w:hAnsiTheme="minorHAnsi" w:cstheme="minorHAnsi"/>
        </w:rPr>
      </w:pPr>
      <w:r w:rsidRPr="00E14F54">
        <w:rPr>
          <w:rFonts w:asciiTheme="minorHAnsi" w:hAnsiTheme="minorHAnsi"/>
          <w:spacing w:val="4"/>
        </w:rPr>
        <w:t>Vyhodnocení bude obsahovat návrh stanoviska příslušného úřadu ke koncepci s</w:t>
      </w:r>
      <w:r w:rsidR="00E14F54">
        <w:rPr>
          <w:rFonts w:asciiTheme="minorHAnsi" w:hAnsiTheme="minorHAnsi"/>
          <w:spacing w:val="4"/>
        </w:rPr>
        <w:t> </w:t>
      </w:r>
      <w:r w:rsidRPr="00E14F54">
        <w:rPr>
          <w:rFonts w:asciiTheme="minorHAnsi" w:hAnsiTheme="minorHAnsi"/>
          <w:spacing w:val="4"/>
        </w:rPr>
        <w:t>uvedením jednoznačných výroků, zda lze z hlediska negativních vlivů na životní prostředí doporučit schválení návrhových ploch a schválení změny územního plánu jako celku, popřípadě budou navrženy a doporučeny podmínky nutné k</w:t>
      </w:r>
      <w:r w:rsidR="00E14F54">
        <w:rPr>
          <w:rFonts w:asciiTheme="minorHAnsi" w:hAnsiTheme="minorHAnsi"/>
          <w:spacing w:val="4"/>
        </w:rPr>
        <w:t> </w:t>
      </w:r>
      <w:r w:rsidRPr="00E14F54">
        <w:rPr>
          <w:rFonts w:asciiTheme="minorHAnsi" w:hAnsiTheme="minorHAnsi"/>
          <w:spacing w:val="4"/>
        </w:rPr>
        <w:t>minimalizaci vlivů na životní prostředí a veřejné zdraví.</w:t>
      </w:r>
    </w:p>
    <w:p w14:paraId="215326FD" w14:textId="77777777" w:rsidR="005A694C" w:rsidRPr="00761E43" w:rsidRDefault="005A694C" w:rsidP="00E3705E">
      <w:pPr>
        <w:pStyle w:val="Zkladntext"/>
        <w:spacing w:after="120" w:line="276" w:lineRule="auto"/>
        <w:jc w:val="both"/>
        <w:rPr>
          <w:rFonts w:asciiTheme="minorHAnsi" w:hAnsiTheme="minorHAnsi"/>
          <w:b w:val="0"/>
          <w:spacing w:val="4"/>
          <w:u w:val="none"/>
        </w:rPr>
      </w:pPr>
      <w:r w:rsidRPr="00761E43">
        <w:rPr>
          <w:rFonts w:asciiTheme="minorHAnsi" w:hAnsiTheme="minorHAnsi"/>
          <w:b w:val="0"/>
          <w:spacing w:val="4"/>
          <w:u w:val="none"/>
        </w:rPr>
        <w:t xml:space="preserve">OŽP požaduje, aby v příslušné části odůvodnění návrhu změny územního plánu bylo uvedeno, jak byly do návrhu územního plánu zapracovány podmínky a opatření navržené ve vyhodnocení, případně bylo odůvodněno, proč podmínky a opatření uvedené ve </w:t>
      </w:r>
      <w:r w:rsidRPr="00761E43">
        <w:rPr>
          <w:rFonts w:asciiTheme="minorHAnsi" w:hAnsiTheme="minorHAnsi"/>
          <w:b w:val="0"/>
          <w:spacing w:val="4"/>
          <w:u w:val="none"/>
        </w:rPr>
        <w:lastRenderedPageBreak/>
        <w:t>vyhodnocení zapracovány nebyly. Uvedený požadavek vyplývá z § 53 odst. 5 písm. b) stavebního zákona.</w:t>
      </w:r>
    </w:p>
    <w:p w14:paraId="0E0B743B" w14:textId="77777777" w:rsidR="005A694C" w:rsidRPr="005219C5" w:rsidRDefault="005A694C" w:rsidP="00E3705E">
      <w:pPr>
        <w:spacing w:after="120" w:line="276" w:lineRule="auto"/>
        <w:jc w:val="both"/>
        <w:rPr>
          <w:rFonts w:asciiTheme="minorHAnsi" w:hAnsiTheme="minorHAnsi" w:cstheme="minorHAnsi"/>
          <w:snapToGrid w:val="0"/>
          <w:u w:val="single"/>
        </w:rPr>
      </w:pPr>
      <w:r w:rsidRPr="005219C5">
        <w:rPr>
          <w:rFonts w:asciiTheme="minorHAnsi" w:hAnsiTheme="minorHAnsi" w:cstheme="minorHAnsi"/>
        </w:rPr>
        <w:t>Bc. Hana Daňková, kl.2292</w:t>
      </w:r>
    </w:p>
    <w:p w14:paraId="4F0D7A2D" w14:textId="77777777" w:rsidR="00B031B5" w:rsidRPr="005D3FCC" w:rsidRDefault="00B031B5" w:rsidP="00E3705E">
      <w:pPr>
        <w:spacing w:after="120" w:line="276" w:lineRule="auto"/>
        <w:jc w:val="both"/>
        <w:rPr>
          <w:rFonts w:asciiTheme="minorHAnsi" w:hAnsiTheme="minorHAnsi" w:cstheme="minorHAnsi"/>
        </w:rPr>
      </w:pPr>
    </w:p>
    <w:p w14:paraId="5FA2EEA3" w14:textId="77777777" w:rsidR="00454A56" w:rsidRPr="005D3FCC" w:rsidRDefault="00454A56" w:rsidP="00E3705E">
      <w:pPr>
        <w:spacing w:after="120" w:line="276" w:lineRule="auto"/>
        <w:jc w:val="both"/>
        <w:rPr>
          <w:rFonts w:asciiTheme="minorHAnsi" w:eastAsia="Calibri" w:hAnsiTheme="minorHAnsi" w:cstheme="minorHAnsi"/>
        </w:rPr>
      </w:pPr>
    </w:p>
    <w:p w14:paraId="455046EA" w14:textId="77777777" w:rsidR="00196E37" w:rsidRPr="005D3FCC" w:rsidRDefault="00196E37" w:rsidP="00E3705E">
      <w:pPr>
        <w:spacing w:after="120" w:line="276" w:lineRule="auto"/>
        <w:jc w:val="both"/>
        <w:rPr>
          <w:rFonts w:asciiTheme="minorHAnsi" w:eastAsia="Calibri" w:hAnsiTheme="minorHAnsi" w:cstheme="minorHAnsi"/>
        </w:rPr>
      </w:pPr>
    </w:p>
    <w:p w14:paraId="0938E750" w14:textId="77777777" w:rsidR="00D06465" w:rsidRPr="005D3FCC" w:rsidRDefault="00D06465" w:rsidP="00E3705E">
      <w:pPr>
        <w:spacing w:after="120" w:line="276" w:lineRule="auto"/>
        <w:jc w:val="both"/>
        <w:rPr>
          <w:rFonts w:asciiTheme="minorHAnsi" w:eastAsia="Calibri" w:hAnsiTheme="minorHAnsi" w:cstheme="minorHAnsi"/>
        </w:rPr>
      </w:pPr>
    </w:p>
    <w:p w14:paraId="7C2C8579" w14:textId="47D55548" w:rsidR="0017503A" w:rsidRPr="005D3FCC" w:rsidRDefault="0017503A" w:rsidP="00E3705E">
      <w:pPr>
        <w:spacing w:after="120" w:line="276" w:lineRule="auto"/>
        <w:jc w:val="both"/>
        <w:rPr>
          <w:rFonts w:asciiTheme="minorHAnsi" w:hAnsiTheme="minorHAnsi" w:cstheme="minorHAnsi"/>
          <w:b/>
          <w:bCs/>
        </w:rPr>
      </w:pPr>
      <w:r w:rsidRPr="005D3FCC">
        <w:rPr>
          <w:rFonts w:asciiTheme="minorHAnsi" w:hAnsiTheme="minorHAnsi" w:cstheme="minorHAnsi"/>
          <w:b/>
          <w:bCs/>
        </w:rPr>
        <w:t xml:space="preserve">Ing. Jiří Hájek </w:t>
      </w:r>
    </w:p>
    <w:p w14:paraId="71E1C5E5" w14:textId="1FB0A546" w:rsidR="005B56FF" w:rsidRDefault="0017503A" w:rsidP="00E3705E">
      <w:pPr>
        <w:spacing w:after="120" w:line="276" w:lineRule="auto"/>
        <w:jc w:val="both"/>
        <w:rPr>
          <w:rFonts w:asciiTheme="minorHAnsi" w:hAnsiTheme="minorHAnsi" w:cstheme="minorHAnsi"/>
        </w:rPr>
      </w:pPr>
      <w:r w:rsidRPr="005D3FCC">
        <w:rPr>
          <w:rFonts w:asciiTheme="minorHAnsi" w:hAnsiTheme="minorHAnsi" w:cstheme="minorHAnsi"/>
        </w:rPr>
        <w:t>vedoucí oddělení posuzování vlivů na životní prostředí</w:t>
      </w:r>
    </w:p>
    <w:p w14:paraId="1AC66599" w14:textId="77777777" w:rsidR="00E3705E" w:rsidRDefault="00E3705E" w:rsidP="00E3705E">
      <w:pPr>
        <w:spacing w:after="120" w:line="276" w:lineRule="auto"/>
        <w:jc w:val="both"/>
        <w:rPr>
          <w:rFonts w:asciiTheme="minorHAnsi" w:hAnsiTheme="minorHAnsi" w:cstheme="minorHAnsi"/>
        </w:rPr>
      </w:pPr>
    </w:p>
    <w:p w14:paraId="26032AB0" w14:textId="180DB14D" w:rsidR="00E3705E" w:rsidRPr="005D3FCC" w:rsidRDefault="00E3705E" w:rsidP="00E3705E">
      <w:pPr>
        <w:spacing w:after="120" w:line="276" w:lineRule="auto"/>
        <w:jc w:val="both"/>
        <w:rPr>
          <w:rFonts w:asciiTheme="minorHAnsi" w:hAnsiTheme="minorHAnsi" w:cstheme="minorHAnsi"/>
          <w:b/>
          <w:bCs/>
        </w:rPr>
      </w:pPr>
      <w:r>
        <w:rPr>
          <w:rFonts w:asciiTheme="minorHAnsi" w:hAnsiTheme="minorHAnsi" w:cstheme="minorHAnsi"/>
          <w:b/>
          <w:bCs/>
        </w:rPr>
        <w:t>v z. Mgr. Dana Richterová</w:t>
      </w:r>
      <w:r w:rsidRPr="005D3FCC">
        <w:rPr>
          <w:rFonts w:asciiTheme="minorHAnsi" w:hAnsiTheme="minorHAnsi" w:cstheme="minorHAnsi"/>
          <w:b/>
          <w:bCs/>
        </w:rPr>
        <w:t xml:space="preserve"> </w:t>
      </w:r>
    </w:p>
    <w:p w14:paraId="62897495" w14:textId="6F01AA9A" w:rsidR="00E3705E" w:rsidRPr="005D3FCC" w:rsidRDefault="00E3705E" w:rsidP="00E3705E">
      <w:pPr>
        <w:spacing w:after="120" w:line="276" w:lineRule="auto"/>
        <w:jc w:val="both"/>
        <w:rPr>
          <w:rFonts w:asciiTheme="minorHAnsi" w:hAnsiTheme="minorHAnsi" w:cstheme="minorHAnsi"/>
        </w:rPr>
      </w:pPr>
      <w:r>
        <w:rPr>
          <w:rFonts w:asciiTheme="minorHAnsi" w:hAnsiTheme="minorHAnsi" w:cstheme="minorHAnsi"/>
        </w:rPr>
        <w:t xml:space="preserve">referentka </w:t>
      </w:r>
      <w:r w:rsidRPr="005D3FCC">
        <w:rPr>
          <w:rFonts w:asciiTheme="minorHAnsi" w:hAnsiTheme="minorHAnsi" w:cstheme="minorHAnsi"/>
        </w:rPr>
        <w:t>oddělení posuzování vlivů na životní prostředí</w:t>
      </w:r>
    </w:p>
    <w:p w14:paraId="5460F0CF" w14:textId="77777777" w:rsidR="00E3705E" w:rsidRPr="005D3FCC" w:rsidRDefault="00E3705E" w:rsidP="00E3705E">
      <w:pPr>
        <w:spacing w:after="120" w:line="276" w:lineRule="auto"/>
        <w:jc w:val="both"/>
        <w:rPr>
          <w:rFonts w:asciiTheme="minorHAnsi" w:hAnsiTheme="minorHAnsi" w:cstheme="minorHAnsi"/>
        </w:rPr>
      </w:pPr>
    </w:p>
    <w:sectPr w:rsidR="00E3705E" w:rsidRPr="005D3FCC" w:rsidSect="007A08E7">
      <w:footerReference w:type="default" r:id="rId11"/>
      <w:headerReference w:type="first" r:id="rId12"/>
      <w:footerReference w:type="first" r:id="rId13"/>
      <w:pgSz w:w="11906" w:h="16838"/>
      <w:pgMar w:top="1304" w:right="1418" w:bottom="90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CEA21" w14:textId="77777777" w:rsidR="00D53E5E" w:rsidRDefault="00D53E5E" w:rsidP="00E032F6">
      <w:r>
        <w:separator/>
      </w:r>
    </w:p>
  </w:endnote>
  <w:endnote w:type="continuationSeparator" w:id="0">
    <w:p w14:paraId="5BB4B289" w14:textId="77777777" w:rsidR="00D53E5E" w:rsidRDefault="00D53E5E" w:rsidP="00E032F6">
      <w:r>
        <w:continuationSeparator/>
      </w:r>
    </w:p>
  </w:endnote>
  <w:endnote w:type="continuationNotice" w:id="1">
    <w:p w14:paraId="20561875" w14:textId="77777777" w:rsidR="00D53E5E" w:rsidRDefault="00D53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CKGinisSmall">
    <w:panose1 w:val="020B0603050302020204"/>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3829"/>
      <w:docPartObj>
        <w:docPartGallery w:val="Page Numbers (Bottom of Page)"/>
        <w:docPartUnique/>
      </w:docPartObj>
    </w:sdtPr>
    <w:sdtEndPr>
      <w:rPr>
        <w:rFonts w:asciiTheme="minorHAnsi" w:hAnsiTheme="minorHAnsi"/>
      </w:rPr>
    </w:sdtEndPr>
    <w:sdtContent>
      <w:p w14:paraId="49BFD331" w14:textId="77777777" w:rsidR="00C97D3A" w:rsidRPr="00DB668D" w:rsidRDefault="002979BF">
        <w:pPr>
          <w:pStyle w:val="Zpat"/>
          <w:jc w:val="center"/>
          <w:rPr>
            <w:rFonts w:asciiTheme="minorHAnsi" w:hAnsiTheme="minorHAnsi"/>
          </w:rPr>
        </w:pPr>
        <w:r w:rsidRPr="00DB668D">
          <w:rPr>
            <w:rFonts w:asciiTheme="minorHAnsi" w:hAnsiTheme="minorHAnsi"/>
          </w:rPr>
          <w:fldChar w:fldCharType="begin"/>
        </w:r>
        <w:r w:rsidRPr="00DB668D">
          <w:rPr>
            <w:rFonts w:asciiTheme="minorHAnsi" w:hAnsiTheme="minorHAnsi"/>
          </w:rPr>
          <w:instrText xml:space="preserve"> PAGE   \* MERGEFORMAT </w:instrText>
        </w:r>
        <w:r w:rsidRPr="00DB668D">
          <w:rPr>
            <w:rFonts w:asciiTheme="minorHAnsi" w:hAnsiTheme="minorHAnsi"/>
          </w:rPr>
          <w:fldChar w:fldCharType="separate"/>
        </w:r>
        <w:r w:rsidR="00060308">
          <w:rPr>
            <w:rFonts w:asciiTheme="minorHAnsi" w:hAnsiTheme="minorHAnsi"/>
            <w:noProof/>
          </w:rPr>
          <w:t>3</w:t>
        </w:r>
        <w:r w:rsidRPr="00DB668D">
          <w:rPr>
            <w:rFonts w:asciiTheme="minorHAnsi" w:hAnsiTheme="minorHAnsi"/>
            <w:noProof/>
          </w:rPr>
          <w:fldChar w:fldCharType="end"/>
        </w:r>
      </w:p>
    </w:sdtContent>
  </w:sdt>
  <w:p w14:paraId="5F15D305" w14:textId="77777777" w:rsidR="00C97D3A" w:rsidRDefault="00C97D3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8" w:type="dxa"/>
      <w:jc w:val="center"/>
      <w:tblLook w:val="04A0" w:firstRow="1" w:lastRow="0" w:firstColumn="1" w:lastColumn="0" w:noHBand="0" w:noVBand="1"/>
    </w:tblPr>
    <w:tblGrid>
      <w:gridCol w:w="1209"/>
      <w:gridCol w:w="1210"/>
      <w:gridCol w:w="1209"/>
      <w:gridCol w:w="1210"/>
      <w:gridCol w:w="2475"/>
      <w:gridCol w:w="2255"/>
    </w:tblGrid>
    <w:tr w:rsidR="008755A6" w:rsidRPr="008755A6" w14:paraId="2D20553D" w14:textId="77777777" w:rsidTr="00B15969">
      <w:trPr>
        <w:jc w:val="center"/>
      </w:trPr>
      <w:tc>
        <w:tcPr>
          <w:tcW w:w="1209" w:type="dxa"/>
        </w:tcPr>
        <w:p w14:paraId="2A62B80D" w14:textId="77777777" w:rsidR="008755A6" w:rsidRPr="008755A6" w:rsidRDefault="008755A6" w:rsidP="008755A6">
          <w:pPr>
            <w:pStyle w:val="Zpat"/>
            <w:rPr>
              <w:rFonts w:asciiTheme="minorHAnsi" w:hAnsiTheme="minorHAnsi" w:cstheme="minorHAnsi"/>
              <w:sz w:val="16"/>
              <w:szCs w:val="16"/>
            </w:rPr>
          </w:pPr>
          <w:bookmarkStart w:id="0" w:name="_Hlk63231076"/>
          <w:r w:rsidRPr="008755A6">
            <w:rPr>
              <w:rFonts w:asciiTheme="minorHAnsi" w:hAnsiTheme="minorHAnsi" w:cstheme="minorHAnsi"/>
              <w:sz w:val="16"/>
              <w:szCs w:val="16"/>
            </w:rPr>
            <w:t>IČ</w:t>
          </w:r>
        </w:p>
      </w:tc>
      <w:tc>
        <w:tcPr>
          <w:tcW w:w="1210" w:type="dxa"/>
        </w:tcPr>
        <w:p w14:paraId="283B8565"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DIČ</w:t>
          </w:r>
        </w:p>
      </w:tc>
      <w:tc>
        <w:tcPr>
          <w:tcW w:w="1209" w:type="dxa"/>
        </w:tcPr>
        <w:p w14:paraId="0E792FCA"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Telefon</w:t>
          </w:r>
        </w:p>
      </w:tc>
      <w:tc>
        <w:tcPr>
          <w:tcW w:w="1210" w:type="dxa"/>
        </w:tcPr>
        <w:p w14:paraId="5A2AFF6B"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DS</w:t>
          </w:r>
        </w:p>
      </w:tc>
      <w:tc>
        <w:tcPr>
          <w:tcW w:w="2475" w:type="dxa"/>
        </w:tcPr>
        <w:p w14:paraId="3E959E10"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E-mail</w:t>
          </w:r>
        </w:p>
      </w:tc>
      <w:tc>
        <w:tcPr>
          <w:tcW w:w="2255" w:type="dxa"/>
        </w:tcPr>
        <w:p w14:paraId="0CDD9EC3" w14:textId="77777777" w:rsidR="008755A6" w:rsidRPr="008755A6" w:rsidRDefault="008755A6" w:rsidP="007A08E7">
          <w:pPr>
            <w:pStyle w:val="Zpat"/>
            <w:rPr>
              <w:rFonts w:asciiTheme="minorHAnsi" w:hAnsiTheme="minorHAnsi" w:cstheme="minorHAnsi"/>
              <w:sz w:val="16"/>
              <w:szCs w:val="16"/>
            </w:rPr>
          </w:pPr>
          <w:r w:rsidRPr="008755A6">
            <w:rPr>
              <w:rFonts w:asciiTheme="minorHAnsi" w:hAnsiTheme="minorHAnsi" w:cstheme="minorHAnsi"/>
              <w:sz w:val="16"/>
              <w:szCs w:val="16"/>
            </w:rPr>
            <w:t>Internet</w:t>
          </w:r>
        </w:p>
      </w:tc>
    </w:tr>
    <w:tr w:rsidR="008755A6" w:rsidRPr="008755A6" w14:paraId="1B2D9555" w14:textId="77777777" w:rsidTr="00B15969">
      <w:trPr>
        <w:jc w:val="center"/>
      </w:trPr>
      <w:tc>
        <w:tcPr>
          <w:tcW w:w="1209" w:type="dxa"/>
        </w:tcPr>
        <w:p w14:paraId="4C72DA0E"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70888337</w:t>
          </w:r>
        </w:p>
      </w:tc>
      <w:tc>
        <w:tcPr>
          <w:tcW w:w="1210" w:type="dxa"/>
        </w:tcPr>
        <w:p w14:paraId="6D241D34"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CZ70888337</w:t>
          </w:r>
        </w:p>
      </w:tc>
      <w:tc>
        <w:tcPr>
          <w:tcW w:w="1209" w:type="dxa"/>
        </w:tcPr>
        <w:p w14:paraId="1D815718"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541 651 111</w:t>
          </w:r>
        </w:p>
      </w:tc>
      <w:tc>
        <w:tcPr>
          <w:tcW w:w="1210" w:type="dxa"/>
        </w:tcPr>
        <w:p w14:paraId="05F6E94C" w14:textId="77777777" w:rsidR="008755A6" w:rsidRPr="008755A6" w:rsidRDefault="008755A6" w:rsidP="008755A6">
          <w:pPr>
            <w:pStyle w:val="Zpat"/>
            <w:rPr>
              <w:rFonts w:asciiTheme="minorHAnsi" w:hAnsiTheme="minorHAnsi" w:cstheme="minorHAnsi"/>
              <w:sz w:val="16"/>
              <w:szCs w:val="16"/>
            </w:rPr>
          </w:pPr>
          <w:r w:rsidRPr="008755A6">
            <w:rPr>
              <w:rFonts w:asciiTheme="minorHAnsi" w:hAnsiTheme="minorHAnsi" w:cstheme="minorHAnsi"/>
              <w:sz w:val="16"/>
              <w:szCs w:val="16"/>
            </w:rPr>
            <w:t>x2pbqzq</w:t>
          </w:r>
        </w:p>
      </w:tc>
      <w:tc>
        <w:tcPr>
          <w:tcW w:w="2475" w:type="dxa"/>
        </w:tcPr>
        <w:p w14:paraId="6C60B736" w14:textId="77777777" w:rsidR="008755A6" w:rsidRPr="008755A6" w:rsidRDefault="00E3705E" w:rsidP="008755A6">
          <w:pPr>
            <w:pStyle w:val="Zpat"/>
            <w:rPr>
              <w:rFonts w:asciiTheme="minorHAnsi" w:hAnsiTheme="minorHAnsi" w:cstheme="minorHAnsi"/>
              <w:sz w:val="16"/>
              <w:szCs w:val="16"/>
            </w:rPr>
          </w:pPr>
          <w:hyperlink r:id="rId1" w:history="1">
            <w:r w:rsidR="008755A6" w:rsidRPr="008755A6">
              <w:rPr>
                <w:rStyle w:val="Hypertextovodkaz"/>
                <w:rFonts w:asciiTheme="minorHAnsi" w:eastAsiaTheme="majorEastAsia" w:hAnsiTheme="minorHAnsi" w:cstheme="minorHAnsi"/>
                <w:sz w:val="16"/>
                <w:szCs w:val="16"/>
              </w:rPr>
              <w:t>posta@kr-jihomoravsky.cz</w:t>
            </w:r>
          </w:hyperlink>
          <w:r w:rsidR="008755A6" w:rsidRPr="008755A6">
            <w:rPr>
              <w:rFonts w:asciiTheme="minorHAnsi" w:hAnsiTheme="minorHAnsi" w:cstheme="minorHAnsi"/>
              <w:sz w:val="16"/>
              <w:szCs w:val="16"/>
            </w:rPr>
            <w:t xml:space="preserve"> </w:t>
          </w:r>
        </w:p>
      </w:tc>
      <w:tc>
        <w:tcPr>
          <w:tcW w:w="2255" w:type="dxa"/>
        </w:tcPr>
        <w:p w14:paraId="55619212" w14:textId="77777777" w:rsidR="008755A6" w:rsidRPr="008755A6" w:rsidRDefault="00E3705E" w:rsidP="007A08E7">
          <w:pPr>
            <w:pStyle w:val="Zpat"/>
            <w:rPr>
              <w:rFonts w:asciiTheme="minorHAnsi" w:hAnsiTheme="minorHAnsi" w:cstheme="minorHAnsi"/>
              <w:sz w:val="16"/>
              <w:szCs w:val="16"/>
            </w:rPr>
          </w:pPr>
          <w:hyperlink r:id="rId2" w:history="1">
            <w:r w:rsidR="008755A6" w:rsidRPr="008755A6">
              <w:rPr>
                <w:rStyle w:val="Hypertextovodkaz"/>
                <w:rFonts w:asciiTheme="minorHAnsi" w:eastAsiaTheme="majorEastAsia" w:hAnsiTheme="minorHAnsi" w:cstheme="minorHAnsi"/>
                <w:sz w:val="16"/>
                <w:szCs w:val="16"/>
              </w:rPr>
              <w:t>www.kr-jihomoravsky.cz</w:t>
            </w:r>
          </w:hyperlink>
          <w:r w:rsidR="008755A6" w:rsidRPr="008755A6">
            <w:rPr>
              <w:rFonts w:asciiTheme="minorHAnsi" w:hAnsiTheme="minorHAnsi" w:cstheme="minorHAnsi"/>
              <w:sz w:val="16"/>
              <w:szCs w:val="16"/>
            </w:rPr>
            <w:t xml:space="preserve"> </w:t>
          </w:r>
        </w:p>
      </w:tc>
    </w:tr>
    <w:bookmarkEnd w:id="0"/>
  </w:tbl>
  <w:p w14:paraId="7AA2BF85" w14:textId="77777777" w:rsidR="00CB4779" w:rsidRPr="00BB4EC0" w:rsidRDefault="00CB4779" w:rsidP="00BB4EC0">
    <w:pPr>
      <w:pStyle w:val="Zpa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E639" w14:textId="77777777" w:rsidR="00D53E5E" w:rsidRDefault="00D53E5E" w:rsidP="00E032F6">
      <w:r>
        <w:separator/>
      </w:r>
    </w:p>
  </w:footnote>
  <w:footnote w:type="continuationSeparator" w:id="0">
    <w:p w14:paraId="291D3612" w14:textId="77777777" w:rsidR="00D53E5E" w:rsidRDefault="00D53E5E" w:rsidP="00E032F6">
      <w:r>
        <w:continuationSeparator/>
      </w:r>
    </w:p>
  </w:footnote>
  <w:footnote w:type="continuationNotice" w:id="1">
    <w:p w14:paraId="617BFB3A" w14:textId="77777777" w:rsidR="00D53E5E" w:rsidRDefault="00D53E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372B" w14:textId="77777777" w:rsidR="000A29BF" w:rsidRPr="0084102B" w:rsidRDefault="000A29BF" w:rsidP="000A29BF">
    <w:pPr>
      <w:pStyle w:val="Zhlav"/>
      <w:ind w:left="-1537" w:right="-5" w:firstLine="1418"/>
      <w:jc w:val="right"/>
      <w:rPr>
        <w:rFonts w:ascii="CKGinisSmall" w:hAnsi="CKGinisSmall"/>
        <w:sz w:val="32"/>
        <w:szCs w:val="32"/>
        <w:lang w:eastAsia="en-US"/>
      </w:rPr>
    </w:pPr>
    <w:r>
      <w:tab/>
    </w:r>
    <w:r w:rsidRPr="0084102B">
      <w:rPr>
        <w:rFonts w:ascii="CKGinisSmall" w:hAnsi="CKGinisSmall"/>
        <w:sz w:val="32"/>
        <w:szCs w:val="32"/>
        <w:lang w:eastAsia="en-US"/>
      </w:rPr>
      <w:fldChar w:fldCharType="begin"/>
    </w:r>
    <w:r w:rsidRPr="0084102B">
      <w:rPr>
        <w:rFonts w:ascii="CKGinisSmall" w:hAnsi="CKGinisSmall"/>
        <w:sz w:val="32"/>
        <w:szCs w:val="32"/>
        <w:lang w:eastAsia="en-US"/>
      </w:rPr>
      <w:instrText>MACROBUTTON MSWField(id_pisemnosti_car) *KUJMXOQ3JT1Y*</w:instrText>
    </w:r>
    <w:r w:rsidRPr="0084102B">
      <w:rPr>
        <w:rFonts w:ascii="CKGinisSmall" w:hAnsi="CKGinisSmall"/>
        <w:sz w:val="32"/>
        <w:szCs w:val="32"/>
        <w:lang w:eastAsia="en-US"/>
      </w:rPr>
      <w:fldChar w:fldCharType="separate"/>
    </w:r>
    <w:r>
      <w:t>*KUJMXOQ3JT1Y*</w:t>
    </w:r>
    <w:r w:rsidRPr="0084102B">
      <w:rPr>
        <w:rFonts w:ascii="CKGinisSmall" w:hAnsi="CKGinisSmall"/>
        <w:sz w:val="32"/>
        <w:szCs w:val="32"/>
        <w:lang w:eastAsia="en-US"/>
      </w:rPr>
      <w:fldChar w:fldCharType="end"/>
    </w:r>
  </w:p>
  <w:p w14:paraId="0C86F7CC" w14:textId="1EB1E8CB" w:rsidR="000A29BF" w:rsidRPr="000A29BF" w:rsidRDefault="000A29BF" w:rsidP="000A29BF">
    <w:pPr>
      <w:pStyle w:val="Zhlav"/>
      <w:ind w:left="-1537" w:right="-5" w:firstLine="1418"/>
      <w:jc w:val="right"/>
      <w:rPr>
        <w:rFonts w:asciiTheme="minorHAnsi" w:hAnsiTheme="minorHAnsi"/>
        <w:sz w:val="20"/>
        <w:szCs w:val="20"/>
        <w:lang w:eastAsia="en-US"/>
      </w:rPr>
    </w:pPr>
    <w:r w:rsidRPr="0084102B">
      <w:rPr>
        <w:rFonts w:asciiTheme="minorHAnsi" w:hAnsiTheme="minorHAnsi"/>
        <w:sz w:val="20"/>
        <w:szCs w:val="20"/>
        <w:lang w:eastAsia="en-US"/>
      </w:rPr>
      <w:fldChar w:fldCharType="begin"/>
    </w:r>
    <w:r w:rsidRPr="0084102B">
      <w:rPr>
        <w:rFonts w:asciiTheme="minorHAnsi" w:hAnsiTheme="minorHAnsi"/>
        <w:sz w:val="20"/>
        <w:szCs w:val="20"/>
        <w:lang w:eastAsia="en-US"/>
      </w:rPr>
      <w:instrText>MACROBUTTON MSWField(id_pisemnosti) KUJMXOQ3JT1Y</w:instrText>
    </w:r>
    <w:r w:rsidRPr="0084102B">
      <w:rPr>
        <w:rFonts w:asciiTheme="minorHAnsi" w:hAnsiTheme="minorHAnsi"/>
        <w:sz w:val="20"/>
        <w:szCs w:val="20"/>
        <w:lang w:eastAsia="en-US"/>
      </w:rPr>
      <w:fldChar w:fldCharType="separate"/>
    </w:r>
    <w:r>
      <w:t>KUJMXOQ3JT1Y</w:t>
    </w:r>
    <w:r w:rsidRPr="0084102B">
      <w:rPr>
        <w:rFonts w:asciiTheme="minorHAnsi" w:hAnsiTheme="minorHAnsi"/>
        <w:sz w:val="20"/>
        <w:szCs w:val="20"/>
        <w:lang w:eastAsia="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2F3"/>
    <w:multiLevelType w:val="hybridMultilevel"/>
    <w:tmpl w:val="FFFFFFFF"/>
    <w:lvl w:ilvl="0" w:tplc="1B90C2B0">
      <w:start w:val="1"/>
      <w:numFmt w:val="bullet"/>
      <w:lvlText w:val=""/>
      <w:lvlJc w:val="left"/>
      <w:pPr>
        <w:ind w:left="720" w:hanging="360"/>
      </w:pPr>
      <w:rPr>
        <w:rFonts w:ascii="Symbol" w:hAnsi="Symbol" w:hint="default"/>
      </w:rPr>
    </w:lvl>
    <w:lvl w:ilvl="1" w:tplc="6DBAD0F6">
      <w:start w:val="1"/>
      <w:numFmt w:val="bullet"/>
      <w:lvlText w:val="o"/>
      <w:lvlJc w:val="left"/>
      <w:pPr>
        <w:ind w:left="1440" w:hanging="360"/>
      </w:pPr>
      <w:rPr>
        <w:rFonts w:ascii="Courier New" w:hAnsi="Courier New" w:hint="default"/>
      </w:rPr>
    </w:lvl>
    <w:lvl w:ilvl="2" w:tplc="FFF4CAB2">
      <w:start w:val="1"/>
      <w:numFmt w:val="bullet"/>
      <w:lvlText w:val=""/>
      <w:lvlJc w:val="left"/>
      <w:pPr>
        <w:ind w:left="2160" w:hanging="360"/>
      </w:pPr>
      <w:rPr>
        <w:rFonts w:ascii="Wingdings" w:hAnsi="Wingdings" w:hint="default"/>
      </w:rPr>
    </w:lvl>
    <w:lvl w:ilvl="3" w:tplc="AC445A4C">
      <w:start w:val="1"/>
      <w:numFmt w:val="bullet"/>
      <w:lvlText w:val=""/>
      <w:lvlJc w:val="left"/>
      <w:pPr>
        <w:ind w:left="2880" w:hanging="360"/>
      </w:pPr>
      <w:rPr>
        <w:rFonts w:ascii="Symbol" w:hAnsi="Symbol" w:hint="default"/>
      </w:rPr>
    </w:lvl>
    <w:lvl w:ilvl="4" w:tplc="93BAF13A">
      <w:start w:val="1"/>
      <w:numFmt w:val="bullet"/>
      <w:lvlText w:val="o"/>
      <w:lvlJc w:val="left"/>
      <w:pPr>
        <w:ind w:left="3600" w:hanging="360"/>
      </w:pPr>
      <w:rPr>
        <w:rFonts w:ascii="Courier New" w:hAnsi="Courier New" w:hint="default"/>
      </w:rPr>
    </w:lvl>
    <w:lvl w:ilvl="5" w:tplc="E878D964">
      <w:start w:val="1"/>
      <w:numFmt w:val="bullet"/>
      <w:lvlText w:val=""/>
      <w:lvlJc w:val="left"/>
      <w:pPr>
        <w:ind w:left="4320" w:hanging="360"/>
      </w:pPr>
      <w:rPr>
        <w:rFonts w:ascii="Wingdings" w:hAnsi="Wingdings" w:hint="default"/>
      </w:rPr>
    </w:lvl>
    <w:lvl w:ilvl="6" w:tplc="91108650">
      <w:start w:val="1"/>
      <w:numFmt w:val="bullet"/>
      <w:lvlText w:val=""/>
      <w:lvlJc w:val="left"/>
      <w:pPr>
        <w:ind w:left="5040" w:hanging="360"/>
      </w:pPr>
      <w:rPr>
        <w:rFonts w:ascii="Symbol" w:hAnsi="Symbol" w:hint="default"/>
      </w:rPr>
    </w:lvl>
    <w:lvl w:ilvl="7" w:tplc="241809F2">
      <w:start w:val="1"/>
      <w:numFmt w:val="bullet"/>
      <w:lvlText w:val="o"/>
      <w:lvlJc w:val="left"/>
      <w:pPr>
        <w:ind w:left="5760" w:hanging="360"/>
      </w:pPr>
      <w:rPr>
        <w:rFonts w:ascii="Courier New" w:hAnsi="Courier New" w:hint="default"/>
      </w:rPr>
    </w:lvl>
    <w:lvl w:ilvl="8" w:tplc="F8FEC01C">
      <w:start w:val="1"/>
      <w:numFmt w:val="bullet"/>
      <w:lvlText w:val=""/>
      <w:lvlJc w:val="left"/>
      <w:pPr>
        <w:ind w:left="6480" w:hanging="360"/>
      </w:pPr>
      <w:rPr>
        <w:rFonts w:ascii="Wingdings" w:hAnsi="Wingdings" w:hint="default"/>
      </w:rPr>
    </w:lvl>
  </w:abstractNum>
  <w:abstractNum w:abstractNumId="1" w15:restartNumberingAfterBreak="0">
    <w:nsid w:val="137E795C"/>
    <w:multiLevelType w:val="hybridMultilevel"/>
    <w:tmpl w:val="3D3A2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5800C21"/>
    <w:multiLevelType w:val="hybridMultilevel"/>
    <w:tmpl w:val="220695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60742B"/>
    <w:multiLevelType w:val="hybridMultilevel"/>
    <w:tmpl w:val="B36A5D00"/>
    <w:lvl w:ilvl="0" w:tplc="443E7C72">
      <w:start w:val="1"/>
      <w:numFmt w:val="bullet"/>
      <w:lvlText w:val=""/>
      <w:lvlJc w:val="left"/>
      <w:pPr>
        <w:ind w:left="720" w:hanging="360"/>
      </w:pPr>
      <w:rPr>
        <w:rFonts w:ascii="Symbol" w:hAnsi="Symbol" w:hint="default"/>
      </w:rPr>
    </w:lvl>
    <w:lvl w:ilvl="1" w:tplc="BC4AD41E">
      <w:start w:val="1"/>
      <w:numFmt w:val="bullet"/>
      <w:lvlText w:val="o"/>
      <w:lvlJc w:val="left"/>
      <w:pPr>
        <w:ind w:left="1440" w:hanging="360"/>
      </w:pPr>
      <w:rPr>
        <w:rFonts w:ascii="Courier New" w:hAnsi="Courier New" w:hint="default"/>
      </w:rPr>
    </w:lvl>
    <w:lvl w:ilvl="2" w:tplc="42A06090">
      <w:start w:val="1"/>
      <w:numFmt w:val="bullet"/>
      <w:lvlText w:val=""/>
      <w:lvlJc w:val="left"/>
      <w:pPr>
        <w:ind w:left="2160" w:hanging="360"/>
      </w:pPr>
      <w:rPr>
        <w:rFonts w:ascii="Wingdings" w:hAnsi="Wingdings" w:hint="default"/>
      </w:rPr>
    </w:lvl>
    <w:lvl w:ilvl="3" w:tplc="014292D4">
      <w:start w:val="1"/>
      <w:numFmt w:val="bullet"/>
      <w:lvlText w:val=""/>
      <w:lvlJc w:val="left"/>
      <w:pPr>
        <w:ind w:left="2880" w:hanging="360"/>
      </w:pPr>
      <w:rPr>
        <w:rFonts w:ascii="Symbol" w:hAnsi="Symbol" w:hint="default"/>
      </w:rPr>
    </w:lvl>
    <w:lvl w:ilvl="4" w:tplc="7452FA42">
      <w:start w:val="1"/>
      <w:numFmt w:val="bullet"/>
      <w:lvlText w:val="o"/>
      <w:lvlJc w:val="left"/>
      <w:pPr>
        <w:ind w:left="3600" w:hanging="360"/>
      </w:pPr>
      <w:rPr>
        <w:rFonts w:ascii="Courier New" w:hAnsi="Courier New" w:hint="default"/>
      </w:rPr>
    </w:lvl>
    <w:lvl w:ilvl="5" w:tplc="4DB0D524">
      <w:start w:val="1"/>
      <w:numFmt w:val="bullet"/>
      <w:lvlText w:val=""/>
      <w:lvlJc w:val="left"/>
      <w:pPr>
        <w:ind w:left="4320" w:hanging="360"/>
      </w:pPr>
      <w:rPr>
        <w:rFonts w:ascii="Wingdings" w:hAnsi="Wingdings" w:hint="default"/>
      </w:rPr>
    </w:lvl>
    <w:lvl w:ilvl="6" w:tplc="451CA88C">
      <w:start w:val="1"/>
      <w:numFmt w:val="bullet"/>
      <w:lvlText w:val=""/>
      <w:lvlJc w:val="left"/>
      <w:pPr>
        <w:ind w:left="5040" w:hanging="360"/>
      </w:pPr>
      <w:rPr>
        <w:rFonts w:ascii="Symbol" w:hAnsi="Symbol" w:hint="default"/>
      </w:rPr>
    </w:lvl>
    <w:lvl w:ilvl="7" w:tplc="864C77B0">
      <w:start w:val="1"/>
      <w:numFmt w:val="bullet"/>
      <w:lvlText w:val="o"/>
      <w:lvlJc w:val="left"/>
      <w:pPr>
        <w:ind w:left="5760" w:hanging="360"/>
      </w:pPr>
      <w:rPr>
        <w:rFonts w:ascii="Courier New" w:hAnsi="Courier New" w:hint="default"/>
      </w:rPr>
    </w:lvl>
    <w:lvl w:ilvl="8" w:tplc="334E98C8">
      <w:start w:val="1"/>
      <w:numFmt w:val="bullet"/>
      <w:lvlText w:val=""/>
      <w:lvlJc w:val="left"/>
      <w:pPr>
        <w:ind w:left="6480" w:hanging="360"/>
      </w:pPr>
      <w:rPr>
        <w:rFonts w:ascii="Wingdings" w:hAnsi="Wingdings" w:hint="default"/>
      </w:rPr>
    </w:lvl>
  </w:abstractNum>
  <w:abstractNum w:abstractNumId="4" w15:restartNumberingAfterBreak="0">
    <w:nsid w:val="2C114161"/>
    <w:multiLevelType w:val="hybridMultilevel"/>
    <w:tmpl w:val="CFC42B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2C560EB"/>
    <w:multiLevelType w:val="hybridMultilevel"/>
    <w:tmpl w:val="BADAF4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E866D49"/>
    <w:multiLevelType w:val="hybridMultilevel"/>
    <w:tmpl w:val="CA9666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06053C4"/>
    <w:multiLevelType w:val="hybridMultilevel"/>
    <w:tmpl w:val="8AF20A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0BE74F8"/>
    <w:multiLevelType w:val="hybridMultilevel"/>
    <w:tmpl w:val="70D296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680D7E"/>
    <w:multiLevelType w:val="hybridMultilevel"/>
    <w:tmpl w:val="843A0558"/>
    <w:lvl w:ilvl="0" w:tplc="CD1AFDB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DE45DB3"/>
    <w:multiLevelType w:val="hybridMultilevel"/>
    <w:tmpl w:val="BCE298E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280734"/>
    <w:multiLevelType w:val="hybridMultilevel"/>
    <w:tmpl w:val="F7EEF4B8"/>
    <w:lvl w:ilvl="0" w:tplc="CCF8DF90">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12" w15:restartNumberingAfterBreak="0">
    <w:nsid w:val="502C00B9"/>
    <w:multiLevelType w:val="hybridMultilevel"/>
    <w:tmpl w:val="EC7CD6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2636706"/>
    <w:multiLevelType w:val="hybridMultilevel"/>
    <w:tmpl w:val="7452C8F4"/>
    <w:lvl w:ilvl="0" w:tplc="5E925D08">
      <w:start w:val="2"/>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5855039F"/>
    <w:multiLevelType w:val="hybridMultilevel"/>
    <w:tmpl w:val="C7D83E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AD430E6"/>
    <w:multiLevelType w:val="hybridMultilevel"/>
    <w:tmpl w:val="5B6CC2F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E732CFC"/>
    <w:multiLevelType w:val="hybridMultilevel"/>
    <w:tmpl w:val="251CE9E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47113EC"/>
    <w:multiLevelType w:val="hybridMultilevel"/>
    <w:tmpl w:val="DF3A4B00"/>
    <w:lvl w:ilvl="0" w:tplc="CD1AFDB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445268"/>
    <w:multiLevelType w:val="hybridMultilevel"/>
    <w:tmpl w:val="4A4248BE"/>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61C6A19"/>
    <w:multiLevelType w:val="hybridMultilevel"/>
    <w:tmpl w:val="F4DC37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F216BD6"/>
    <w:multiLevelType w:val="hybridMultilevel"/>
    <w:tmpl w:val="FFFFFFFF"/>
    <w:lvl w:ilvl="0" w:tplc="90D6E29A">
      <w:start w:val="1"/>
      <w:numFmt w:val="bullet"/>
      <w:lvlText w:val=""/>
      <w:lvlJc w:val="left"/>
      <w:pPr>
        <w:ind w:left="720" w:hanging="360"/>
      </w:pPr>
      <w:rPr>
        <w:rFonts w:ascii="Symbol" w:hAnsi="Symbol" w:hint="default"/>
      </w:rPr>
    </w:lvl>
    <w:lvl w:ilvl="1" w:tplc="AF8AB99E">
      <w:start w:val="1"/>
      <w:numFmt w:val="bullet"/>
      <w:lvlText w:val="o"/>
      <w:lvlJc w:val="left"/>
      <w:pPr>
        <w:ind w:left="1440" w:hanging="360"/>
      </w:pPr>
      <w:rPr>
        <w:rFonts w:ascii="Courier New" w:hAnsi="Courier New" w:hint="default"/>
      </w:rPr>
    </w:lvl>
    <w:lvl w:ilvl="2" w:tplc="87EA9158">
      <w:start w:val="1"/>
      <w:numFmt w:val="bullet"/>
      <w:lvlText w:val=""/>
      <w:lvlJc w:val="left"/>
      <w:pPr>
        <w:ind w:left="2160" w:hanging="360"/>
      </w:pPr>
      <w:rPr>
        <w:rFonts w:ascii="Wingdings" w:hAnsi="Wingdings" w:hint="default"/>
      </w:rPr>
    </w:lvl>
    <w:lvl w:ilvl="3" w:tplc="57D051D8">
      <w:start w:val="1"/>
      <w:numFmt w:val="bullet"/>
      <w:lvlText w:val=""/>
      <w:lvlJc w:val="left"/>
      <w:pPr>
        <w:ind w:left="2880" w:hanging="360"/>
      </w:pPr>
      <w:rPr>
        <w:rFonts w:ascii="Symbol" w:hAnsi="Symbol" w:hint="default"/>
      </w:rPr>
    </w:lvl>
    <w:lvl w:ilvl="4" w:tplc="2AE89510">
      <w:start w:val="1"/>
      <w:numFmt w:val="bullet"/>
      <w:lvlText w:val="o"/>
      <w:lvlJc w:val="left"/>
      <w:pPr>
        <w:ind w:left="3600" w:hanging="360"/>
      </w:pPr>
      <w:rPr>
        <w:rFonts w:ascii="Courier New" w:hAnsi="Courier New" w:hint="default"/>
      </w:rPr>
    </w:lvl>
    <w:lvl w:ilvl="5" w:tplc="09C2CFA6">
      <w:start w:val="1"/>
      <w:numFmt w:val="bullet"/>
      <w:lvlText w:val=""/>
      <w:lvlJc w:val="left"/>
      <w:pPr>
        <w:ind w:left="4320" w:hanging="360"/>
      </w:pPr>
      <w:rPr>
        <w:rFonts w:ascii="Wingdings" w:hAnsi="Wingdings" w:hint="default"/>
      </w:rPr>
    </w:lvl>
    <w:lvl w:ilvl="6" w:tplc="C50873F0">
      <w:start w:val="1"/>
      <w:numFmt w:val="bullet"/>
      <w:lvlText w:val=""/>
      <w:lvlJc w:val="left"/>
      <w:pPr>
        <w:ind w:left="5040" w:hanging="360"/>
      </w:pPr>
      <w:rPr>
        <w:rFonts w:ascii="Symbol" w:hAnsi="Symbol" w:hint="default"/>
      </w:rPr>
    </w:lvl>
    <w:lvl w:ilvl="7" w:tplc="351E3308">
      <w:start w:val="1"/>
      <w:numFmt w:val="bullet"/>
      <w:lvlText w:val="o"/>
      <w:lvlJc w:val="left"/>
      <w:pPr>
        <w:ind w:left="5760" w:hanging="360"/>
      </w:pPr>
      <w:rPr>
        <w:rFonts w:ascii="Courier New" w:hAnsi="Courier New" w:hint="default"/>
      </w:rPr>
    </w:lvl>
    <w:lvl w:ilvl="8" w:tplc="2DD240B0">
      <w:start w:val="1"/>
      <w:numFmt w:val="bullet"/>
      <w:lvlText w:val=""/>
      <w:lvlJc w:val="left"/>
      <w:pPr>
        <w:ind w:left="6480" w:hanging="360"/>
      </w:pPr>
      <w:rPr>
        <w:rFonts w:ascii="Wingdings" w:hAnsi="Wingdings" w:hint="default"/>
      </w:rPr>
    </w:lvl>
  </w:abstractNum>
  <w:num w:numId="1" w16cid:durableId="1629893115">
    <w:abstractNumId w:val="3"/>
  </w:num>
  <w:num w:numId="2" w16cid:durableId="1541363213">
    <w:abstractNumId w:val="18"/>
  </w:num>
  <w:num w:numId="3" w16cid:durableId="585695373">
    <w:abstractNumId w:val="19"/>
  </w:num>
  <w:num w:numId="4" w16cid:durableId="1616982975">
    <w:abstractNumId w:val="16"/>
  </w:num>
  <w:num w:numId="5" w16cid:durableId="1413889823">
    <w:abstractNumId w:val="15"/>
  </w:num>
  <w:num w:numId="6" w16cid:durableId="1039353254">
    <w:abstractNumId w:val="1"/>
  </w:num>
  <w:num w:numId="7" w16cid:durableId="351960374">
    <w:abstractNumId w:val="13"/>
  </w:num>
  <w:num w:numId="8" w16cid:durableId="1723795030">
    <w:abstractNumId w:val="17"/>
  </w:num>
  <w:num w:numId="9" w16cid:durableId="1858080443">
    <w:abstractNumId w:val="9"/>
  </w:num>
  <w:num w:numId="10" w16cid:durableId="1788311170">
    <w:abstractNumId w:val="20"/>
  </w:num>
  <w:num w:numId="11" w16cid:durableId="1027026548">
    <w:abstractNumId w:val="0"/>
  </w:num>
  <w:num w:numId="12" w16cid:durableId="2117822498">
    <w:abstractNumId w:val="2"/>
  </w:num>
  <w:num w:numId="13" w16cid:durableId="831792646">
    <w:abstractNumId w:val="11"/>
  </w:num>
  <w:num w:numId="14" w16cid:durableId="369035744">
    <w:abstractNumId w:val="14"/>
  </w:num>
  <w:num w:numId="15" w16cid:durableId="725379555">
    <w:abstractNumId w:val="5"/>
  </w:num>
  <w:num w:numId="16" w16cid:durableId="567812260">
    <w:abstractNumId w:val="4"/>
  </w:num>
  <w:num w:numId="17" w16cid:durableId="65421494">
    <w:abstractNumId w:val="8"/>
  </w:num>
  <w:num w:numId="18" w16cid:durableId="67193276">
    <w:abstractNumId w:val="10"/>
  </w:num>
  <w:num w:numId="19" w16cid:durableId="1573393250">
    <w:abstractNumId w:val="12"/>
  </w:num>
  <w:num w:numId="20" w16cid:durableId="1288201117">
    <w:abstractNumId w:val="7"/>
  </w:num>
  <w:num w:numId="21" w16cid:durableId="2083060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009"/>
    <w:rsid w:val="0000018C"/>
    <w:rsid w:val="00000372"/>
    <w:rsid w:val="000003F7"/>
    <w:rsid w:val="00000BD5"/>
    <w:rsid w:val="00003F57"/>
    <w:rsid w:val="00003F77"/>
    <w:rsid w:val="00007D91"/>
    <w:rsid w:val="00013F13"/>
    <w:rsid w:val="0001644E"/>
    <w:rsid w:val="00020AE5"/>
    <w:rsid w:val="00021465"/>
    <w:rsid w:val="0002384B"/>
    <w:rsid w:val="00026A1A"/>
    <w:rsid w:val="00031BDC"/>
    <w:rsid w:val="00032504"/>
    <w:rsid w:val="000332A2"/>
    <w:rsid w:val="0003374E"/>
    <w:rsid w:val="00033860"/>
    <w:rsid w:val="00040486"/>
    <w:rsid w:val="00040B2D"/>
    <w:rsid w:val="00042BD1"/>
    <w:rsid w:val="00042CDC"/>
    <w:rsid w:val="0004343B"/>
    <w:rsid w:val="000451C7"/>
    <w:rsid w:val="00053AC5"/>
    <w:rsid w:val="00053E32"/>
    <w:rsid w:val="00060308"/>
    <w:rsid w:val="00065A65"/>
    <w:rsid w:val="00066A27"/>
    <w:rsid w:val="00067999"/>
    <w:rsid w:val="00070161"/>
    <w:rsid w:val="0007204A"/>
    <w:rsid w:val="000742B6"/>
    <w:rsid w:val="00075006"/>
    <w:rsid w:val="00075800"/>
    <w:rsid w:val="00075B0E"/>
    <w:rsid w:val="000775ED"/>
    <w:rsid w:val="00077A15"/>
    <w:rsid w:val="00080169"/>
    <w:rsid w:val="00081293"/>
    <w:rsid w:val="00081479"/>
    <w:rsid w:val="00082FB8"/>
    <w:rsid w:val="000835A1"/>
    <w:rsid w:val="00087F6F"/>
    <w:rsid w:val="000910E5"/>
    <w:rsid w:val="00091E68"/>
    <w:rsid w:val="000A1369"/>
    <w:rsid w:val="000A2553"/>
    <w:rsid w:val="000A29BF"/>
    <w:rsid w:val="000A3263"/>
    <w:rsid w:val="000A3CCE"/>
    <w:rsid w:val="000A49E6"/>
    <w:rsid w:val="000A4B7F"/>
    <w:rsid w:val="000A4DF4"/>
    <w:rsid w:val="000A63D4"/>
    <w:rsid w:val="000A6FC6"/>
    <w:rsid w:val="000A7240"/>
    <w:rsid w:val="000B05DF"/>
    <w:rsid w:val="000B3CE8"/>
    <w:rsid w:val="000B4800"/>
    <w:rsid w:val="000B4CE7"/>
    <w:rsid w:val="000B56BB"/>
    <w:rsid w:val="000B657E"/>
    <w:rsid w:val="000B75F7"/>
    <w:rsid w:val="000C2347"/>
    <w:rsid w:val="000C3E21"/>
    <w:rsid w:val="000C4FBC"/>
    <w:rsid w:val="000C5082"/>
    <w:rsid w:val="000C5394"/>
    <w:rsid w:val="000D0160"/>
    <w:rsid w:val="000D10E6"/>
    <w:rsid w:val="000D240E"/>
    <w:rsid w:val="000D56AF"/>
    <w:rsid w:val="000E01A0"/>
    <w:rsid w:val="000E2CF2"/>
    <w:rsid w:val="000E5F17"/>
    <w:rsid w:val="000E7020"/>
    <w:rsid w:val="000F01EB"/>
    <w:rsid w:val="000F1C2C"/>
    <w:rsid w:val="000F56BD"/>
    <w:rsid w:val="000F61B1"/>
    <w:rsid w:val="00100D34"/>
    <w:rsid w:val="001010B0"/>
    <w:rsid w:val="0010137F"/>
    <w:rsid w:val="00101DB4"/>
    <w:rsid w:val="00105A56"/>
    <w:rsid w:val="00107839"/>
    <w:rsid w:val="00107A90"/>
    <w:rsid w:val="00107CFA"/>
    <w:rsid w:val="00110D17"/>
    <w:rsid w:val="00116241"/>
    <w:rsid w:val="00116C74"/>
    <w:rsid w:val="0012231B"/>
    <w:rsid w:val="00122A53"/>
    <w:rsid w:val="00123C59"/>
    <w:rsid w:val="00132BD7"/>
    <w:rsid w:val="00133107"/>
    <w:rsid w:val="0013710E"/>
    <w:rsid w:val="00142CB1"/>
    <w:rsid w:val="00146B94"/>
    <w:rsid w:val="001532A6"/>
    <w:rsid w:val="00153D11"/>
    <w:rsid w:val="00155DD7"/>
    <w:rsid w:val="0015676F"/>
    <w:rsid w:val="00161744"/>
    <w:rsid w:val="00165AE2"/>
    <w:rsid w:val="00171EE7"/>
    <w:rsid w:val="0017503A"/>
    <w:rsid w:val="001801E8"/>
    <w:rsid w:val="001803FD"/>
    <w:rsid w:val="00181927"/>
    <w:rsid w:val="001828F8"/>
    <w:rsid w:val="00183FA3"/>
    <w:rsid w:val="00185913"/>
    <w:rsid w:val="001859F7"/>
    <w:rsid w:val="00186264"/>
    <w:rsid w:val="00190723"/>
    <w:rsid w:val="001913C4"/>
    <w:rsid w:val="0019180A"/>
    <w:rsid w:val="001919BD"/>
    <w:rsid w:val="001937B9"/>
    <w:rsid w:val="0019522F"/>
    <w:rsid w:val="0019656C"/>
    <w:rsid w:val="00196E37"/>
    <w:rsid w:val="001A285C"/>
    <w:rsid w:val="001A4495"/>
    <w:rsid w:val="001A4AC5"/>
    <w:rsid w:val="001A64AD"/>
    <w:rsid w:val="001B16F9"/>
    <w:rsid w:val="001B4AC6"/>
    <w:rsid w:val="001B5995"/>
    <w:rsid w:val="001B69B9"/>
    <w:rsid w:val="001B752F"/>
    <w:rsid w:val="001C0737"/>
    <w:rsid w:val="001C27B3"/>
    <w:rsid w:val="001D27BE"/>
    <w:rsid w:val="001D3B00"/>
    <w:rsid w:val="001D4272"/>
    <w:rsid w:val="001D42C7"/>
    <w:rsid w:val="001D5E28"/>
    <w:rsid w:val="001D7AF1"/>
    <w:rsid w:val="001E051B"/>
    <w:rsid w:val="001E423F"/>
    <w:rsid w:val="001F0F5A"/>
    <w:rsid w:val="001F1757"/>
    <w:rsid w:val="001F3536"/>
    <w:rsid w:val="001F4CEF"/>
    <w:rsid w:val="001F5B2D"/>
    <w:rsid w:val="00202684"/>
    <w:rsid w:val="0020280C"/>
    <w:rsid w:val="00203243"/>
    <w:rsid w:val="002051D6"/>
    <w:rsid w:val="002065FD"/>
    <w:rsid w:val="0021145E"/>
    <w:rsid w:val="002212BB"/>
    <w:rsid w:val="00222086"/>
    <w:rsid w:val="00223866"/>
    <w:rsid w:val="002265ED"/>
    <w:rsid w:val="00226750"/>
    <w:rsid w:val="0022754D"/>
    <w:rsid w:val="00227EC4"/>
    <w:rsid w:val="00234B1A"/>
    <w:rsid w:val="00235DA9"/>
    <w:rsid w:val="002370AF"/>
    <w:rsid w:val="002408EE"/>
    <w:rsid w:val="00251F10"/>
    <w:rsid w:val="002529D3"/>
    <w:rsid w:val="00252CE8"/>
    <w:rsid w:val="00255284"/>
    <w:rsid w:val="00255BEE"/>
    <w:rsid w:val="00257F81"/>
    <w:rsid w:val="00261DB0"/>
    <w:rsid w:val="002629D7"/>
    <w:rsid w:val="00263374"/>
    <w:rsid w:val="00265DAB"/>
    <w:rsid w:val="00267A2B"/>
    <w:rsid w:val="00267F9F"/>
    <w:rsid w:val="00270EFE"/>
    <w:rsid w:val="00270F8D"/>
    <w:rsid w:val="00272FBB"/>
    <w:rsid w:val="0027442A"/>
    <w:rsid w:val="00275CA0"/>
    <w:rsid w:val="002770C3"/>
    <w:rsid w:val="002779C8"/>
    <w:rsid w:val="0028012B"/>
    <w:rsid w:val="00280582"/>
    <w:rsid w:val="00280670"/>
    <w:rsid w:val="00281FCF"/>
    <w:rsid w:val="00283241"/>
    <w:rsid w:val="00284399"/>
    <w:rsid w:val="00284721"/>
    <w:rsid w:val="0028561B"/>
    <w:rsid w:val="002868E0"/>
    <w:rsid w:val="00287DAA"/>
    <w:rsid w:val="00290683"/>
    <w:rsid w:val="00295112"/>
    <w:rsid w:val="002979BF"/>
    <w:rsid w:val="00297EF0"/>
    <w:rsid w:val="002A5053"/>
    <w:rsid w:val="002C15C2"/>
    <w:rsid w:val="002C5D96"/>
    <w:rsid w:val="002D2742"/>
    <w:rsid w:val="002D3DE0"/>
    <w:rsid w:val="002D4312"/>
    <w:rsid w:val="002D4BAC"/>
    <w:rsid w:val="002D4EA2"/>
    <w:rsid w:val="002E20DD"/>
    <w:rsid w:val="002F21F4"/>
    <w:rsid w:val="002F5F8E"/>
    <w:rsid w:val="00302EB7"/>
    <w:rsid w:val="0030478D"/>
    <w:rsid w:val="00307C7E"/>
    <w:rsid w:val="00310620"/>
    <w:rsid w:val="003130AC"/>
    <w:rsid w:val="00316364"/>
    <w:rsid w:val="003170BB"/>
    <w:rsid w:val="00323AC8"/>
    <w:rsid w:val="0032533B"/>
    <w:rsid w:val="00325EBD"/>
    <w:rsid w:val="00330AE7"/>
    <w:rsid w:val="00330BCB"/>
    <w:rsid w:val="00331232"/>
    <w:rsid w:val="003336CC"/>
    <w:rsid w:val="00333A52"/>
    <w:rsid w:val="003352EE"/>
    <w:rsid w:val="003426B6"/>
    <w:rsid w:val="00344110"/>
    <w:rsid w:val="003453A9"/>
    <w:rsid w:val="00345A9D"/>
    <w:rsid w:val="00350EF0"/>
    <w:rsid w:val="0035329F"/>
    <w:rsid w:val="0035354E"/>
    <w:rsid w:val="00354000"/>
    <w:rsid w:val="00357B56"/>
    <w:rsid w:val="0036147E"/>
    <w:rsid w:val="00364537"/>
    <w:rsid w:val="00366AE0"/>
    <w:rsid w:val="00366FDD"/>
    <w:rsid w:val="003700EA"/>
    <w:rsid w:val="00373671"/>
    <w:rsid w:val="00374656"/>
    <w:rsid w:val="00383E20"/>
    <w:rsid w:val="00387199"/>
    <w:rsid w:val="00387545"/>
    <w:rsid w:val="003975D0"/>
    <w:rsid w:val="00397A58"/>
    <w:rsid w:val="003A1876"/>
    <w:rsid w:val="003A653C"/>
    <w:rsid w:val="003A7822"/>
    <w:rsid w:val="003B1961"/>
    <w:rsid w:val="003B1AF7"/>
    <w:rsid w:val="003B3796"/>
    <w:rsid w:val="003B4BDC"/>
    <w:rsid w:val="003B5CEB"/>
    <w:rsid w:val="003B6545"/>
    <w:rsid w:val="003B6D76"/>
    <w:rsid w:val="003B7031"/>
    <w:rsid w:val="003C1032"/>
    <w:rsid w:val="003C2D4B"/>
    <w:rsid w:val="003C301B"/>
    <w:rsid w:val="003C7665"/>
    <w:rsid w:val="003D0E07"/>
    <w:rsid w:val="003D1710"/>
    <w:rsid w:val="003D44E4"/>
    <w:rsid w:val="003D7C1C"/>
    <w:rsid w:val="003E2AB6"/>
    <w:rsid w:val="003E5545"/>
    <w:rsid w:val="003E5A2A"/>
    <w:rsid w:val="003F10E2"/>
    <w:rsid w:val="003F1F21"/>
    <w:rsid w:val="003F24A3"/>
    <w:rsid w:val="003F3644"/>
    <w:rsid w:val="003F58E1"/>
    <w:rsid w:val="003F7CC2"/>
    <w:rsid w:val="004027BB"/>
    <w:rsid w:val="00403B58"/>
    <w:rsid w:val="00404DD5"/>
    <w:rsid w:val="004051E0"/>
    <w:rsid w:val="00407464"/>
    <w:rsid w:val="00407BDF"/>
    <w:rsid w:val="00407DFA"/>
    <w:rsid w:val="0041003F"/>
    <w:rsid w:val="00414211"/>
    <w:rsid w:val="00415DA0"/>
    <w:rsid w:val="00416AB4"/>
    <w:rsid w:val="004172A9"/>
    <w:rsid w:val="004223DE"/>
    <w:rsid w:val="00424C0E"/>
    <w:rsid w:val="00425E22"/>
    <w:rsid w:val="004343FD"/>
    <w:rsid w:val="00435069"/>
    <w:rsid w:val="004365EB"/>
    <w:rsid w:val="00437396"/>
    <w:rsid w:val="00437D15"/>
    <w:rsid w:val="00440F53"/>
    <w:rsid w:val="00443DFE"/>
    <w:rsid w:val="00443F58"/>
    <w:rsid w:val="00444975"/>
    <w:rsid w:val="00445B2A"/>
    <w:rsid w:val="004525D4"/>
    <w:rsid w:val="00453A3B"/>
    <w:rsid w:val="00454338"/>
    <w:rsid w:val="00454A56"/>
    <w:rsid w:val="0045503B"/>
    <w:rsid w:val="00455F10"/>
    <w:rsid w:val="004562FB"/>
    <w:rsid w:val="00456547"/>
    <w:rsid w:val="004600B4"/>
    <w:rsid w:val="00462C63"/>
    <w:rsid w:val="00464A50"/>
    <w:rsid w:val="00464F05"/>
    <w:rsid w:val="004674C7"/>
    <w:rsid w:val="0046784A"/>
    <w:rsid w:val="00470EDC"/>
    <w:rsid w:val="004711DC"/>
    <w:rsid w:val="0047286F"/>
    <w:rsid w:val="0047723C"/>
    <w:rsid w:val="00477808"/>
    <w:rsid w:val="0048110D"/>
    <w:rsid w:val="00483DFA"/>
    <w:rsid w:val="00484AF0"/>
    <w:rsid w:val="00485AD9"/>
    <w:rsid w:val="004900E0"/>
    <w:rsid w:val="00493E06"/>
    <w:rsid w:val="00495145"/>
    <w:rsid w:val="004968E5"/>
    <w:rsid w:val="0049787C"/>
    <w:rsid w:val="004A0CF5"/>
    <w:rsid w:val="004A187D"/>
    <w:rsid w:val="004A38D7"/>
    <w:rsid w:val="004A5B3A"/>
    <w:rsid w:val="004C2F55"/>
    <w:rsid w:val="004C349D"/>
    <w:rsid w:val="004C384D"/>
    <w:rsid w:val="004C4392"/>
    <w:rsid w:val="004C5040"/>
    <w:rsid w:val="004C66A6"/>
    <w:rsid w:val="004D187E"/>
    <w:rsid w:val="004D285A"/>
    <w:rsid w:val="004D316C"/>
    <w:rsid w:val="004E2C1E"/>
    <w:rsid w:val="004E33EB"/>
    <w:rsid w:val="004E3B86"/>
    <w:rsid w:val="004E5CB9"/>
    <w:rsid w:val="004E60DA"/>
    <w:rsid w:val="004F1331"/>
    <w:rsid w:val="004F2487"/>
    <w:rsid w:val="005013B5"/>
    <w:rsid w:val="005031BF"/>
    <w:rsid w:val="005059E6"/>
    <w:rsid w:val="005064E0"/>
    <w:rsid w:val="00507452"/>
    <w:rsid w:val="00507ACD"/>
    <w:rsid w:val="00507E93"/>
    <w:rsid w:val="00512271"/>
    <w:rsid w:val="00513B71"/>
    <w:rsid w:val="005151DE"/>
    <w:rsid w:val="00517CBA"/>
    <w:rsid w:val="00521709"/>
    <w:rsid w:val="00527A25"/>
    <w:rsid w:val="005321AB"/>
    <w:rsid w:val="0053234D"/>
    <w:rsid w:val="00533EE5"/>
    <w:rsid w:val="005353E9"/>
    <w:rsid w:val="00536E7F"/>
    <w:rsid w:val="00540760"/>
    <w:rsid w:val="005428A7"/>
    <w:rsid w:val="00544A12"/>
    <w:rsid w:val="005463C0"/>
    <w:rsid w:val="00547AD6"/>
    <w:rsid w:val="00550153"/>
    <w:rsid w:val="00550EE9"/>
    <w:rsid w:val="00551AAD"/>
    <w:rsid w:val="005524C2"/>
    <w:rsid w:val="00553316"/>
    <w:rsid w:val="005540A0"/>
    <w:rsid w:val="005561CE"/>
    <w:rsid w:val="00557324"/>
    <w:rsid w:val="005578E3"/>
    <w:rsid w:val="00563857"/>
    <w:rsid w:val="00566E94"/>
    <w:rsid w:val="005707B8"/>
    <w:rsid w:val="005712B3"/>
    <w:rsid w:val="005730BF"/>
    <w:rsid w:val="00577142"/>
    <w:rsid w:val="00582067"/>
    <w:rsid w:val="0058236C"/>
    <w:rsid w:val="0058308C"/>
    <w:rsid w:val="005841E8"/>
    <w:rsid w:val="00585C6A"/>
    <w:rsid w:val="005871F6"/>
    <w:rsid w:val="00594D19"/>
    <w:rsid w:val="005A2A62"/>
    <w:rsid w:val="005A2EBA"/>
    <w:rsid w:val="005A4C10"/>
    <w:rsid w:val="005A4C4E"/>
    <w:rsid w:val="005A4E05"/>
    <w:rsid w:val="005A5AAF"/>
    <w:rsid w:val="005A694C"/>
    <w:rsid w:val="005A776F"/>
    <w:rsid w:val="005A785A"/>
    <w:rsid w:val="005B1B15"/>
    <w:rsid w:val="005B1C92"/>
    <w:rsid w:val="005B249F"/>
    <w:rsid w:val="005B26EF"/>
    <w:rsid w:val="005B2DFC"/>
    <w:rsid w:val="005B56FF"/>
    <w:rsid w:val="005B72BE"/>
    <w:rsid w:val="005C25A9"/>
    <w:rsid w:val="005C2E21"/>
    <w:rsid w:val="005C6E5B"/>
    <w:rsid w:val="005C73E5"/>
    <w:rsid w:val="005C7AC9"/>
    <w:rsid w:val="005D3CA8"/>
    <w:rsid w:val="005D3FCC"/>
    <w:rsid w:val="005D4BE8"/>
    <w:rsid w:val="005D57E6"/>
    <w:rsid w:val="005E1128"/>
    <w:rsid w:val="005E131C"/>
    <w:rsid w:val="005E3B7B"/>
    <w:rsid w:val="005E47BA"/>
    <w:rsid w:val="005E747B"/>
    <w:rsid w:val="005F163F"/>
    <w:rsid w:val="005F1C63"/>
    <w:rsid w:val="005F260F"/>
    <w:rsid w:val="005F2842"/>
    <w:rsid w:val="005F4DEC"/>
    <w:rsid w:val="00602622"/>
    <w:rsid w:val="006064EA"/>
    <w:rsid w:val="006067FB"/>
    <w:rsid w:val="00607352"/>
    <w:rsid w:val="00610E2E"/>
    <w:rsid w:val="006123D4"/>
    <w:rsid w:val="0062239F"/>
    <w:rsid w:val="006228E3"/>
    <w:rsid w:val="00622A8E"/>
    <w:rsid w:val="006259FC"/>
    <w:rsid w:val="00625DA4"/>
    <w:rsid w:val="00637678"/>
    <w:rsid w:val="00637A4B"/>
    <w:rsid w:val="00641BA7"/>
    <w:rsid w:val="00647518"/>
    <w:rsid w:val="0064778A"/>
    <w:rsid w:val="00650B4C"/>
    <w:rsid w:val="0065701D"/>
    <w:rsid w:val="006618A2"/>
    <w:rsid w:val="00661DCE"/>
    <w:rsid w:val="0066257F"/>
    <w:rsid w:val="006643D7"/>
    <w:rsid w:val="006713B7"/>
    <w:rsid w:val="0067158E"/>
    <w:rsid w:val="00674D05"/>
    <w:rsid w:val="00676B22"/>
    <w:rsid w:val="00680E96"/>
    <w:rsid w:val="006833E5"/>
    <w:rsid w:val="0068408F"/>
    <w:rsid w:val="006862F7"/>
    <w:rsid w:val="00686FBD"/>
    <w:rsid w:val="00687709"/>
    <w:rsid w:val="00691E47"/>
    <w:rsid w:val="00693255"/>
    <w:rsid w:val="0069436A"/>
    <w:rsid w:val="006953CE"/>
    <w:rsid w:val="006A2164"/>
    <w:rsid w:val="006A474F"/>
    <w:rsid w:val="006A678C"/>
    <w:rsid w:val="006B5BAF"/>
    <w:rsid w:val="006C0DA2"/>
    <w:rsid w:val="006C5089"/>
    <w:rsid w:val="006C5378"/>
    <w:rsid w:val="006C54D9"/>
    <w:rsid w:val="006C7B94"/>
    <w:rsid w:val="006C7DE9"/>
    <w:rsid w:val="006D0F31"/>
    <w:rsid w:val="006D7409"/>
    <w:rsid w:val="006E4891"/>
    <w:rsid w:val="006E5A60"/>
    <w:rsid w:val="006F050B"/>
    <w:rsid w:val="00707076"/>
    <w:rsid w:val="00717AD8"/>
    <w:rsid w:val="00731847"/>
    <w:rsid w:val="00740009"/>
    <w:rsid w:val="0074199D"/>
    <w:rsid w:val="007439D1"/>
    <w:rsid w:val="007453BB"/>
    <w:rsid w:val="00747E88"/>
    <w:rsid w:val="0075458C"/>
    <w:rsid w:val="00761650"/>
    <w:rsid w:val="007618EF"/>
    <w:rsid w:val="00761E43"/>
    <w:rsid w:val="00762BF4"/>
    <w:rsid w:val="00767E08"/>
    <w:rsid w:val="0077492E"/>
    <w:rsid w:val="00781EA6"/>
    <w:rsid w:val="007842C0"/>
    <w:rsid w:val="00784C3D"/>
    <w:rsid w:val="0079286A"/>
    <w:rsid w:val="007A08E7"/>
    <w:rsid w:val="007A0DC2"/>
    <w:rsid w:val="007A29FB"/>
    <w:rsid w:val="007A45AD"/>
    <w:rsid w:val="007A4DEC"/>
    <w:rsid w:val="007A67E1"/>
    <w:rsid w:val="007A6FEA"/>
    <w:rsid w:val="007B0EF0"/>
    <w:rsid w:val="007B2DAE"/>
    <w:rsid w:val="007B2E3D"/>
    <w:rsid w:val="007B30A3"/>
    <w:rsid w:val="007B331D"/>
    <w:rsid w:val="007B45C7"/>
    <w:rsid w:val="007B60DE"/>
    <w:rsid w:val="007B68A4"/>
    <w:rsid w:val="007B7F9A"/>
    <w:rsid w:val="007C392D"/>
    <w:rsid w:val="007D3474"/>
    <w:rsid w:val="007D7CB1"/>
    <w:rsid w:val="007E0294"/>
    <w:rsid w:val="007E5846"/>
    <w:rsid w:val="007E66A5"/>
    <w:rsid w:val="007E6B4E"/>
    <w:rsid w:val="007E719E"/>
    <w:rsid w:val="008002C8"/>
    <w:rsid w:val="00801549"/>
    <w:rsid w:val="0080236D"/>
    <w:rsid w:val="008053AF"/>
    <w:rsid w:val="00806D66"/>
    <w:rsid w:val="0081027C"/>
    <w:rsid w:val="00810324"/>
    <w:rsid w:val="00810840"/>
    <w:rsid w:val="00811E7A"/>
    <w:rsid w:val="00812740"/>
    <w:rsid w:val="00814A1B"/>
    <w:rsid w:val="00822293"/>
    <w:rsid w:val="008242C4"/>
    <w:rsid w:val="00826A3B"/>
    <w:rsid w:val="00831BFB"/>
    <w:rsid w:val="0083217D"/>
    <w:rsid w:val="00833A2C"/>
    <w:rsid w:val="00835452"/>
    <w:rsid w:val="0084234C"/>
    <w:rsid w:val="00845051"/>
    <w:rsid w:val="008525EE"/>
    <w:rsid w:val="00856D3F"/>
    <w:rsid w:val="00860E09"/>
    <w:rsid w:val="008636D4"/>
    <w:rsid w:val="00863A48"/>
    <w:rsid w:val="008648EC"/>
    <w:rsid w:val="00865228"/>
    <w:rsid w:val="008669EE"/>
    <w:rsid w:val="00870155"/>
    <w:rsid w:val="00872F72"/>
    <w:rsid w:val="008730BD"/>
    <w:rsid w:val="00874547"/>
    <w:rsid w:val="008755A6"/>
    <w:rsid w:val="00875EAE"/>
    <w:rsid w:val="00876A4F"/>
    <w:rsid w:val="00876CF4"/>
    <w:rsid w:val="00877151"/>
    <w:rsid w:val="00877B9C"/>
    <w:rsid w:val="0088081E"/>
    <w:rsid w:val="00887D65"/>
    <w:rsid w:val="00892FC1"/>
    <w:rsid w:val="00893937"/>
    <w:rsid w:val="008A1012"/>
    <w:rsid w:val="008A1B76"/>
    <w:rsid w:val="008A2E07"/>
    <w:rsid w:val="008A691A"/>
    <w:rsid w:val="008B004E"/>
    <w:rsid w:val="008B14B8"/>
    <w:rsid w:val="008B40B3"/>
    <w:rsid w:val="008B5A06"/>
    <w:rsid w:val="008B6217"/>
    <w:rsid w:val="008B6B07"/>
    <w:rsid w:val="008B7747"/>
    <w:rsid w:val="008D31AB"/>
    <w:rsid w:val="008D7699"/>
    <w:rsid w:val="008E1E65"/>
    <w:rsid w:val="008E3DA3"/>
    <w:rsid w:val="008E3EA1"/>
    <w:rsid w:val="008E557E"/>
    <w:rsid w:val="008E72F2"/>
    <w:rsid w:val="008F0FCD"/>
    <w:rsid w:val="008F1CB8"/>
    <w:rsid w:val="008F2500"/>
    <w:rsid w:val="008F2F43"/>
    <w:rsid w:val="008F4AEB"/>
    <w:rsid w:val="008F5779"/>
    <w:rsid w:val="008F6B3C"/>
    <w:rsid w:val="00900E94"/>
    <w:rsid w:val="009021FB"/>
    <w:rsid w:val="00905D33"/>
    <w:rsid w:val="00913B25"/>
    <w:rsid w:val="00913D6F"/>
    <w:rsid w:val="00916931"/>
    <w:rsid w:val="00916FBC"/>
    <w:rsid w:val="00920827"/>
    <w:rsid w:val="0092109C"/>
    <w:rsid w:val="0092158D"/>
    <w:rsid w:val="00922C60"/>
    <w:rsid w:val="00923664"/>
    <w:rsid w:val="00923BBB"/>
    <w:rsid w:val="0092456C"/>
    <w:rsid w:val="00926ED3"/>
    <w:rsid w:val="0092747F"/>
    <w:rsid w:val="00932598"/>
    <w:rsid w:val="009349AB"/>
    <w:rsid w:val="0093649D"/>
    <w:rsid w:val="00937C2A"/>
    <w:rsid w:val="00941ADA"/>
    <w:rsid w:val="00944F50"/>
    <w:rsid w:val="00946AC3"/>
    <w:rsid w:val="009524D6"/>
    <w:rsid w:val="0095454D"/>
    <w:rsid w:val="00954A9B"/>
    <w:rsid w:val="009576B0"/>
    <w:rsid w:val="00963618"/>
    <w:rsid w:val="009650F4"/>
    <w:rsid w:val="009656CB"/>
    <w:rsid w:val="009710C1"/>
    <w:rsid w:val="00971423"/>
    <w:rsid w:val="00971577"/>
    <w:rsid w:val="009729C9"/>
    <w:rsid w:val="009734C7"/>
    <w:rsid w:val="0097389F"/>
    <w:rsid w:val="009750D5"/>
    <w:rsid w:val="00975691"/>
    <w:rsid w:val="00976EBB"/>
    <w:rsid w:val="0097729E"/>
    <w:rsid w:val="00980074"/>
    <w:rsid w:val="00980F0A"/>
    <w:rsid w:val="00981805"/>
    <w:rsid w:val="00981A62"/>
    <w:rsid w:val="0098560A"/>
    <w:rsid w:val="00992847"/>
    <w:rsid w:val="00994097"/>
    <w:rsid w:val="00995276"/>
    <w:rsid w:val="0099569A"/>
    <w:rsid w:val="009958F7"/>
    <w:rsid w:val="009A2A9E"/>
    <w:rsid w:val="009A4B73"/>
    <w:rsid w:val="009A4EC3"/>
    <w:rsid w:val="009A5609"/>
    <w:rsid w:val="009A5815"/>
    <w:rsid w:val="009B07FF"/>
    <w:rsid w:val="009B2D01"/>
    <w:rsid w:val="009B47AB"/>
    <w:rsid w:val="009C22BC"/>
    <w:rsid w:val="009C5C3C"/>
    <w:rsid w:val="009C6D33"/>
    <w:rsid w:val="009D0449"/>
    <w:rsid w:val="009D0ACF"/>
    <w:rsid w:val="009D2889"/>
    <w:rsid w:val="009D3A7D"/>
    <w:rsid w:val="009D6557"/>
    <w:rsid w:val="009E097E"/>
    <w:rsid w:val="009E1CE8"/>
    <w:rsid w:val="009E1EBE"/>
    <w:rsid w:val="009E555C"/>
    <w:rsid w:val="009E5B6C"/>
    <w:rsid w:val="009E60D6"/>
    <w:rsid w:val="009E6E3D"/>
    <w:rsid w:val="009F0AE2"/>
    <w:rsid w:val="009F214C"/>
    <w:rsid w:val="009F4C23"/>
    <w:rsid w:val="00A00C1C"/>
    <w:rsid w:val="00A0127C"/>
    <w:rsid w:val="00A022A4"/>
    <w:rsid w:val="00A0310B"/>
    <w:rsid w:val="00A057A9"/>
    <w:rsid w:val="00A066BC"/>
    <w:rsid w:val="00A0747C"/>
    <w:rsid w:val="00A07D0F"/>
    <w:rsid w:val="00A1255B"/>
    <w:rsid w:val="00A14823"/>
    <w:rsid w:val="00A2385D"/>
    <w:rsid w:val="00A24F4B"/>
    <w:rsid w:val="00A32D48"/>
    <w:rsid w:val="00A37018"/>
    <w:rsid w:val="00A404A3"/>
    <w:rsid w:val="00A428AA"/>
    <w:rsid w:val="00A4308D"/>
    <w:rsid w:val="00A4688F"/>
    <w:rsid w:val="00A5127A"/>
    <w:rsid w:val="00A515E5"/>
    <w:rsid w:val="00A5279D"/>
    <w:rsid w:val="00A52900"/>
    <w:rsid w:val="00A54EEF"/>
    <w:rsid w:val="00A56163"/>
    <w:rsid w:val="00A568C1"/>
    <w:rsid w:val="00A56AE0"/>
    <w:rsid w:val="00A56DEA"/>
    <w:rsid w:val="00A607BC"/>
    <w:rsid w:val="00A60B30"/>
    <w:rsid w:val="00A6129E"/>
    <w:rsid w:val="00A6395E"/>
    <w:rsid w:val="00A6496A"/>
    <w:rsid w:val="00A657B9"/>
    <w:rsid w:val="00A668EB"/>
    <w:rsid w:val="00A66E1F"/>
    <w:rsid w:val="00A67E08"/>
    <w:rsid w:val="00A709B4"/>
    <w:rsid w:val="00A7428B"/>
    <w:rsid w:val="00A76881"/>
    <w:rsid w:val="00A87328"/>
    <w:rsid w:val="00A90993"/>
    <w:rsid w:val="00A919AD"/>
    <w:rsid w:val="00A97425"/>
    <w:rsid w:val="00AA073F"/>
    <w:rsid w:val="00AA1188"/>
    <w:rsid w:val="00AA24B9"/>
    <w:rsid w:val="00AA4290"/>
    <w:rsid w:val="00AA447F"/>
    <w:rsid w:val="00AA552B"/>
    <w:rsid w:val="00AA6086"/>
    <w:rsid w:val="00AA6E94"/>
    <w:rsid w:val="00AA6FAC"/>
    <w:rsid w:val="00AA71F9"/>
    <w:rsid w:val="00AB1047"/>
    <w:rsid w:val="00AB370C"/>
    <w:rsid w:val="00AB7914"/>
    <w:rsid w:val="00AC7257"/>
    <w:rsid w:val="00AD1249"/>
    <w:rsid w:val="00AD4B5F"/>
    <w:rsid w:val="00AE0542"/>
    <w:rsid w:val="00AE2375"/>
    <w:rsid w:val="00AE2694"/>
    <w:rsid w:val="00AE3A2A"/>
    <w:rsid w:val="00AE4E4D"/>
    <w:rsid w:val="00AE64D6"/>
    <w:rsid w:val="00AF19BF"/>
    <w:rsid w:val="00AF3685"/>
    <w:rsid w:val="00AF437D"/>
    <w:rsid w:val="00AF7D3C"/>
    <w:rsid w:val="00B031B5"/>
    <w:rsid w:val="00B05D3C"/>
    <w:rsid w:val="00B069BE"/>
    <w:rsid w:val="00B07D5D"/>
    <w:rsid w:val="00B13E0A"/>
    <w:rsid w:val="00B1604C"/>
    <w:rsid w:val="00B16C88"/>
    <w:rsid w:val="00B21813"/>
    <w:rsid w:val="00B268A4"/>
    <w:rsid w:val="00B3086A"/>
    <w:rsid w:val="00B36671"/>
    <w:rsid w:val="00B4168A"/>
    <w:rsid w:val="00B449C4"/>
    <w:rsid w:val="00B52204"/>
    <w:rsid w:val="00B530BB"/>
    <w:rsid w:val="00B5358E"/>
    <w:rsid w:val="00B53A3F"/>
    <w:rsid w:val="00B53FC6"/>
    <w:rsid w:val="00B54679"/>
    <w:rsid w:val="00B600C4"/>
    <w:rsid w:val="00B60BB7"/>
    <w:rsid w:val="00B61679"/>
    <w:rsid w:val="00B61B3B"/>
    <w:rsid w:val="00B6538B"/>
    <w:rsid w:val="00B67AE2"/>
    <w:rsid w:val="00B72CCE"/>
    <w:rsid w:val="00B73B0A"/>
    <w:rsid w:val="00B76AB3"/>
    <w:rsid w:val="00B77785"/>
    <w:rsid w:val="00B8093D"/>
    <w:rsid w:val="00B8364C"/>
    <w:rsid w:val="00B87769"/>
    <w:rsid w:val="00B949BB"/>
    <w:rsid w:val="00BB3262"/>
    <w:rsid w:val="00BB414D"/>
    <w:rsid w:val="00BB472E"/>
    <w:rsid w:val="00BB4EC0"/>
    <w:rsid w:val="00BC007D"/>
    <w:rsid w:val="00BC4DD1"/>
    <w:rsid w:val="00BC536B"/>
    <w:rsid w:val="00BC771E"/>
    <w:rsid w:val="00BC7EB8"/>
    <w:rsid w:val="00BE296D"/>
    <w:rsid w:val="00BE460F"/>
    <w:rsid w:val="00BE474C"/>
    <w:rsid w:val="00BE4BF8"/>
    <w:rsid w:val="00BE68A3"/>
    <w:rsid w:val="00BE6A91"/>
    <w:rsid w:val="00BF2886"/>
    <w:rsid w:val="00BF2FDB"/>
    <w:rsid w:val="00BF43C2"/>
    <w:rsid w:val="00BF57E1"/>
    <w:rsid w:val="00C00F9C"/>
    <w:rsid w:val="00C0145F"/>
    <w:rsid w:val="00C01901"/>
    <w:rsid w:val="00C02A66"/>
    <w:rsid w:val="00C02DA0"/>
    <w:rsid w:val="00C04383"/>
    <w:rsid w:val="00C04A95"/>
    <w:rsid w:val="00C13585"/>
    <w:rsid w:val="00C1403E"/>
    <w:rsid w:val="00C149E0"/>
    <w:rsid w:val="00C16671"/>
    <w:rsid w:val="00C17827"/>
    <w:rsid w:val="00C200C2"/>
    <w:rsid w:val="00C207CE"/>
    <w:rsid w:val="00C22552"/>
    <w:rsid w:val="00C23526"/>
    <w:rsid w:val="00C239E9"/>
    <w:rsid w:val="00C25A40"/>
    <w:rsid w:val="00C26DB6"/>
    <w:rsid w:val="00C31EDA"/>
    <w:rsid w:val="00C33770"/>
    <w:rsid w:val="00C3484F"/>
    <w:rsid w:val="00C37A42"/>
    <w:rsid w:val="00C50905"/>
    <w:rsid w:val="00C51622"/>
    <w:rsid w:val="00C535A7"/>
    <w:rsid w:val="00C55548"/>
    <w:rsid w:val="00C615B8"/>
    <w:rsid w:val="00C62348"/>
    <w:rsid w:val="00C62AFA"/>
    <w:rsid w:val="00C62F7D"/>
    <w:rsid w:val="00C71AA8"/>
    <w:rsid w:val="00C72102"/>
    <w:rsid w:val="00C75747"/>
    <w:rsid w:val="00C81FF9"/>
    <w:rsid w:val="00C83830"/>
    <w:rsid w:val="00C8452F"/>
    <w:rsid w:val="00C857FF"/>
    <w:rsid w:val="00C8669F"/>
    <w:rsid w:val="00C8712D"/>
    <w:rsid w:val="00C87998"/>
    <w:rsid w:val="00C91B92"/>
    <w:rsid w:val="00C93765"/>
    <w:rsid w:val="00C95853"/>
    <w:rsid w:val="00C9756E"/>
    <w:rsid w:val="00C97D3A"/>
    <w:rsid w:val="00C99169"/>
    <w:rsid w:val="00CA3271"/>
    <w:rsid w:val="00CA45A6"/>
    <w:rsid w:val="00CA5308"/>
    <w:rsid w:val="00CA5C30"/>
    <w:rsid w:val="00CA70EE"/>
    <w:rsid w:val="00CB0F86"/>
    <w:rsid w:val="00CB4492"/>
    <w:rsid w:val="00CB4779"/>
    <w:rsid w:val="00CB5D95"/>
    <w:rsid w:val="00CC5B20"/>
    <w:rsid w:val="00CD0640"/>
    <w:rsid w:val="00CD1C4E"/>
    <w:rsid w:val="00CD3AFB"/>
    <w:rsid w:val="00CD4E7D"/>
    <w:rsid w:val="00CD537D"/>
    <w:rsid w:val="00CD56A2"/>
    <w:rsid w:val="00CE1A36"/>
    <w:rsid w:val="00CE2F9D"/>
    <w:rsid w:val="00CE4283"/>
    <w:rsid w:val="00CE4533"/>
    <w:rsid w:val="00CE7160"/>
    <w:rsid w:val="00CE7292"/>
    <w:rsid w:val="00CE7A2B"/>
    <w:rsid w:val="00CE7C50"/>
    <w:rsid w:val="00CF31FF"/>
    <w:rsid w:val="00CF4F4C"/>
    <w:rsid w:val="00D01A22"/>
    <w:rsid w:val="00D01B7D"/>
    <w:rsid w:val="00D043C8"/>
    <w:rsid w:val="00D06465"/>
    <w:rsid w:val="00D1347A"/>
    <w:rsid w:val="00D1398C"/>
    <w:rsid w:val="00D141BE"/>
    <w:rsid w:val="00D230B1"/>
    <w:rsid w:val="00D251B7"/>
    <w:rsid w:val="00D2631B"/>
    <w:rsid w:val="00D3101B"/>
    <w:rsid w:val="00D315F1"/>
    <w:rsid w:val="00D328B1"/>
    <w:rsid w:val="00D3379C"/>
    <w:rsid w:val="00D4086F"/>
    <w:rsid w:val="00D44EA0"/>
    <w:rsid w:val="00D46155"/>
    <w:rsid w:val="00D4647B"/>
    <w:rsid w:val="00D511D2"/>
    <w:rsid w:val="00D521FA"/>
    <w:rsid w:val="00D5306D"/>
    <w:rsid w:val="00D53DA1"/>
    <w:rsid w:val="00D53E5E"/>
    <w:rsid w:val="00D55DA4"/>
    <w:rsid w:val="00D57D3E"/>
    <w:rsid w:val="00D57E8E"/>
    <w:rsid w:val="00D57F06"/>
    <w:rsid w:val="00D60DEA"/>
    <w:rsid w:val="00D61865"/>
    <w:rsid w:val="00D61CC2"/>
    <w:rsid w:val="00D61EBF"/>
    <w:rsid w:val="00D62092"/>
    <w:rsid w:val="00D63497"/>
    <w:rsid w:val="00D65617"/>
    <w:rsid w:val="00D66199"/>
    <w:rsid w:val="00D70D41"/>
    <w:rsid w:val="00D70F9C"/>
    <w:rsid w:val="00D72971"/>
    <w:rsid w:val="00D74593"/>
    <w:rsid w:val="00D751A3"/>
    <w:rsid w:val="00D77523"/>
    <w:rsid w:val="00D82EFC"/>
    <w:rsid w:val="00D834B2"/>
    <w:rsid w:val="00D84F34"/>
    <w:rsid w:val="00D9055A"/>
    <w:rsid w:val="00D909AF"/>
    <w:rsid w:val="00D9117F"/>
    <w:rsid w:val="00D94115"/>
    <w:rsid w:val="00D94553"/>
    <w:rsid w:val="00D97A08"/>
    <w:rsid w:val="00D97B51"/>
    <w:rsid w:val="00DA77F4"/>
    <w:rsid w:val="00DB275E"/>
    <w:rsid w:val="00DB2E96"/>
    <w:rsid w:val="00DB561F"/>
    <w:rsid w:val="00DB668D"/>
    <w:rsid w:val="00DB6DB5"/>
    <w:rsid w:val="00DB6F53"/>
    <w:rsid w:val="00DB6FFF"/>
    <w:rsid w:val="00DC0E70"/>
    <w:rsid w:val="00DC49D9"/>
    <w:rsid w:val="00DC5D95"/>
    <w:rsid w:val="00DC70AF"/>
    <w:rsid w:val="00DD35F2"/>
    <w:rsid w:val="00DD43FB"/>
    <w:rsid w:val="00DD6B1A"/>
    <w:rsid w:val="00DE0894"/>
    <w:rsid w:val="00DE0E3D"/>
    <w:rsid w:val="00DE1BB9"/>
    <w:rsid w:val="00DE3F56"/>
    <w:rsid w:val="00DF072B"/>
    <w:rsid w:val="00DF1DF2"/>
    <w:rsid w:val="00DF1FD0"/>
    <w:rsid w:val="00DF3051"/>
    <w:rsid w:val="00DF3B83"/>
    <w:rsid w:val="00DF612A"/>
    <w:rsid w:val="00DF708F"/>
    <w:rsid w:val="00DF7D54"/>
    <w:rsid w:val="00E01AFD"/>
    <w:rsid w:val="00E032F6"/>
    <w:rsid w:val="00E043F0"/>
    <w:rsid w:val="00E12806"/>
    <w:rsid w:val="00E13275"/>
    <w:rsid w:val="00E132D0"/>
    <w:rsid w:val="00E13688"/>
    <w:rsid w:val="00E14F54"/>
    <w:rsid w:val="00E17D87"/>
    <w:rsid w:val="00E203AC"/>
    <w:rsid w:val="00E2138D"/>
    <w:rsid w:val="00E30522"/>
    <w:rsid w:val="00E307CD"/>
    <w:rsid w:val="00E30C5D"/>
    <w:rsid w:val="00E32EFA"/>
    <w:rsid w:val="00E339A7"/>
    <w:rsid w:val="00E3639C"/>
    <w:rsid w:val="00E36724"/>
    <w:rsid w:val="00E36F37"/>
    <w:rsid w:val="00E3705E"/>
    <w:rsid w:val="00E37A57"/>
    <w:rsid w:val="00E37E7B"/>
    <w:rsid w:val="00E4229F"/>
    <w:rsid w:val="00E43918"/>
    <w:rsid w:val="00E4436F"/>
    <w:rsid w:val="00E44C83"/>
    <w:rsid w:val="00E46C8D"/>
    <w:rsid w:val="00E523C0"/>
    <w:rsid w:val="00E53D98"/>
    <w:rsid w:val="00E54F91"/>
    <w:rsid w:val="00E60453"/>
    <w:rsid w:val="00E60D13"/>
    <w:rsid w:val="00E63340"/>
    <w:rsid w:val="00E66F06"/>
    <w:rsid w:val="00E750B1"/>
    <w:rsid w:val="00E76BB8"/>
    <w:rsid w:val="00E772DF"/>
    <w:rsid w:val="00E77F60"/>
    <w:rsid w:val="00E80BD4"/>
    <w:rsid w:val="00E82BD8"/>
    <w:rsid w:val="00E83923"/>
    <w:rsid w:val="00E84F16"/>
    <w:rsid w:val="00E87732"/>
    <w:rsid w:val="00E971B7"/>
    <w:rsid w:val="00EA3F25"/>
    <w:rsid w:val="00EB11AC"/>
    <w:rsid w:val="00EB1860"/>
    <w:rsid w:val="00EB382F"/>
    <w:rsid w:val="00EB7DE7"/>
    <w:rsid w:val="00EC1FB1"/>
    <w:rsid w:val="00EC4A1A"/>
    <w:rsid w:val="00EC6BC3"/>
    <w:rsid w:val="00ED0C5B"/>
    <w:rsid w:val="00ED18A9"/>
    <w:rsid w:val="00ED2229"/>
    <w:rsid w:val="00ED3C9F"/>
    <w:rsid w:val="00ED531F"/>
    <w:rsid w:val="00ED683F"/>
    <w:rsid w:val="00EE0092"/>
    <w:rsid w:val="00EE06BC"/>
    <w:rsid w:val="00EE15D0"/>
    <w:rsid w:val="00EF27BD"/>
    <w:rsid w:val="00EF2942"/>
    <w:rsid w:val="00EF2AF5"/>
    <w:rsid w:val="00EF5E4E"/>
    <w:rsid w:val="00EF6769"/>
    <w:rsid w:val="00EF7152"/>
    <w:rsid w:val="00EF77F0"/>
    <w:rsid w:val="00F001E4"/>
    <w:rsid w:val="00F01809"/>
    <w:rsid w:val="00F03701"/>
    <w:rsid w:val="00F05408"/>
    <w:rsid w:val="00F0546E"/>
    <w:rsid w:val="00F059F0"/>
    <w:rsid w:val="00F10627"/>
    <w:rsid w:val="00F1547A"/>
    <w:rsid w:val="00F15642"/>
    <w:rsid w:val="00F15BD5"/>
    <w:rsid w:val="00F160E4"/>
    <w:rsid w:val="00F174B7"/>
    <w:rsid w:val="00F21351"/>
    <w:rsid w:val="00F22F19"/>
    <w:rsid w:val="00F23C66"/>
    <w:rsid w:val="00F25653"/>
    <w:rsid w:val="00F30203"/>
    <w:rsid w:val="00F336B3"/>
    <w:rsid w:val="00F3495B"/>
    <w:rsid w:val="00F36FBA"/>
    <w:rsid w:val="00F370A1"/>
    <w:rsid w:val="00F37E1E"/>
    <w:rsid w:val="00F43E58"/>
    <w:rsid w:val="00F43F5C"/>
    <w:rsid w:val="00F451D0"/>
    <w:rsid w:val="00F500C5"/>
    <w:rsid w:val="00F52891"/>
    <w:rsid w:val="00F5307C"/>
    <w:rsid w:val="00F54586"/>
    <w:rsid w:val="00F54F9F"/>
    <w:rsid w:val="00F60BCB"/>
    <w:rsid w:val="00F61392"/>
    <w:rsid w:val="00F61ECA"/>
    <w:rsid w:val="00F6666A"/>
    <w:rsid w:val="00F70A0E"/>
    <w:rsid w:val="00F73EDA"/>
    <w:rsid w:val="00F853B7"/>
    <w:rsid w:val="00F867F8"/>
    <w:rsid w:val="00F86BA3"/>
    <w:rsid w:val="00F93800"/>
    <w:rsid w:val="00F95CDD"/>
    <w:rsid w:val="00F96641"/>
    <w:rsid w:val="00F97838"/>
    <w:rsid w:val="00FA0445"/>
    <w:rsid w:val="00FA2FBA"/>
    <w:rsid w:val="00FA3862"/>
    <w:rsid w:val="00FA4B2A"/>
    <w:rsid w:val="00FA6197"/>
    <w:rsid w:val="00FA7BAB"/>
    <w:rsid w:val="00FB011B"/>
    <w:rsid w:val="00FB2CCE"/>
    <w:rsid w:val="00FB324E"/>
    <w:rsid w:val="00FB3EAD"/>
    <w:rsid w:val="00FB45A2"/>
    <w:rsid w:val="00FC0E23"/>
    <w:rsid w:val="00FC146F"/>
    <w:rsid w:val="00FC1F52"/>
    <w:rsid w:val="00FC3B5C"/>
    <w:rsid w:val="00FD04A6"/>
    <w:rsid w:val="00FD1393"/>
    <w:rsid w:val="00FD38B8"/>
    <w:rsid w:val="00FD59E6"/>
    <w:rsid w:val="00FE140D"/>
    <w:rsid w:val="00FE1C9F"/>
    <w:rsid w:val="00FF0178"/>
    <w:rsid w:val="00FF25D9"/>
    <w:rsid w:val="00FF401E"/>
    <w:rsid w:val="00FF4883"/>
    <w:rsid w:val="00FF53A1"/>
    <w:rsid w:val="00FF54BB"/>
    <w:rsid w:val="00FF5A13"/>
    <w:rsid w:val="00FF6436"/>
    <w:rsid w:val="00FF77BC"/>
    <w:rsid w:val="01047DF7"/>
    <w:rsid w:val="0163593F"/>
    <w:rsid w:val="01A42BFF"/>
    <w:rsid w:val="01A6D1E0"/>
    <w:rsid w:val="01C00A0D"/>
    <w:rsid w:val="01DD2734"/>
    <w:rsid w:val="02A1756C"/>
    <w:rsid w:val="02FA2870"/>
    <w:rsid w:val="03AAD89B"/>
    <w:rsid w:val="03EF8A4C"/>
    <w:rsid w:val="04CBC848"/>
    <w:rsid w:val="0557AB09"/>
    <w:rsid w:val="05CAFC11"/>
    <w:rsid w:val="061F26B7"/>
    <w:rsid w:val="069B10C4"/>
    <w:rsid w:val="0715FA2B"/>
    <w:rsid w:val="0723CEBF"/>
    <w:rsid w:val="0738D2ED"/>
    <w:rsid w:val="07C7D25C"/>
    <w:rsid w:val="08BF9F20"/>
    <w:rsid w:val="08D7538C"/>
    <w:rsid w:val="09CEF206"/>
    <w:rsid w:val="0A0EE1E7"/>
    <w:rsid w:val="0A7D946F"/>
    <w:rsid w:val="0BE5A74B"/>
    <w:rsid w:val="0C5EF037"/>
    <w:rsid w:val="0D79E7E6"/>
    <w:rsid w:val="1014B899"/>
    <w:rsid w:val="1114E83C"/>
    <w:rsid w:val="12A299BD"/>
    <w:rsid w:val="12C6E723"/>
    <w:rsid w:val="142541C1"/>
    <w:rsid w:val="142D5366"/>
    <w:rsid w:val="14F41290"/>
    <w:rsid w:val="1584F9CB"/>
    <w:rsid w:val="15A2891C"/>
    <w:rsid w:val="164EDD30"/>
    <w:rsid w:val="16CF5344"/>
    <w:rsid w:val="16F376E5"/>
    <w:rsid w:val="18AE3F5D"/>
    <w:rsid w:val="18D5A4A8"/>
    <w:rsid w:val="192027B4"/>
    <w:rsid w:val="193E0FDE"/>
    <w:rsid w:val="1B1D846E"/>
    <w:rsid w:val="1BFAF9E5"/>
    <w:rsid w:val="1E3ACDE3"/>
    <w:rsid w:val="1F2F40A8"/>
    <w:rsid w:val="1F305874"/>
    <w:rsid w:val="1FDB3F60"/>
    <w:rsid w:val="1FE2959B"/>
    <w:rsid w:val="201DE87F"/>
    <w:rsid w:val="208EBE19"/>
    <w:rsid w:val="211107E1"/>
    <w:rsid w:val="22471013"/>
    <w:rsid w:val="235AFE03"/>
    <w:rsid w:val="23FB4363"/>
    <w:rsid w:val="24F21408"/>
    <w:rsid w:val="250F9D1B"/>
    <w:rsid w:val="25821F46"/>
    <w:rsid w:val="25933E51"/>
    <w:rsid w:val="25A30B1B"/>
    <w:rsid w:val="267D4E85"/>
    <w:rsid w:val="268C441D"/>
    <w:rsid w:val="2A8799AC"/>
    <w:rsid w:val="2B25B940"/>
    <w:rsid w:val="2BE67D3F"/>
    <w:rsid w:val="2C75E57B"/>
    <w:rsid w:val="2CDD4A07"/>
    <w:rsid w:val="2D060F92"/>
    <w:rsid w:val="2E412CAF"/>
    <w:rsid w:val="2ED6D9F3"/>
    <w:rsid w:val="2F4435D0"/>
    <w:rsid w:val="2F9311CA"/>
    <w:rsid w:val="2FC02B6C"/>
    <w:rsid w:val="30235907"/>
    <w:rsid w:val="30E19993"/>
    <w:rsid w:val="30E4670E"/>
    <w:rsid w:val="31369045"/>
    <w:rsid w:val="3198EDF7"/>
    <w:rsid w:val="31D13152"/>
    <w:rsid w:val="32167BEC"/>
    <w:rsid w:val="32CBC55A"/>
    <w:rsid w:val="331CDF22"/>
    <w:rsid w:val="33553A12"/>
    <w:rsid w:val="3394EB35"/>
    <w:rsid w:val="3446D75C"/>
    <w:rsid w:val="3493A7C7"/>
    <w:rsid w:val="35293ABC"/>
    <w:rsid w:val="3750DB17"/>
    <w:rsid w:val="3750F575"/>
    <w:rsid w:val="379D510E"/>
    <w:rsid w:val="38AF088F"/>
    <w:rsid w:val="38FBE535"/>
    <w:rsid w:val="392BED02"/>
    <w:rsid w:val="3942A28C"/>
    <w:rsid w:val="39D65A82"/>
    <w:rsid w:val="3A57D8CE"/>
    <w:rsid w:val="3B3833C6"/>
    <w:rsid w:val="3C2C39C0"/>
    <w:rsid w:val="3C4C16DC"/>
    <w:rsid w:val="3C8C901F"/>
    <w:rsid w:val="3CD922DE"/>
    <w:rsid w:val="3CFB5B57"/>
    <w:rsid w:val="3D4E1BBA"/>
    <w:rsid w:val="3D71D902"/>
    <w:rsid w:val="3E739C75"/>
    <w:rsid w:val="3F52BC35"/>
    <w:rsid w:val="3F63DA82"/>
    <w:rsid w:val="40470DE9"/>
    <w:rsid w:val="4101359E"/>
    <w:rsid w:val="4115A259"/>
    <w:rsid w:val="411ED186"/>
    <w:rsid w:val="41EB8050"/>
    <w:rsid w:val="429B7B44"/>
    <w:rsid w:val="430E1DCC"/>
    <w:rsid w:val="4315F3B8"/>
    <w:rsid w:val="44374BA5"/>
    <w:rsid w:val="44A80098"/>
    <w:rsid w:val="44B1EE0E"/>
    <w:rsid w:val="44F54F08"/>
    <w:rsid w:val="4522D1AE"/>
    <w:rsid w:val="458EE01A"/>
    <w:rsid w:val="459B2306"/>
    <w:rsid w:val="46943093"/>
    <w:rsid w:val="4778A7AA"/>
    <w:rsid w:val="47D9074B"/>
    <w:rsid w:val="482DE948"/>
    <w:rsid w:val="4A8A8C7C"/>
    <w:rsid w:val="4AD0C80B"/>
    <w:rsid w:val="4B47641B"/>
    <w:rsid w:val="4C6E6A50"/>
    <w:rsid w:val="4C825F2A"/>
    <w:rsid w:val="4D40C219"/>
    <w:rsid w:val="4EE81F28"/>
    <w:rsid w:val="4FD7AC1F"/>
    <w:rsid w:val="51885A7D"/>
    <w:rsid w:val="51F629AF"/>
    <w:rsid w:val="52BF8ADA"/>
    <w:rsid w:val="533FC77A"/>
    <w:rsid w:val="53CA6C89"/>
    <w:rsid w:val="544E9EAB"/>
    <w:rsid w:val="54C3C496"/>
    <w:rsid w:val="552AED29"/>
    <w:rsid w:val="55483BC6"/>
    <w:rsid w:val="556FF633"/>
    <w:rsid w:val="55879267"/>
    <w:rsid w:val="5644E450"/>
    <w:rsid w:val="58157A24"/>
    <w:rsid w:val="5842F6F1"/>
    <w:rsid w:val="5A9D52C3"/>
    <w:rsid w:val="5B5C995C"/>
    <w:rsid w:val="5B8F87F8"/>
    <w:rsid w:val="5C1BFC43"/>
    <w:rsid w:val="5C5FA166"/>
    <w:rsid w:val="5C666D20"/>
    <w:rsid w:val="5C8320F6"/>
    <w:rsid w:val="5DAD945E"/>
    <w:rsid w:val="5DB55B67"/>
    <w:rsid w:val="5F885360"/>
    <w:rsid w:val="5F9621F4"/>
    <w:rsid w:val="613EFD9E"/>
    <w:rsid w:val="6142C05B"/>
    <w:rsid w:val="6187D939"/>
    <w:rsid w:val="61D9B481"/>
    <w:rsid w:val="62046EB8"/>
    <w:rsid w:val="6229802E"/>
    <w:rsid w:val="62D221BB"/>
    <w:rsid w:val="637584E2"/>
    <w:rsid w:val="639417D6"/>
    <w:rsid w:val="63A740E9"/>
    <w:rsid w:val="642F38EA"/>
    <w:rsid w:val="6475D0F9"/>
    <w:rsid w:val="65027C50"/>
    <w:rsid w:val="681A9134"/>
    <w:rsid w:val="682FBCC3"/>
    <w:rsid w:val="685FEEF3"/>
    <w:rsid w:val="688694B2"/>
    <w:rsid w:val="693234DC"/>
    <w:rsid w:val="6988B827"/>
    <w:rsid w:val="69E4C666"/>
    <w:rsid w:val="6A5CEFB7"/>
    <w:rsid w:val="6B032E81"/>
    <w:rsid w:val="6D3D4A74"/>
    <w:rsid w:val="6D9F6CB6"/>
    <w:rsid w:val="6DC1FDF3"/>
    <w:rsid w:val="6ED73017"/>
    <w:rsid w:val="6F6FBA24"/>
    <w:rsid w:val="708ECC42"/>
    <w:rsid w:val="70AAFDEA"/>
    <w:rsid w:val="7111A188"/>
    <w:rsid w:val="717B9177"/>
    <w:rsid w:val="722A9CA3"/>
    <w:rsid w:val="726C6170"/>
    <w:rsid w:val="735332AE"/>
    <w:rsid w:val="739135DE"/>
    <w:rsid w:val="739F7339"/>
    <w:rsid w:val="73D8EC83"/>
    <w:rsid w:val="746126DB"/>
    <w:rsid w:val="75180333"/>
    <w:rsid w:val="752DE954"/>
    <w:rsid w:val="7534F369"/>
    <w:rsid w:val="7577607B"/>
    <w:rsid w:val="7593C54C"/>
    <w:rsid w:val="760CE861"/>
    <w:rsid w:val="761901AD"/>
    <w:rsid w:val="765DB000"/>
    <w:rsid w:val="7673CFC6"/>
    <w:rsid w:val="7791BA7D"/>
    <w:rsid w:val="77B261AF"/>
    <w:rsid w:val="785549F3"/>
    <w:rsid w:val="7A59EB24"/>
    <w:rsid w:val="7AF417BA"/>
    <w:rsid w:val="7DA0F293"/>
    <w:rsid w:val="7F75F26B"/>
    <w:rsid w:val="7FA8F5E9"/>
    <w:rsid w:val="7FCE046C"/>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EB95F"/>
  <w15:docId w15:val="{BA7175C3-7603-4A33-9FAF-CB77B758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4000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740009"/>
    <w:pPr>
      <w:keepNext/>
      <w:jc w:val="center"/>
      <w:outlineLvl w:val="0"/>
    </w:pPr>
    <w:rPr>
      <w:b/>
      <w:bCs/>
      <w:sz w:val="28"/>
    </w:rPr>
  </w:style>
  <w:style w:type="paragraph" w:styleId="Nadpis2">
    <w:name w:val="heading 2"/>
    <w:basedOn w:val="Normln"/>
    <w:next w:val="Normln"/>
    <w:link w:val="Nadpis2Char"/>
    <w:uiPriority w:val="9"/>
    <w:unhideWhenUsed/>
    <w:qFormat/>
    <w:rsid w:val="001A4A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40009"/>
    <w:rPr>
      <w:rFonts w:ascii="Times New Roman" w:eastAsia="Times New Roman" w:hAnsi="Times New Roman" w:cs="Times New Roman"/>
      <w:b/>
      <w:bCs/>
      <w:sz w:val="28"/>
      <w:szCs w:val="24"/>
      <w:lang w:eastAsia="cs-CZ"/>
    </w:rPr>
  </w:style>
  <w:style w:type="paragraph" w:styleId="Nzev">
    <w:name w:val="Title"/>
    <w:basedOn w:val="Normln"/>
    <w:link w:val="NzevChar"/>
    <w:qFormat/>
    <w:rsid w:val="00740009"/>
    <w:pPr>
      <w:jc w:val="center"/>
    </w:pPr>
    <w:rPr>
      <w:rFonts w:ascii="Arial Black" w:hAnsi="Arial Black"/>
      <w:b/>
      <w:bCs/>
      <w:sz w:val="40"/>
    </w:rPr>
  </w:style>
  <w:style w:type="character" w:customStyle="1" w:styleId="NzevChar">
    <w:name w:val="Název Char"/>
    <w:basedOn w:val="Standardnpsmoodstavce"/>
    <w:link w:val="Nzev"/>
    <w:rsid w:val="00740009"/>
    <w:rPr>
      <w:rFonts w:ascii="Arial Black" w:eastAsia="Times New Roman" w:hAnsi="Arial Black" w:cs="Times New Roman"/>
      <w:b/>
      <w:bCs/>
      <w:sz w:val="40"/>
      <w:szCs w:val="24"/>
      <w:lang w:eastAsia="cs-CZ"/>
    </w:rPr>
  </w:style>
  <w:style w:type="paragraph" w:styleId="Zkladntext">
    <w:name w:val="Body Text"/>
    <w:aliases w:val="Základní text Char Char Char Char,Základní text Char Char Char,Základní text Char Char,Základní text Char Char Char Char Char Char,Základní text Char Char Char Char Char"/>
    <w:basedOn w:val="Normln"/>
    <w:link w:val="ZkladntextChar"/>
    <w:unhideWhenUsed/>
    <w:rsid w:val="00740009"/>
    <w:rPr>
      <w:b/>
      <w:bCs/>
      <w:u w:val="single"/>
    </w:rPr>
  </w:style>
  <w:style w:type="character" w:customStyle="1" w:styleId="ZkladntextChar">
    <w:name w:val="Základní text Char"/>
    <w:aliases w:val="Základní text Char Char Char Char Char1,Základní text Char Char Char Char1,Základní text Char Char Char1,Základní text Char Char Char Char Char Char Char,Základní text Char Char Char Char Char Char1"/>
    <w:basedOn w:val="Standardnpsmoodstavce"/>
    <w:link w:val="Zkladntext"/>
    <w:rsid w:val="00740009"/>
    <w:rPr>
      <w:rFonts w:ascii="Times New Roman" w:eastAsia="Times New Roman" w:hAnsi="Times New Roman" w:cs="Times New Roman"/>
      <w:b/>
      <w:bCs/>
      <w:sz w:val="24"/>
      <w:szCs w:val="24"/>
      <w:u w:val="single"/>
      <w:lang w:eastAsia="cs-CZ"/>
    </w:rPr>
  </w:style>
  <w:style w:type="paragraph" w:styleId="Podnadpis">
    <w:name w:val="Subtitle"/>
    <w:basedOn w:val="Normln"/>
    <w:link w:val="PodnadpisChar"/>
    <w:qFormat/>
    <w:rsid w:val="00740009"/>
    <w:pPr>
      <w:jc w:val="center"/>
    </w:pPr>
    <w:rPr>
      <w:b/>
    </w:rPr>
  </w:style>
  <w:style w:type="character" w:customStyle="1" w:styleId="PodnadpisChar">
    <w:name w:val="Podnadpis Char"/>
    <w:basedOn w:val="Standardnpsmoodstavce"/>
    <w:link w:val="Podnadpis"/>
    <w:rsid w:val="00740009"/>
    <w:rPr>
      <w:rFonts w:ascii="Times New Roman" w:eastAsia="Times New Roman" w:hAnsi="Times New Roman" w:cs="Times New Roman"/>
      <w:b/>
      <w:sz w:val="24"/>
      <w:szCs w:val="24"/>
      <w:lang w:eastAsia="cs-CZ"/>
    </w:rPr>
  </w:style>
  <w:style w:type="character" w:customStyle="1" w:styleId="Nadpis2Char">
    <w:name w:val="Nadpis 2 Char"/>
    <w:basedOn w:val="Standardnpsmoodstavce"/>
    <w:link w:val="Nadpis2"/>
    <w:uiPriority w:val="9"/>
    <w:rsid w:val="001A4AC5"/>
    <w:rPr>
      <w:rFonts w:asciiTheme="majorHAnsi" w:eastAsiaTheme="majorEastAsia" w:hAnsiTheme="majorHAnsi" w:cstheme="majorBidi"/>
      <w:b/>
      <w:bCs/>
      <w:color w:val="4F81BD" w:themeColor="accent1"/>
      <w:sz w:val="26"/>
      <w:szCs w:val="26"/>
      <w:lang w:eastAsia="cs-CZ"/>
    </w:rPr>
  </w:style>
  <w:style w:type="paragraph" w:styleId="Zhlav">
    <w:name w:val="header"/>
    <w:basedOn w:val="Normln"/>
    <w:link w:val="ZhlavChar"/>
    <w:uiPriority w:val="99"/>
    <w:unhideWhenUsed/>
    <w:rsid w:val="00E032F6"/>
    <w:pPr>
      <w:tabs>
        <w:tab w:val="center" w:pos="4536"/>
        <w:tab w:val="right" w:pos="9072"/>
      </w:tabs>
    </w:pPr>
  </w:style>
  <w:style w:type="character" w:customStyle="1" w:styleId="ZhlavChar">
    <w:name w:val="Záhlaví Char"/>
    <w:basedOn w:val="Standardnpsmoodstavce"/>
    <w:link w:val="Zhlav"/>
    <w:uiPriority w:val="99"/>
    <w:rsid w:val="00E032F6"/>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032F6"/>
    <w:pPr>
      <w:tabs>
        <w:tab w:val="center" w:pos="4536"/>
        <w:tab w:val="right" w:pos="9072"/>
      </w:tabs>
    </w:pPr>
  </w:style>
  <w:style w:type="character" w:customStyle="1" w:styleId="ZpatChar">
    <w:name w:val="Zápatí Char"/>
    <w:basedOn w:val="Standardnpsmoodstavce"/>
    <w:link w:val="Zpat"/>
    <w:uiPriority w:val="99"/>
    <w:rsid w:val="00E032F6"/>
    <w:rPr>
      <w:rFonts w:ascii="Times New Roman" w:eastAsia="Times New Roman" w:hAnsi="Times New Roman" w:cs="Times New Roman"/>
      <w:sz w:val="24"/>
      <w:szCs w:val="24"/>
      <w:lang w:eastAsia="cs-CZ"/>
    </w:rPr>
  </w:style>
  <w:style w:type="character" w:customStyle="1" w:styleId="upd">
    <w:name w:val="upd"/>
    <w:basedOn w:val="Standardnpsmoodstavce"/>
    <w:rsid w:val="004900E0"/>
  </w:style>
  <w:style w:type="character" w:customStyle="1" w:styleId="highlight">
    <w:name w:val="highlight"/>
    <w:basedOn w:val="Standardnpsmoodstavce"/>
    <w:rsid w:val="004900E0"/>
  </w:style>
  <w:style w:type="character" w:customStyle="1" w:styleId="footnote">
    <w:name w:val="footnote"/>
    <w:basedOn w:val="Standardnpsmoodstavce"/>
    <w:rsid w:val="004900E0"/>
  </w:style>
  <w:style w:type="character" w:styleId="Hypertextovodkaz">
    <w:name w:val="Hyperlink"/>
    <w:basedOn w:val="Standardnpsmoodstavce"/>
    <w:uiPriority w:val="99"/>
    <w:unhideWhenUsed/>
    <w:rsid w:val="004900E0"/>
    <w:rPr>
      <w:color w:val="0000FF"/>
      <w:u w:val="single"/>
    </w:rPr>
  </w:style>
  <w:style w:type="paragraph" w:styleId="Textbubliny">
    <w:name w:val="Balloon Text"/>
    <w:basedOn w:val="Normln"/>
    <w:link w:val="TextbublinyChar"/>
    <w:uiPriority w:val="99"/>
    <w:semiHidden/>
    <w:unhideWhenUsed/>
    <w:rsid w:val="00C02DA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2DA0"/>
    <w:rPr>
      <w:rFonts w:ascii="Segoe UI" w:eastAsia="Times New Roman" w:hAnsi="Segoe UI" w:cs="Segoe UI"/>
      <w:sz w:val="18"/>
      <w:szCs w:val="18"/>
      <w:lang w:eastAsia="cs-CZ"/>
    </w:rPr>
  </w:style>
  <w:style w:type="paragraph" w:styleId="Odstavecseseznamem">
    <w:name w:val="List Paragraph"/>
    <w:basedOn w:val="Normln"/>
    <w:uiPriority w:val="34"/>
    <w:qFormat/>
    <w:rsid w:val="00A607BC"/>
    <w:pPr>
      <w:ind w:left="720"/>
      <w:contextualSpacing/>
    </w:pPr>
  </w:style>
  <w:style w:type="paragraph" w:customStyle="1" w:styleId="VedoucOP">
    <w:name w:val="Vedoucí OŽP"/>
    <w:qFormat/>
    <w:rsid w:val="16CF5344"/>
    <w:pPr>
      <w:tabs>
        <w:tab w:val="left" w:pos="5580"/>
      </w:tabs>
      <w:spacing w:after="120"/>
      <w:jc w:val="right"/>
    </w:pPr>
    <w:rPr>
      <w:sz w:val="24"/>
      <w:szCs w:val="24"/>
      <w:lang w:eastAsia="cs-CZ"/>
    </w:rPr>
  </w:style>
  <w:style w:type="paragraph" w:customStyle="1" w:styleId="Default">
    <w:name w:val="Default"/>
    <w:rsid w:val="009A581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Standardnpsmoodstavce"/>
    <w:uiPriority w:val="1"/>
    <w:rsid w:val="00E36724"/>
  </w:style>
  <w:style w:type="character" w:customStyle="1" w:styleId="markedcontent">
    <w:name w:val="markedcontent"/>
    <w:basedOn w:val="Standardnpsmoodstavce"/>
    <w:rsid w:val="00EF5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19167">
      <w:bodyDiv w:val="1"/>
      <w:marLeft w:val="0"/>
      <w:marRight w:val="0"/>
      <w:marTop w:val="0"/>
      <w:marBottom w:val="0"/>
      <w:divBdr>
        <w:top w:val="none" w:sz="0" w:space="0" w:color="auto"/>
        <w:left w:val="none" w:sz="0" w:space="0" w:color="auto"/>
        <w:bottom w:val="none" w:sz="0" w:space="0" w:color="auto"/>
        <w:right w:val="none" w:sz="0" w:space="0" w:color="auto"/>
      </w:divBdr>
      <w:divsChild>
        <w:div w:id="232594354">
          <w:marLeft w:val="0"/>
          <w:marRight w:val="0"/>
          <w:marTop w:val="0"/>
          <w:marBottom w:val="0"/>
          <w:divBdr>
            <w:top w:val="none" w:sz="0" w:space="0" w:color="auto"/>
            <w:left w:val="none" w:sz="0" w:space="0" w:color="auto"/>
            <w:bottom w:val="none" w:sz="0" w:space="0" w:color="auto"/>
            <w:right w:val="none" w:sz="0" w:space="0" w:color="auto"/>
          </w:divBdr>
        </w:div>
      </w:divsChild>
    </w:div>
    <w:div w:id="230508566">
      <w:bodyDiv w:val="1"/>
      <w:marLeft w:val="0"/>
      <w:marRight w:val="0"/>
      <w:marTop w:val="0"/>
      <w:marBottom w:val="0"/>
      <w:divBdr>
        <w:top w:val="none" w:sz="0" w:space="0" w:color="auto"/>
        <w:left w:val="none" w:sz="0" w:space="0" w:color="auto"/>
        <w:bottom w:val="none" w:sz="0" w:space="0" w:color="auto"/>
        <w:right w:val="none" w:sz="0" w:space="0" w:color="auto"/>
      </w:divBdr>
      <w:divsChild>
        <w:div w:id="1235622625">
          <w:marLeft w:val="0"/>
          <w:marRight w:val="0"/>
          <w:marTop w:val="0"/>
          <w:marBottom w:val="0"/>
          <w:divBdr>
            <w:top w:val="none" w:sz="0" w:space="0" w:color="auto"/>
            <w:left w:val="none" w:sz="0" w:space="0" w:color="auto"/>
            <w:bottom w:val="none" w:sz="0" w:space="0" w:color="auto"/>
            <w:right w:val="none" w:sz="0" w:space="0" w:color="auto"/>
          </w:divBdr>
        </w:div>
      </w:divsChild>
    </w:div>
    <w:div w:id="249317568">
      <w:bodyDiv w:val="1"/>
      <w:marLeft w:val="0"/>
      <w:marRight w:val="0"/>
      <w:marTop w:val="0"/>
      <w:marBottom w:val="0"/>
      <w:divBdr>
        <w:top w:val="none" w:sz="0" w:space="0" w:color="auto"/>
        <w:left w:val="none" w:sz="0" w:space="0" w:color="auto"/>
        <w:bottom w:val="none" w:sz="0" w:space="0" w:color="auto"/>
        <w:right w:val="none" w:sz="0" w:space="0" w:color="auto"/>
      </w:divBdr>
      <w:divsChild>
        <w:div w:id="1455249515">
          <w:marLeft w:val="0"/>
          <w:marRight w:val="0"/>
          <w:marTop w:val="0"/>
          <w:marBottom w:val="0"/>
          <w:divBdr>
            <w:top w:val="none" w:sz="0" w:space="0" w:color="auto"/>
            <w:left w:val="none" w:sz="0" w:space="0" w:color="auto"/>
            <w:bottom w:val="none" w:sz="0" w:space="0" w:color="auto"/>
            <w:right w:val="none" w:sz="0" w:space="0" w:color="auto"/>
          </w:divBdr>
          <w:divsChild>
            <w:div w:id="10747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2907">
      <w:bodyDiv w:val="1"/>
      <w:marLeft w:val="0"/>
      <w:marRight w:val="0"/>
      <w:marTop w:val="0"/>
      <w:marBottom w:val="0"/>
      <w:divBdr>
        <w:top w:val="none" w:sz="0" w:space="0" w:color="auto"/>
        <w:left w:val="none" w:sz="0" w:space="0" w:color="auto"/>
        <w:bottom w:val="none" w:sz="0" w:space="0" w:color="auto"/>
        <w:right w:val="none" w:sz="0" w:space="0" w:color="auto"/>
      </w:divBdr>
      <w:divsChild>
        <w:div w:id="850922528">
          <w:marLeft w:val="0"/>
          <w:marRight w:val="0"/>
          <w:marTop w:val="0"/>
          <w:marBottom w:val="0"/>
          <w:divBdr>
            <w:top w:val="none" w:sz="0" w:space="0" w:color="auto"/>
            <w:left w:val="none" w:sz="0" w:space="0" w:color="auto"/>
            <w:bottom w:val="none" w:sz="0" w:space="0" w:color="auto"/>
            <w:right w:val="none" w:sz="0" w:space="0" w:color="auto"/>
          </w:divBdr>
        </w:div>
      </w:divsChild>
    </w:div>
    <w:div w:id="710766131">
      <w:bodyDiv w:val="1"/>
      <w:marLeft w:val="0"/>
      <w:marRight w:val="0"/>
      <w:marTop w:val="0"/>
      <w:marBottom w:val="0"/>
      <w:divBdr>
        <w:top w:val="none" w:sz="0" w:space="0" w:color="auto"/>
        <w:left w:val="none" w:sz="0" w:space="0" w:color="auto"/>
        <w:bottom w:val="none" w:sz="0" w:space="0" w:color="auto"/>
        <w:right w:val="none" w:sz="0" w:space="0" w:color="auto"/>
      </w:divBdr>
    </w:div>
    <w:div w:id="749428168">
      <w:bodyDiv w:val="1"/>
      <w:marLeft w:val="0"/>
      <w:marRight w:val="0"/>
      <w:marTop w:val="0"/>
      <w:marBottom w:val="0"/>
      <w:divBdr>
        <w:top w:val="none" w:sz="0" w:space="0" w:color="auto"/>
        <w:left w:val="none" w:sz="0" w:space="0" w:color="auto"/>
        <w:bottom w:val="none" w:sz="0" w:space="0" w:color="auto"/>
        <w:right w:val="none" w:sz="0" w:space="0" w:color="auto"/>
      </w:divBdr>
    </w:div>
    <w:div w:id="967051374">
      <w:bodyDiv w:val="1"/>
      <w:marLeft w:val="0"/>
      <w:marRight w:val="0"/>
      <w:marTop w:val="0"/>
      <w:marBottom w:val="0"/>
      <w:divBdr>
        <w:top w:val="none" w:sz="0" w:space="0" w:color="auto"/>
        <w:left w:val="none" w:sz="0" w:space="0" w:color="auto"/>
        <w:bottom w:val="none" w:sz="0" w:space="0" w:color="auto"/>
        <w:right w:val="none" w:sz="0" w:space="0" w:color="auto"/>
      </w:divBdr>
    </w:div>
    <w:div w:id="1509059557">
      <w:bodyDiv w:val="1"/>
      <w:marLeft w:val="0"/>
      <w:marRight w:val="0"/>
      <w:marTop w:val="0"/>
      <w:marBottom w:val="0"/>
      <w:divBdr>
        <w:top w:val="none" w:sz="0" w:space="0" w:color="auto"/>
        <w:left w:val="none" w:sz="0" w:space="0" w:color="auto"/>
        <w:bottom w:val="none" w:sz="0" w:space="0" w:color="auto"/>
        <w:right w:val="none" w:sz="0" w:space="0" w:color="auto"/>
      </w:divBdr>
    </w:div>
    <w:div w:id="1509828731">
      <w:bodyDiv w:val="1"/>
      <w:marLeft w:val="0"/>
      <w:marRight w:val="0"/>
      <w:marTop w:val="0"/>
      <w:marBottom w:val="0"/>
      <w:divBdr>
        <w:top w:val="none" w:sz="0" w:space="0" w:color="auto"/>
        <w:left w:val="none" w:sz="0" w:space="0" w:color="auto"/>
        <w:bottom w:val="none" w:sz="0" w:space="0" w:color="auto"/>
        <w:right w:val="none" w:sz="0" w:space="0" w:color="auto"/>
      </w:divBdr>
    </w:div>
    <w:div w:id="1566573023">
      <w:bodyDiv w:val="1"/>
      <w:marLeft w:val="0"/>
      <w:marRight w:val="0"/>
      <w:marTop w:val="0"/>
      <w:marBottom w:val="0"/>
      <w:divBdr>
        <w:top w:val="none" w:sz="0" w:space="0" w:color="auto"/>
        <w:left w:val="none" w:sz="0" w:space="0" w:color="auto"/>
        <w:bottom w:val="none" w:sz="0" w:space="0" w:color="auto"/>
        <w:right w:val="none" w:sz="0" w:space="0" w:color="auto"/>
      </w:divBdr>
    </w:div>
    <w:div w:id="1713189780">
      <w:bodyDiv w:val="1"/>
      <w:marLeft w:val="0"/>
      <w:marRight w:val="0"/>
      <w:marTop w:val="0"/>
      <w:marBottom w:val="0"/>
      <w:divBdr>
        <w:top w:val="none" w:sz="0" w:space="0" w:color="auto"/>
        <w:left w:val="none" w:sz="0" w:space="0" w:color="auto"/>
        <w:bottom w:val="none" w:sz="0" w:space="0" w:color="auto"/>
        <w:right w:val="none" w:sz="0" w:space="0" w:color="auto"/>
      </w:divBdr>
      <w:divsChild>
        <w:div w:id="1062681809">
          <w:marLeft w:val="0"/>
          <w:marRight w:val="0"/>
          <w:marTop w:val="0"/>
          <w:marBottom w:val="0"/>
          <w:divBdr>
            <w:top w:val="none" w:sz="0" w:space="0" w:color="auto"/>
            <w:left w:val="none" w:sz="0" w:space="0" w:color="auto"/>
            <w:bottom w:val="none" w:sz="0" w:space="0" w:color="auto"/>
            <w:right w:val="none" w:sz="0" w:space="0" w:color="auto"/>
          </w:divBdr>
        </w:div>
      </w:divsChild>
    </w:div>
    <w:div w:id="1830749956">
      <w:bodyDiv w:val="1"/>
      <w:marLeft w:val="0"/>
      <w:marRight w:val="0"/>
      <w:marTop w:val="0"/>
      <w:marBottom w:val="0"/>
      <w:divBdr>
        <w:top w:val="none" w:sz="0" w:space="0" w:color="auto"/>
        <w:left w:val="none" w:sz="0" w:space="0" w:color="auto"/>
        <w:bottom w:val="none" w:sz="0" w:space="0" w:color="auto"/>
        <w:right w:val="none" w:sz="0" w:space="0" w:color="auto"/>
      </w:divBdr>
      <w:divsChild>
        <w:div w:id="1706563998">
          <w:marLeft w:val="0"/>
          <w:marRight w:val="0"/>
          <w:marTop w:val="0"/>
          <w:marBottom w:val="0"/>
          <w:divBdr>
            <w:top w:val="none" w:sz="0" w:space="0" w:color="auto"/>
            <w:left w:val="none" w:sz="0" w:space="0" w:color="auto"/>
            <w:bottom w:val="none" w:sz="0" w:space="0" w:color="auto"/>
            <w:right w:val="none" w:sz="0" w:space="0" w:color="auto"/>
          </w:divBdr>
        </w:div>
      </w:divsChild>
    </w:div>
    <w:div w:id="208733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kr-jihomoravsky.cz" TargetMode="External"/><Relationship Id="rId1" Type="http://schemas.openxmlformats.org/officeDocument/2006/relationships/hyperlink" Target="mailto:posta@kr-jihomoravsky.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dd390a-b417-4a53-b2c2-812ff3cf15bf" xsi:nil="true"/>
    <lcf76f155ced4ddcb4097134ff3c332f xmlns="9876af37-6cf7-4205-b24b-1aab9f08285f">
      <Terms xmlns="http://schemas.microsoft.com/office/infopath/2007/PartnerControls"/>
    </lcf76f155ced4ddcb4097134ff3c332f>
    <SharedWithUsers xmlns="9ddd390a-b417-4a53-b2c2-812ff3cf15bf">
      <UserInfo>
        <DisplayName>Hájek Jiří</DisplayName>
        <AccountId>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F5E395362EBAA439A28E2FE07D432ED" ma:contentTypeVersion="18" ma:contentTypeDescription="Vytvoří nový dokument" ma:contentTypeScope="" ma:versionID="8e99403e3c45f49cf91a73f03c7bfd51">
  <xsd:schema xmlns:xsd="http://www.w3.org/2001/XMLSchema" xmlns:xs="http://www.w3.org/2001/XMLSchema" xmlns:p="http://schemas.microsoft.com/office/2006/metadata/properties" xmlns:ns2="9876af37-6cf7-4205-b24b-1aab9f08285f" xmlns:ns3="9ddd390a-b417-4a53-b2c2-812ff3cf15bf" targetNamespace="http://schemas.microsoft.com/office/2006/metadata/properties" ma:root="true" ma:fieldsID="97320948639248c783aaa3a5defc0738" ns2:_="" ns3:_="">
    <xsd:import namespace="9876af37-6cf7-4205-b24b-1aab9f08285f"/>
    <xsd:import namespace="9ddd390a-b417-4a53-b2c2-812ff3cf15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6af37-6cf7-4205-b24b-1aab9f082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00968d64-1f8e-441e-963a-d9e2b804888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dd390a-b417-4a53-b2c2-812ff3cf15bf"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17" nillable="true" ma:displayName="Taxonomy Catch All Column" ma:hidden="true" ma:list="{846734ec-00e0-4d92-a500-3672d90accad}" ma:internalName="TaxCatchAll" ma:showField="CatchAllData" ma:web="9ddd390a-b417-4a53-b2c2-812ff3cf1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08F43-89E6-4D3E-A7BD-0EB77F2F4BD7}">
  <ds:schemaRefs>
    <ds:schemaRef ds:uri="http://schemas.microsoft.com/office/2006/metadata/properties"/>
    <ds:schemaRef ds:uri="http://schemas.microsoft.com/office/infopath/2007/PartnerControls"/>
    <ds:schemaRef ds:uri="9ddd390a-b417-4a53-b2c2-812ff3cf15bf"/>
    <ds:schemaRef ds:uri="9876af37-6cf7-4205-b24b-1aab9f08285f"/>
  </ds:schemaRefs>
</ds:datastoreItem>
</file>

<file path=customXml/itemProps2.xml><?xml version="1.0" encoding="utf-8"?>
<ds:datastoreItem xmlns:ds="http://schemas.openxmlformats.org/officeDocument/2006/customXml" ds:itemID="{71654030-BD6A-44EF-B017-06BD5BFA7CA6}">
  <ds:schemaRefs>
    <ds:schemaRef ds:uri="http://schemas.openxmlformats.org/officeDocument/2006/bibliography"/>
  </ds:schemaRefs>
</ds:datastoreItem>
</file>

<file path=customXml/itemProps3.xml><?xml version="1.0" encoding="utf-8"?>
<ds:datastoreItem xmlns:ds="http://schemas.openxmlformats.org/officeDocument/2006/customXml" ds:itemID="{E4966C2A-1B53-42D8-8BC0-6FCD3B2C4027}">
  <ds:schemaRefs>
    <ds:schemaRef ds:uri="http://schemas.microsoft.com/sharepoint/v3/contenttype/forms"/>
  </ds:schemaRefs>
</ds:datastoreItem>
</file>

<file path=customXml/itemProps4.xml><?xml version="1.0" encoding="utf-8"?>
<ds:datastoreItem xmlns:ds="http://schemas.openxmlformats.org/officeDocument/2006/customXml" ds:itemID="{43AD0E36-07A6-419D-B62A-B13F3F0B4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6af37-6cf7-4205-b24b-1aab9f08285f"/>
    <ds:schemaRef ds:uri="9ddd390a-b417-4a53-b2c2-812ff3cf1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1174</Words>
  <Characters>6929</Characters>
  <Application>Microsoft Office Word</Application>
  <DocSecurity>0</DocSecurity>
  <Lines>57</Lines>
  <Paragraphs>16</Paragraphs>
  <ScaleCrop>false</ScaleCrop>
  <Company>KrU JMK</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Marvanová Jana</dc:creator>
  <cp:keywords/>
  <dc:description/>
  <cp:lastModifiedBy>Daňková Hana</cp:lastModifiedBy>
  <cp:revision>168</cp:revision>
  <cp:lastPrinted>2022-11-30T09:05:00Z</cp:lastPrinted>
  <dcterms:created xsi:type="dcterms:W3CDTF">2024-03-21T08:51:00Z</dcterms:created>
  <dcterms:modified xsi:type="dcterms:W3CDTF">2024-05-29T07:38:00Z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iteId">
    <vt:lpwstr>418bc066-1b00-4aad-ad98-9ead95bb26a9</vt:lpwstr>
  </property>
  <property fmtid="{D5CDD505-2E9C-101B-9397-08002B2CF9AE}" pid="4" name="MSIP_Label_690ebb53-23a2-471a-9c6e-17bd0d11311e_SetDate">
    <vt:lpwstr>2019-05-16T12:55:11.2059481Z</vt:lpwstr>
  </property>
  <property fmtid="{D5CDD505-2E9C-101B-9397-08002B2CF9AE}" pid="5" name="MSIP_Label_690ebb53-23a2-471a-9c6e-17bd0d11311e_Name">
    <vt:lpwstr>Verejne</vt:lpwstr>
  </property>
  <property fmtid="{D5CDD505-2E9C-101B-9397-08002B2CF9AE}" pid="6" name="MSIP_Label_690ebb53-23a2-471a-9c6e-17bd0d11311e_Extended_MSFT_Method">
    <vt:lpwstr>Automatic</vt:lpwstr>
  </property>
  <property fmtid="{D5CDD505-2E9C-101B-9397-08002B2CF9AE}" pid="7" name="Sensitivity">
    <vt:lpwstr>Verejne</vt:lpwstr>
  </property>
  <property fmtid="{D5CDD505-2E9C-101B-9397-08002B2CF9AE}" pid="8" name="ContentTypeId">
    <vt:lpwstr>0x0101007F5E395362EBAA439A28E2FE07D432ED</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