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75E" w:rsidRDefault="003531A7">
      <w:pPr>
        <w:pStyle w:val="Nadpis9"/>
        <w:tabs>
          <w:tab w:val="left" w:pos="1440"/>
        </w:tabs>
        <w:rPr>
          <w:b/>
          <w:sz w:val="22"/>
          <w:u w:val="none"/>
        </w:rPr>
      </w:pPr>
      <w:r w:rsidRPr="003531A7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0" o:spid="_x0000_s1026" type="#_x0000_t202" style="position:absolute;left:0;text-align:left;margin-left:222.3pt;margin-top:5.7pt;width:217.15pt;height:79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" filled="f" stroked="f">
            <v:textbox>
              <w:txbxContent>
                <w:p w:rsidR="00854FF2" w:rsidRDefault="004D192F" w:rsidP="000718D2">
                  <w:pPr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Městský úřad Aš</w:t>
                  </w:r>
                </w:p>
                <w:p w:rsidR="004D192F" w:rsidRDefault="004D192F" w:rsidP="000718D2">
                  <w:pPr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Stavební úřad a úřad územního plánování</w:t>
                  </w:r>
                </w:p>
                <w:p w:rsidR="004D192F" w:rsidRDefault="004D192F" w:rsidP="000718D2">
                  <w:pPr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Kamenná 52</w:t>
                  </w:r>
                </w:p>
                <w:p w:rsidR="004D192F" w:rsidRPr="00FC3DC3" w:rsidRDefault="004D192F" w:rsidP="000718D2">
                  <w:pPr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352 01 Aš</w:t>
                  </w:r>
                </w:p>
              </w:txbxContent>
            </v:textbox>
          </v:shape>
        </w:pict>
      </w:r>
      <w:r w:rsidRPr="003531A7">
        <w:rPr>
          <w:b/>
          <w:noProof/>
        </w:rPr>
        <w:pict>
          <v:group id="Group 31" o:spid="_x0000_s1037" style="position:absolute;left:0;text-align:left;margin-left:225.15pt;margin-top:5.7pt;width:217.15pt;height:74.85pt;z-index:-251658240" coordorigin="3613,3037" coordsize="4680,2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">
            <v:group id="Group 21" o:spid="_x0000_s1027" style="position:absolute;left:3613;top:3037;width:180;height:2160" coordorigin="5557,2137" coordsize="180,21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<v:line id="Line 22" o:spid="_x0000_s1028" style="position:absolute;visibility:visible;mso-wrap-style:square" from="5557,2137" to="5737,21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ooq38UAAADaAAAADwAAAGRycy9kb3ducmV2LnhtbESPT2vCQBTE74V+h+UJvdWNLaQSXUVa&#10;Cuqh1D+gx2f2mcRm34bdNUm/vSsUehxm5jfMdN6bWrTkfGVZwWiYgCDOra64ULDffT6PQfiArLG2&#10;TAp+ycN89vgwxUzbjjfUbkMhIoR9hgrKEJpMSp+XZNAPbUMcvbN1BkOUrpDaYRfhppYvSZJKgxXH&#10;hRIbei8p/9lejYKv1++0XazWy/6wSk/5x+Z0vHROqadBv5iACNSH//Bfe6kVvMH9SrwBcnY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ooq38UAAADaAAAADwAAAAAAAAAA&#10;AAAAAAChAgAAZHJzL2Rvd25yZXYueG1sUEsFBgAAAAAEAAQA+QAAAJMDAAAAAA==&#10;"/>
              <v:line id="Line 23" o:spid="_x0000_s1029" style="position:absolute;visibility:visible;mso-wrap-style:square" from="5557,2137" to="5557,23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xW+rcEAAADaAAAADwAAAGRycy9kb3ducmV2LnhtbERPz2vCMBS+C/sfwht403QTilSjyMZA&#10;PYi6wTw+m2db17yUJLb1vzcHYceP7/d82ZtatOR8ZVnB2zgBQZxbXXGh4Of7azQF4QOyxtoyKbiT&#10;h+XiZTDHTNuOD9QeQyFiCPsMFZQhNJmUPi/JoB/bhjhyF+sMhghdIbXDLoabWr4nSSoNVhwbSmzo&#10;o6T873gzCnaTfdquNtt1/7tJz/nn4Xy6dk6p4Wu/moEI1Id/8dO91gri1ngl3gC5e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fFb6twQAAANoAAAAPAAAAAAAAAAAAAAAA&#10;AKECAABkcnMvZG93bnJldi54bWxQSwUGAAAAAAQABAD5AAAAjwMAAAAA&#10;"/>
              <v:line id="Line 24" o:spid="_x0000_s1030" style="position:absolute;visibility:visible;mso-wrap-style:square" from="5557,4117" to="5557,4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FkbNsUAAADaAAAADwAAAGRycy9kb3ducmV2LnhtbESPT2vCQBTE74V+h+UJvdWNLYQaXUVa&#10;Cuqh1D+gx2f2mcRm34bdNUm/vSsUehxm5jfMdN6bWrTkfGVZwWiYgCDOra64ULDffT6/gfABWWNt&#10;mRT8kof57PFhipm2HW+o3YZCRAj7DBWUITSZlD4vyaAf2oY4emfrDIYoXSG1wy7CTS1fkiSVBiuO&#10;CyU29F5S/rO9GgVfr99pu1itl/1hlZ7yj83peOmcUk+DfjEBEagP/+G/9lIrGMP9SrwBcnY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FkbNsUAAADaAAAADwAAAAAAAAAA&#10;AAAAAAChAgAAZHJzL2Rvd25yZXYueG1sUEsFBgAAAAAEAAQA+QAAAJMDAAAAAA==&#10;"/>
              <v:line id="Line 25" o:spid="_x0000_s1031" style="position:absolute;visibility:visible;mso-wrap-style:square" from="5557,4297" to="5737,4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yELiMYAAADbAAAADwAAAGRycy9kb3ducmV2LnhtbESPQUvDQBCF74L/YRmhN7vRQiix21IU&#10;oe2h2CrocZodk2h2Nuxuk/TfO4eCtxnem/e+WaxG16qeQmw8G3iYZqCIS28brgx8vL/ez0HFhGyx&#10;9UwGLhRhtby9WWBh/cAH6o+pUhLCsUADdUpdoXUsa3IYp74jFu3bB4dJ1lBpG3CQcNfqxyzLtcOG&#10;paHGjp5rKn+PZ2dgP3vL+/V2txk/t/mpfDmcvn6GYMzkblw/gUo0pn/z9XpjBV/o5RcZQC/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shC4jGAAAA2wAAAA8AAAAAAAAA&#10;AAAAAAAAoQIAAGRycy9kb3ducmV2LnhtbFBLBQYAAAAABAAEAPkAAACUAwAAAAA=&#10;"/>
            </v:group>
            <v:group id="Group 26" o:spid="_x0000_s1032" style="position:absolute;left:8113;top:3037;width:180;height:2160" coordorigin="10957,2137" coordsize="180,21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<v:line id="Line 27" o:spid="_x0000_s1033" style="position:absolute;visibility:visible;mso-wrap-style:square" from="10957,4297" to="11137,4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L8wZMMAAADbAAAADwAAAGRycy9kb3ducmV2LnhtbERPTWvCQBC9C/6HZYTedKOFUKKriFLQ&#10;Hkq1gh7H7JhEs7Nhd5uk/75bKPQ2j/c5i1VvatGS85VlBdNJAoI4t7riQsHp83X8AsIHZI21ZVLw&#10;TR5Wy+FggZm2HR+oPYZCxBD2GSooQ2gyKX1ekkE/sQ1x5G7WGQwRukJqh10MN7WcJUkqDVYcG0ps&#10;aFNS/jh+GQXvzx9pu96/7frzPr3m28P1cu+cUk+jfj0HEagP/+I/907H+TP4/SUeIJc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S/MGTDAAAA2wAAAA8AAAAAAAAAAAAA&#10;AAAAoQIAAGRycy9kb3ducmV2LnhtbFBLBQYAAAAABAAEAPkAAACRAwAAAAA=&#10;"/>
              <v:line id="Line 28" o:spid="_x0000_s1034" style="position:absolute;flip:y;visibility:visible;mso-wrap-style:square" from="11137,4117" to="11137,4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5G8FMMAAADbAAAADwAAAGRycy9kb3ducmV2LnhtbERPTWsCMRC9F/wPYYReSs3aFrGrUUQQ&#10;PHipykpv0824WXYzWZOo23/fFAq9zeN9znzZ21bcyIfasYLxKANBXDpdc6XgeNg8T0GEiKyxdUwK&#10;vinAcjF4mGOu3Z0/6LaPlUghHHJUYGLscilDachiGLmOOHFn5y3GBH0ltcd7CretfMmyibRYc2ow&#10;2NHaUNnsr1aBnO6eLn719dYUzen0boqy6D53Sj0O+9UMRKQ+/ov/3Fud5r/C7y/pALn4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eRvBTDAAAA2wAAAA8AAAAAAAAAAAAA&#10;AAAAoQIAAGRycy9kb3ducmV2LnhtbFBLBQYAAAAABAAEAPkAAACRAwAAAAA=&#10;"/>
              <v:line id="Line 29" o:spid="_x0000_s1035" style="position:absolute;flip:x;visibility:visible;mso-wrap-style:square" from="10957,2137" to="11137,21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HgkYMMAAADbAAAADwAAAGRycy9kb3ducmV2LnhtbERPTWsCMRC9F/ofwgi9lJptEbGrUaQg&#10;9OClKivexs24WXYz2SZRt/++EQRv83ifM1v0thUX8qF2rOB9mIEgLp2uuVKw267eJiBCRNbYOiYF&#10;fxRgMX9+mmGu3ZV/6LKJlUghHHJUYGLscilDachiGLqOOHEn5y3GBH0ltcdrCret/MiysbRYc2ow&#10;2NGXobLZnK0COVm//vrlcdQUzX7/aYqy6A5rpV4G/XIKIlIfH+K7+1un+SO4/ZIOkPN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h4JGDDAAAA2wAAAA8AAAAAAAAAAAAA&#10;AAAAoQIAAGRycy9kb3ducmV2LnhtbFBLBQYAAAAABAAEAPkAAACRAwAAAAA=&#10;"/>
              <v:line id="Line 30" o:spid="_x0000_s1036" style="position:absolute;visibility:visible;mso-wrap-style:square" from="11137,2137" to="11137,23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1aoEMQAAADbAAAADwAAAGRycy9kb3ducmV2LnhtbERPS2vCQBC+F/oflhF6qxtbGiS6irQU&#10;1IPUB+hxzI5JbHY27K5J+u+7QqG3+fieM533phYtOV9ZVjAaJiCIc6srLhQc9p/PYxA+IGusLZOC&#10;H/Iwnz0+TDHTtuMttbtQiBjCPkMFZQhNJqXPSzLoh7YhjtzFOoMhQldI7bCL4aaWL0mSSoMVx4YS&#10;G3ovKf/e3YyCzetX2i5W62V/XKXn/GN7Pl07p9TToF9MQATqw7/4z73Ucf4b3H+JB8jZ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rVqgQxAAAANsAAAAPAAAAAAAAAAAA&#10;AAAAAKECAABkcnMvZG93bnJldi54bWxQSwUGAAAAAAQABAD5AAAAkgMAAAAA&#10;"/>
            </v:group>
          </v:group>
        </w:pict>
      </w:r>
    </w:p>
    <w:p w:rsidR="00B9375E" w:rsidRDefault="00B9375E" w:rsidP="00F56CF0">
      <w:pPr>
        <w:pStyle w:val="Nadpis9"/>
        <w:rPr>
          <w:b/>
          <w:u w:val="none"/>
        </w:rPr>
      </w:pPr>
    </w:p>
    <w:p w:rsidR="00B9375E" w:rsidRDefault="00B9375E" w:rsidP="00F56CF0">
      <w:pPr>
        <w:pStyle w:val="Nadpis3"/>
        <w:tabs>
          <w:tab w:val="clear" w:pos="1440"/>
        </w:tabs>
        <w:spacing w:line="360" w:lineRule="auto"/>
        <w:rPr>
          <w:rFonts w:ascii="Times New Roman" w:hAnsi="Times New Roman"/>
          <w:sz w:val="24"/>
        </w:rPr>
      </w:pPr>
    </w:p>
    <w:p w:rsidR="00B9375E" w:rsidRDefault="00B9375E" w:rsidP="00F56CF0"/>
    <w:p w:rsidR="00B9375E" w:rsidRDefault="00B9375E" w:rsidP="00F56CF0">
      <w:pPr>
        <w:pStyle w:val="Zhlav"/>
        <w:tabs>
          <w:tab w:val="clear" w:pos="4536"/>
          <w:tab w:val="clear" w:pos="9072"/>
        </w:tabs>
      </w:pPr>
    </w:p>
    <w:p w:rsidR="00B9375E" w:rsidRDefault="001020D6" w:rsidP="00F56C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9375E" w:rsidRDefault="00B9375E" w:rsidP="00F56CF0"/>
    <w:p w:rsidR="00B9375E" w:rsidRDefault="00B9375E">
      <w:pPr>
        <w:pStyle w:val="Zhlav"/>
        <w:tabs>
          <w:tab w:val="clear" w:pos="4536"/>
          <w:tab w:val="clear" w:pos="9072"/>
        </w:tabs>
      </w:pPr>
    </w:p>
    <w:tbl>
      <w:tblPr>
        <w:tblW w:w="9243" w:type="dxa"/>
        <w:tblInd w:w="71" w:type="dxa"/>
        <w:tblLayout w:type="fixed"/>
        <w:tblCellMar>
          <w:left w:w="71" w:type="dxa"/>
          <w:right w:w="71" w:type="dxa"/>
        </w:tblCellMar>
        <w:tblLook w:val="0000"/>
      </w:tblPr>
      <w:tblGrid>
        <w:gridCol w:w="2898"/>
        <w:gridCol w:w="2772"/>
        <w:gridCol w:w="1906"/>
        <w:gridCol w:w="1667"/>
      </w:tblGrid>
      <w:tr w:rsidR="00B9375E" w:rsidTr="00015B96">
        <w:tc>
          <w:tcPr>
            <w:tcW w:w="2898" w:type="dxa"/>
          </w:tcPr>
          <w:p w:rsidR="00B9375E" w:rsidRDefault="00B9375E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Váš dopis značka / ze dne</w:t>
            </w:r>
          </w:p>
        </w:tc>
        <w:tc>
          <w:tcPr>
            <w:tcW w:w="2772" w:type="dxa"/>
          </w:tcPr>
          <w:p w:rsidR="00B9375E" w:rsidRDefault="00B9375E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Naše značka</w:t>
            </w:r>
            <w:r w:rsidR="00015B96">
              <w:rPr>
                <w:b/>
                <w:sz w:val="18"/>
              </w:rPr>
              <w:t xml:space="preserve"> / Evidenční číslo</w:t>
            </w:r>
          </w:p>
        </w:tc>
        <w:tc>
          <w:tcPr>
            <w:tcW w:w="1906" w:type="dxa"/>
          </w:tcPr>
          <w:p w:rsidR="00B9375E" w:rsidRDefault="00B9375E">
            <w:pPr>
              <w:pStyle w:val="Nadpis5"/>
            </w:pPr>
            <w:r>
              <w:t>Vyřizuje / linka</w:t>
            </w:r>
          </w:p>
        </w:tc>
        <w:tc>
          <w:tcPr>
            <w:tcW w:w="1667" w:type="dxa"/>
          </w:tcPr>
          <w:p w:rsidR="00B9375E" w:rsidRDefault="00B9375E">
            <w:pPr>
              <w:pStyle w:val="Nadpis4"/>
            </w:pPr>
            <w:r>
              <w:t>Karlovy Vary</w:t>
            </w:r>
          </w:p>
        </w:tc>
      </w:tr>
      <w:tr w:rsidR="008E7A81" w:rsidRPr="00895420" w:rsidTr="00015B96">
        <w:tc>
          <w:tcPr>
            <w:tcW w:w="2898" w:type="dxa"/>
          </w:tcPr>
          <w:p w:rsidR="008E7A81" w:rsidRPr="00895420" w:rsidRDefault="004D192F" w:rsidP="00854FF2">
            <w:pPr>
              <w:rPr>
                <w:sz w:val="20"/>
              </w:rPr>
            </w:pPr>
            <w:r>
              <w:rPr>
                <w:sz w:val="20"/>
              </w:rPr>
              <w:t>MUAS/3</w:t>
            </w:r>
            <w:r w:rsidR="00C63BB8">
              <w:rPr>
                <w:sz w:val="20"/>
              </w:rPr>
              <w:t>8040</w:t>
            </w:r>
            <w:r>
              <w:rPr>
                <w:sz w:val="20"/>
              </w:rPr>
              <w:t xml:space="preserve">/2015/SÚ / </w:t>
            </w:r>
            <w:proofErr w:type="gramStart"/>
            <w:r>
              <w:rPr>
                <w:sz w:val="20"/>
              </w:rPr>
              <w:t>1</w:t>
            </w:r>
            <w:r w:rsidR="00C63BB8">
              <w:rPr>
                <w:sz w:val="20"/>
              </w:rPr>
              <w:t>7</w:t>
            </w:r>
            <w:r>
              <w:rPr>
                <w:sz w:val="20"/>
              </w:rPr>
              <w:t>.12.2015</w:t>
            </w:r>
            <w:proofErr w:type="gramEnd"/>
          </w:p>
        </w:tc>
        <w:tc>
          <w:tcPr>
            <w:tcW w:w="2772" w:type="dxa"/>
          </w:tcPr>
          <w:p w:rsidR="008E7A81" w:rsidRPr="00895420" w:rsidRDefault="00854FF2" w:rsidP="004D192F">
            <w:pPr>
              <w:rPr>
                <w:sz w:val="20"/>
              </w:rPr>
            </w:pPr>
            <w:r>
              <w:rPr>
                <w:sz w:val="20"/>
              </w:rPr>
              <w:t>3</w:t>
            </w:r>
            <w:r w:rsidR="00C63BB8">
              <w:rPr>
                <w:sz w:val="20"/>
              </w:rPr>
              <w:t>634</w:t>
            </w:r>
            <w:r w:rsidR="007E5A95">
              <w:rPr>
                <w:sz w:val="20"/>
              </w:rPr>
              <w:t>/ZZ/1</w:t>
            </w:r>
            <w:r w:rsidR="001B6CB4">
              <w:rPr>
                <w:sz w:val="20"/>
              </w:rPr>
              <w:t>5</w:t>
            </w:r>
            <w:r w:rsidR="00015B96">
              <w:rPr>
                <w:sz w:val="20"/>
              </w:rPr>
              <w:t xml:space="preserve"> //</w:t>
            </w:r>
          </w:p>
        </w:tc>
        <w:tc>
          <w:tcPr>
            <w:tcW w:w="1906" w:type="dxa"/>
          </w:tcPr>
          <w:p w:rsidR="008E7A81" w:rsidRPr="00895420" w:rsidRDefault="00FC3DC3" w:rsidP="00FC3DC3">
            <w:pPr>
              <w:rPr>
                <w:sz w:val="20"/>
              </w:rPr>
            </w:pPr>
            <w:r>
              <w:rPr>
                <w:sz w:val="20"/>
              </w:rPr>
              <w:t>Čeganová</w:t>
            </w:r>
            <w:r w:rsidR="008E7A81" w:rsidRPr="0073691C">
              <w:rPr>
                <w:sz w:val="20"/>
              </w:rPr>
              <w:t>/291</w:t>
            </w:r>
          </w:p>
        </w:tc>
        <w:tc>
          <w:tcPr>
            <w:tcW w:w="1667" w:type="dxa"/>
          </w:tcPr>
          <w:p w:rsidR="008E7A81" w:rsidRPr="0073691C" w:rsidRDefault="008E7A81" w:rsidP="004D192F">
            <w:pPr>
              <w:jc w:val="right"/>
              <w:rPr>
                <w:sz w:val="20"/>
              </w:rPr>
            </w:pPr>
            <w:r w:rsidRPr="0073691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  </w:t>
            </w:r>
            <w:proofErr w:type="gramStart"/>
            <w:r w:rsidR="00854FF2">
              <w:rPr>
                <w:sz w:val="20"/>
              </w:rPr>
              <w:t>1</w:t>
            </w:r>
            <w:r w:rsidR="00C63BB8">
              <w:rPr>
                <w:sz w:val="20"/>
              </w:rPr>
              <w:t>4</w:t>
            </w:r>
            <w:r w:rsidR="000D79B0">
              <w:rPr>
                <w:sz w:val="20"/>
              </w:rPr>
              <w:t>.</w:t>
            </w:r>
            <w:r w:rsidR="00854FF2">
              <w:rPr>
                <w:sz w:val="20"/>
              </w:rPr>
              <w:t>1</w:t>
            </w:r>
            <w:r w:rsidR="006D18D5">
              <w:rPr>
                <w:sz w:val="20"/>
              </w:rPr>
              <w:t>.201</w:t>
            </w:r>
            <w:r w:rsidR="00854FF2">
              <w:rPr>
                <w:sz w:val="20"/>
              </w:rPr>
              <w:t>6</w:t>
            </w:r>
            <w:proofErr w:type="gramEnd"/>
          </w:p>
        </w:tc>
      </w:tr>
    </w:tbl>
    <w:p w:rsidR="0018083A" w:rsidRDefault="0018083A" w:rsidP="005668E9">
      <w:pPr>
        <w:pStyle w:val="Zhlav"/>
        <w:tabs>
          <w:tab w:val="clear" w:pos="4536"/>
          <w:tab w:val="clear" w:pos="9072"/>
        </w:tabs>
      </w:pPr>
    </w:p>
    <w:p w:rsidR="006D18D5" w:rsidRDefault="006D18D5" w:rsidP="005668E9">
      <w:pPr>
        <w:pStyle w:val="Zhlav"/>
        <w:tabs>
          <w:tab w:val="clear" w:pos="4536"/>
          <w:tab w:val="clear" w:pos="9072"/>
        </w:tabs>
      </w:pPr>
    </w:p>
    <w:p w:rsidR="003F2347" w:rsidRDefault="004D192F" w:rsidP="003F2347">
      <w:pPr>
        <w:rPr>
          <w:b/>
          <w:u w:val="single"/>
        </w:rPr>
      </w:pPr>
      <w:r>
        <w:rPr>
          <w:b/>
          <w:u w:val="single"/>
        </w:rPr>
        <w:t>AŠ – návrh zadání změny č. 3</w:t>
      </w:r>
      <w:r w:rsidR="00C63BB8">
        <w:rPr>
          <w:b/>
          <w:u w:val="single"/>
        </w:rPr>
        <w:t>6</w:t>
      </w:r>
      <w:r>
        <w:rPr>
          <w:b/>
          <w:u w:val="single"/>
        </w:rPr>
        <w:t xml:space="preserve"> územního plánu – stanovisko  </w:t>
      </w:r>
    </w:p>
    <w:p w:rsidR="00311FD3" w:rsidRDefault="00311FD3" w:rsidP="00311FD3"/>
    <w:p w:rsidR="00311FD3" w:rsidRDefault="00311FD3" w:rsidP="00DE133B">
      <w:pPr>
        <w:jc w:val="both"/>
      </w:pPr>
      <w:r>
        <w:t>Krajský úřad Karlovarského kraje, odbor životního prostředí a země</w:t>
      </w:r>
      <w:r w:rsidR="001C2AC4">
        <w:t xml:space="preserve">dělství obdržel </w:t>
      </w:r>
      <w:r w:rsidR="00DE133B">
        <w:br/>
      </w:r>
      <w:r w:rsidR="001C2AC4">
        <w:t xml:space="preserve">dne </w:t>
      </w:r>
      <w:proofErr w:type="gramStart"/>
      <w:r w:rsidR="004D192F">
        <w:t>1</w:t>
      </w:r>
      <w:r w:rsidR="00C63BB8">
        <w:t>8</w:t>
      </w:r>
      <w:r w:rsidR="000D79B0">
        <w:t>.</w:t>
      </w:r>
      <w:r w:rsidR="00854FF2">
        <w:t>1</w:t>
      </w:r>
      <w:r w:rsidR="004D192F">
        <w:t>2</w:t>
      </w:r>
      <w:r w:rsidR="003F2347">
        <w:t>.</w:t>
      </w:r>
      <w:r w:rsidR="001C2AC4">
        <w:t>201</w:t>
      </w:r>
      <w:r w:rsidR="001B6CB4">
        <w:t>5</w:t>
      </w:r>
      <w:proofErr w:type="gramEnd"/>
      <w:r>
        <w:t xml:space="preserve"> </w:t>
      </w:r>
      <w:r w:rsidR="004D192F">
        <w:t>Návrh zadání změny č. 3</w:t>
      </w:r>
      <w:r w:rsidR="00C63BB8">
        <w:t>6</w:t>
      </w:r>
      <w:r w:rsidR="004D192F">
        <w:t xml:space="preserve"> Územního plánu Aš</w:t>
      </w:r>
      <w:r w:rsidR="006A1BFD">
        <w:t xml:space="preserve">  </w:t>
      </w:r>
      <w:r w:rsidR="003F2347">
        <w:br/>
      </w:r>
      <w:r>
        <w:t xml:space="preserve">a k tomuto vydává následující stanovisko: </w:t>
      </w:r>
    </w:p>
    <w:p w:rsidR="003F2347" w:rsidRDefault="003F2347" w:rsidP="003F2347">
      <w:pPr>
        <w:rPr>
          <w:b/>
          <w:u w:val="single"/>
        </w:rPr>
      </w:pPr>
    </w:p>
    <w:p w:rsidR="003F2347" w:rsidRDefault="003F2347" w:rsidP="003F2347">
      <w:pPr>
        <w:jc w:val="both"/>
      </w:pPr>
    </w:p>
    <w:p w:rsidR="00C63BB8" w:rsidRPr="00957C81" w:rsidRDefault="00C63BB8" w:rsidP="00C63BB8">
      <w:pPr>
        <w:rPr>
          <w:i/>
        </w:rPr>
      </w:pPr>
      <w:r w:rsidRPr="00957C81">
        <w:rPr>
          <w:b/>
          <w:u w:val="single"/>
        </w:rPr>
        <w:t>Ochrana přírody a krajiny</w:t>
      </w:r>
      <w:r>
        <w:t xml:space="preserve"> </w:t>
      </w:r>
      <w:r w:rsidRPr="00957C81">
        <w:rPr>
          <w:i/>
        </w:rPr>
        <w:t>(</w:t>
      </w:r>
      <w:r>
        <w:rPr>
          <w:i/>
        </w:rPr>
        <w:t>Chochel,</w:t>
      </w:r>
      <w:r w:rsidRPr="00570516">
        <w:rPr>
          <w:i/>
        </w:rPr>
        <w:t xml:space="preserve"> </w:t>
      </w:r>
      <w:proofErr w:type="spellStart"/>
      <w:proofErr w:type="gramStart"/>
      <w:r>
        <w:rPr>
          <w:i/>
        </w:rPr>
        <w:t>DiS</w:t>
      </w:r>
      <w:proofErr w:type="spellEnd"/>
      <w:r>
        <w:rPr>
          <w:i/>
        </w:rPr>
        <w:t>./594</w:t>
      </w:r>
      <w:proofErr w:type="gramEnd"/>
      <w:r w:rsidRPr="00957C81">
        <w:rPr>
          <w:i/>
        </w:rPr>
        <w:t>)</w:t>
      </w:r>
    </w:p>
    <w:p w:rsidR="00C63BB8" w:rsidRDefault="00C63BB8" w:rsidP="00C63BB8">
      <w:r>
        <w:t>Vydáno stanovisko s </w:t>
      </w:r>
      <w:proofErr w:type="spellStart"/>
      <w:proofErr w:type="gramStart"/>
      <w:r>
        <w:t>č.j</w:t>
      </w:r>
      <w:proofErr w:type="spellEnd"/>
      <w:r>
        <w:t>.</w:t>
      </w:r>
      <w:proofErr w:type="gramEnd"/>
      <w:r>
        <w:t xml:space="preserve"> 186/ZZ/16 – vliv na soustavu Natura 2000 vyloučen.</w:t>
      </w:r>
    </w:p>
    <w:p w:rsidR="00C63BB8" w:rsidRDefault="00C63BB8" w:rsidP="00C63BB8">
      <w:pPr>
        <w:jc w:val="both"/>
        <w:rPr>
          <w:b/>
          <w:u w:val="single"/>
        </w:rPr>
      </w:pPr>
    </w:p>
    <w:p w:rsidR="00C63BB8" w:rsidRDefault="00C63BB8" w:rsidP="00C63BB8">
      <w:pPr>
        <w:rPr>
          <w:i/>
          <w:iCs/>
        </w:rPr>
      </w:pPr>
      <w:r>
        <w:rPr>
          <w:b/>
          <w:bCs/>
          <w:u w:val="single"/>
        </w:rPr>
        <w:t xml:space="preserve">Posuzování vlivů na životní prostředí </w:t>
      </w:r>
      <w:r>
        <w:rPr>
          <w:i/>
          <w:iCs/>
        </w:rPr>
        <w:t>(Ing. Jandová/307)</w:t>
      </w:r>
    </w:p>
    <w:p w:rsidR="00C63BB8" w:rsidRDefault="00C63BB8" w:rsidP="00C63BB8">
      <w:pPr>
        <w:jc w:val="both"/>
      </w:pPr>
      <w:r>
        <w:t xml:space="preserve">Krajský úřad Karlovarského kraje, odbor životního prostředí a zemědělství, jako příslušný orgán dle § 22 písm. b) a e) zákona č. 100/2001 Sb., o posuzování vlivů na životní prostředí a o změně některých souvisejících zákonů (zákon o posuzování vlivů na životní prostředí), ve znění pozdějších předpisů, vydává ve smyslu stavebního zákona k </w:t>
      </w:r>
      <w:r>
        <w:rPr>
          <w:b/>
          <w:bCs/>
        </w:rPr>
        <w:t>Návrhu zadání Změny č. 36 Územního plánu Aš</w:t>
      </w:r>
      <w:r>
        <w:t xml:space="preserve"> z hlediska posuzování vlivů na životní prostředí následující </w:t>
      </w:r>
      <w:r>
        <w:rPr>
          <w:b/>
          <w:bCs/>
        </w:rPr>
        <w:t>stanovisko</w:t>
      </w:r>
      <w:r>
        <w:t>:</w:t>
      </w:r>
    </w:p>
    <w:p w:rsidR="00C63BB8" w:rsidRDefault="00C63BB8" w:rsidP="00C63BB8">
      <w:pPr>
        <w:jc w:val="both"/>
      </w:pPr>
      <w:r>
        <w:t xml:space="preserve">Na základě posouzení obsahu návrhu zadání Krajský úřad Karlovarského kraje, odbor životního prostředí a zemědělství z hlediska posuzování vlivů na životní prostředí a dle § 47 odst. 3 zákona č. 183/2006 Sb., o územním plánování a stavebním řádu (stavební zákon), ve znění pozdějších předpisů, uvádí, že </w:t>
      </w:r>
      <w:r>
        <w:rPr>
          <w:b/>
          <w:bCs/>
        </w:rPr>
        <w:t>Změna č. 36 Územního plánu Aš nebude posuzována z hlediska vlivů na životní prostředí.</w:t>
      </w:r>
    </w:p>
    <w:p w:rsidR="00C63BB8" w:rsidRDefault="00C63BB8" w:rsidP="00C63BB8">
      <w:pPr>
        <w:jc w:val="both"/>
      </w:pPr>
      <w:r>
        <w:rPr>
          <w:b/>
          <w:bCs/>
        </w:rPr>
        <w:t>Odůvodnění:</w:t>
      </w:r>
    </w:p>
    <w:p w:rsidR="00C63BB8" w:rsidRDefault="00C63BB8" w:rsidP="00C63BB8">
      <w:pPr>
        <w:jc w:val="both"/>
      </w:pPr>
      <w:r>
        <w:t>Změna č. 36 Územního plánu Aš spočívá ve změně trasy komunikace v ploše N1 Za Nádražím. Jedná se o jiné řešení propojení průmyslové zóny Aš, obchvatu I/64 a Chebské ulice, které je již řešeno v platném Územním plánu Aš.</w:t>
      </w:r>
    </w:p>
    <w:p w:rsidR="00C63BB8" w:rsidRDefault="00C63BB8" w:rsidP="00C63BB8">
      <w:pPr>
        <w:jc w:val="both"/>
      </w:pPr>
      <w:r>
        <w:t>Taková změna územního plánu nestanoví rámec pro budoucí povolení záměru uvedeného v příloze č. 1 zákona o posuzování vlivů na životní prostředí.</w:t>
      </w:r>
    </w:p>
    <w:p w:rsidR="00C63BB8" w:rsidRPr="00261CBF" w:rsidRDefault="00C63BB8" w:rsidP="00C63BB8">
      <w:pPr>
        <w:jc w:val="both"/>
      </w:pPr>
    </w:p>
    <w:p w:rsidR="00C63BB8" w:rsidRPr="00BA25BF" w:rsidRDefault="00C63BB8" w:rsidP="00C63BB8">
      <w:pPr>
        <w:jc w:val="both"/>
        <w:rPr>
          <w:i/>
        </w:rPr>
      </w:pPr>
      <w:r w:rsidRPr="00FE414A">
        <w:rPr>
          <w:b/>
          <w:u w:val="single"/>
        </w:rPr>
        <w:t xml:space="preserve">Zákon č. </w:t>
      </w:r>
      <w:r>
        <w:rPr>
          <w:b/>
          <w:u w:val="single"/>
        </w:rPr>
        <w:t xml:space="preserve">59/2006 </w:t>
      </w:r>
      <w:r w:rsidRPr="00FE414A">
        <w:rPr>
          <w:b/>
          <w:u w:val="single"/>
        </w:rPr>
        <w:t>Sb., o prevenci závažných havári</w:t>
      </w:r>
      <w:r>
        <w:rPr>
          <w:b/>
          <w:u w:val="single"/>
        </w:rPr>
        <w:t>í</w:t>
      </w:r>
      <w:r>
        <w:rPr>
          <w:b/>
        </w:rPr>
        <w:t xml:space="preserve"> </w:t>
      </w:r>
      <w:r w:rsidRPr="00BA25BF">
        <w:rPr>
          <w:i/>
        </w:rPr>
        <w:t>(</w:t>
      </w:r>
      <w:r>
        <w:rPr>
          <w:i/>
        </w:rPr>
        <w:t>Mgr. Krýzlová/295</w:t>
      </w:r>
      <w:r w:rsidRPr="00BA25BF">
        <w:rPr>
          <w:i/>
        </w:rPr>
        <w:t>)</w:t>
      </w:r>
    </w:p>
    <w:p w:rsidR="00C63BB8" w:rsidRPr="00261CBF" w:rsidRDefault="00C63BB8" w:rsidP="00C63BB8">
      <w:r>
        <w:t>Bez připomínek.</w:t>
      </w:r>
    </w:p>
    <w:p w:rsidR="00C63BB8" w:rsidRDefault="00C63BB8" w:rsidP="00C63BB8">
      <w:pPr>
        <w:rPr>
          <w:b/>
          <w:u w:val="single"/>
        </w:rPr>
      </w:pPr>
    </w:p>
    <w:p w:rsidR="00C63BB8" w:rsidRPr="00957C81" w:rsidRDefault="00C63BB8" w:rsidP="00C63BB8">
      <w:pPr>
        <w:rPr>
          <w:i/>
        </w:rPr>
      </w:pPr>
      <w:r w:rsidRPr="00957C81">
        <w:rPr>
          <w:b/>
          <w:u w:val="single"/>
        </w:rPr>
        <w:t xml:space="preserve">Ochrana les. </w:t>
      </w:r>
      <w:proofErr w:type="gramStart"/>
      <w:r w:rsidRPr="00957C81">
        <w:rPr>
          <w:b/>
          <w:u w:val="single"/>
        </w:rPr>
        <w:t>půd</w:t>
      </w:r>
      <w:proofErr w:type="gramEnd"/>
      <w:r w:rsidRPr="00957C81">
        <w:rPr>
          <w:b/>
          <w:u w:val="single"/>
        </w:rPr>
        <w:t>. fondu a stát. správa les. hospodářství</w:t>
      </w:r>
      <w:r>
        <w:t xml:space="preserve"> </w:t>
      </w:r>
      <w:r w:rsidRPr="00957C81">
        <w:rPr>
          <w:i/>
        </w:rPr>
        <w:t>(</w:t>
      </w:r>
      <w:r>
        <w:rPr>
          <w:i/>
        </w:rPr>
        <w:t>Ing. Poláková/415</w:t>
      </w:r>
      <w:r w:rsidRPr="00957C81">
        <w:rPr>
          <w:i/>
        </w:rPr>
        <w:t>)</w:t>
      </w:r>
    </w:p>
    <w:p w:rsidR="00C63BB8" w:rsidRDefault="00C63BB8" w:rsidP="00C63BB8">
      <w:pPr>
        <w:jc w:val="both"/>
      </w:pPr>
      <w:r>
        <w:t>Z předloženého návrhu „</w:t>
      </w:r>
      <w:r w:rsidRPr="00FD396A">
        <w:rPr>
          <w:i/>
        </w:rPr>
        <w:t>Návrh změny č. 3</w:t>
      </w:r>
      <w:r>
        <w:rPr>
          <w:i/>
        </w:rPr>
        <w:t>6</w:t>
      </w:r>
      <w:r w:rsidRPr="00FD396A">
        <w:rPr>
          <w:i/>
        </w:rPr>
        <w:t xml:space="preserve"> Územního plánu </w:t>
      </w:r>
      <w:r>
        <w:rPr>
          <w:i/>
        </w:rPr>
        <w:t>Aš</w:t>
      </w:r>
      <w:r>
        <w:t xml:space="preserve">“ nevyplývají žádná dotčení pozemků určených k plnění funkcí lesa (dále jen „PUPFL“) ve smyslu ustanovení </w:t>
      </w:r>
      <w:r>
        <w:br/>
        <w:t>§ 48a odst. 2 písm. a) zákona č. 289/1995 Sb., o lesích a o změně a doplnění některých zákonů (lesní zákon), ve znění pozdějších předpisů (dokumentace neumisťuje rekreační ani sportovní stavby na PUPFL). Bez připomínek.</w:t>
      </w:r>
    </w:p>
    <w:p w:rsidR="00C63BB8" w:rsidRDefault="00C63BB8" w:rsidP="00C63BB8">
      <w:pPr>
        <w:rPr>
          <w:b/>
          <w:u w:val="single"/>
        </w:rPr>
      </w:pPr>
    </w:p>
    <w:p w:rsidR="00C63BB8" w:rsidRPr="007D5210" w:rsidRDefault="00C63BB8" w:rsidP="00C63BB8">
      <w:pPr>
        <w:jc w:val="both"/>
        <w:rPr>
          <w:b/>
          <w:color w:val="FF0000"/>
        </w:rPr>
      </w:pPr>
      <w:r w:rsidRPr="007D5210">
        <w:rPr>
          <w:b/>
          <w:u w:val="single"/>
        </w:rPr>
        <w:t>Ochrana zemědělského půdního fondu</w:t>
      </w:r>
      <w:r w:rsidRPr="007D5210">
        <w:t xml:space="preserve"> </w:t>
      </w:r>
      <w:r>
        <w:rPr>
          <w:i/>
        </w:rPr>
        <w:t>(Ing. Nováková/</w:t>
      </w:r>
      <w:r w:rsidRPr="007D5210">
        <w:rPr>
          <w:i/>
        </w:rPr>
        <w:t>494)</w:t>
      </w:r>
      <w:r w:rsidRPr="007D5210">
        <w:rPr>
          <w:b/>
        </w:rPr>
        <w:t xml:space="preserve"> </w:t>
      </w:r>
    </w:p>
    <w:p w:rsidR="00C63BB8" w:rsidRDefault="00C63BB8" w:rsidP="00C63BB8">
      <w:pPr>
        <w:jc w:val="both"/>
      </w:pPr>
      <w:r w:rsidRPr="007D5210">
        <w:t>Krajský úřad Karlovarského kraje, odbor životního prostředí a zemědělství (dále jen „krajský úřad“) obdržel návrh zadání změny č. 36 Územního plánu Aš, doložený dokumentací pořízenou Městským úřadem Aš, stavební úřad a úřad územního plánování. Datum vyhotovení prosinec 2015. Krajský úřad jako orgán ochrany zemědělského půdního fondu příslušný dle § 13 zákona č. 334/1992 Sb., o ochraně</w:t>
      </w:r>
      <w:r w:rsidRPr="00724DD6">
        <w:t xml:space="preserve"> </w:t>
      </w:r>
      <w:r w:rsidRPr="007D5210">
        <w:t>zemědělského půdního fondu</w:t>
      </w:r>
      <w:r>
        <w:t>, ve znění pozdějších předpisů (dále jen „zákon“), k požadavkům na zpracování zadání změny č. 36</w:t>
      </w:r>
      <w:r w:rsidRPr="00724DD6">
        <w:t xml:space="preserve"> </w:t>
      </w:r>
      <w:r w:rsidRPr="007D5210">
        <w:t>Územního plánu Aš</w:t>
      </w:r>
      <w:r>
        <w:t xml:space="preserve"> uplatňuje v souladu s ustanovení § 17a písm. a) zákona podle § 5 odst. 2 tohoto zákona následující stanovisko:</w:t>
      </w:r>
    </w:p>
    <w:p w:rsidR="00C63BB8" w:rsidRDefault="00C63BB8" w:rsidP="00C63BB8">
      <w:pPr>
        <w:jc w:val="both"/>
      </w:pPr>
    </w:p>
    <w:p w:rsidR="00C63BB8" w:rsidRPr="007F531F" w:rsidRDefault="00C63BB8" w:rsidP="00C63BB8">
      <w:pPr>
        <w:jc w:val="both"/>
      </w:pPr>
      <w:r w:rsidRPr="007D5210">
        <w:t>Dle textové části „A. Úvod:</w:t>
      </w:r>
      <w:r>
        <w:t>“</w:t>
      </w:r>
      <w:r w:rsidRPr="007D5210">
        <w:t xml:space="preserve"> na str. 2 </w:t>
      </w:r>
      <w:r>
        <w:t>zadání změny č. 36</w:t>
      </w:r>
      <w:r w:rsidRPr="007D5210">
        <w:t xml:space="preserve"> </w:t>
      </w:r>
      <w:r>
        <w:t>se navrhuje</w:t>
      </w:r>
      <w:r w:rsidRPr="007D5210">
        <w:t xml:space="preserve"> z</w:t>
      </w:r>
      <w:r>
        <w:t>měna trasy komunikací v ploše N</w:t>
      </w:r>
      <w:r w:rsidRPr="007D5210">
        <w:t xml:space="preserve">1 Za Nádražím v Aši.  Dle textové části „B. Důvody pořízení změny.“ na str. 2 </w:t>
      </w:r>
      <w:r>
        <w:t xml:space="preserve">zadání </w:t>
      </w:r>
      <w:r w:rsidRPr="007D5210">
        <w:t>je dotčena zemědělská půda I., III</w:t>
      </w:r>
      <w:r>
        <w:t>.</w:t>
      </w:r>
      <w:r w:rsidRPr="007D5210">
        <w:t xml:space="preserve"> a V. třídy ochrany a jedná se o již zastavitelné </w:t>
      </w:r>
      <w:r w:rsidRPr="007F531F">
        <w:t xml:space="preserve">plochy. </w:t>
      </w:r>
    </w:p>
    <w:p w:rsidR="00C63BB8" w:rsidRDefault="00C63BB8" w:rsidP="00C63BB8">
      <w:pPr>
        <w:jc w:val="both"/>
      </w:pPr>
    </w:p>
    <w:p w:rsidR="00C63BB8" w:rsidRPr="0080461B" w:rsidRDefault="00C63BB8" w:rsidP="00C63BB8">
      <w:pPr>
        <w:jc w:val="both"/>
      </w:pPr>
      <w:r>
        <w:t xml:space="preserve">Navrhovanou změnou je dotčena zemědělská půda </w:t>
      </w:r>
      <w:r w:rsidRPr="0080461B">
        <w:t>v </w:t>
      </w:r>
      <w:proofErr w:type="gramStart"/>
      <w:r w:rsidRPr="0080461B">
        <w:t>k.</w:t>
      </w:r>
      <w:proofErr w:type="spellStart"/>
      <w:r w:rsidRPr="0080461B">
        <w:t>ú</w:t>
      </w:r>
      <w:proofErr w:type="spellEnd"/>
      <w:r w:rsidRPr="0080461B">
        <w:t>.</w:t>
      </w:r>
      <w:proofErr w:type="gramEnd"/>
      <w:r w:rsidRPr="0080461B">
        <w:t xml:space="preserve"> Aš. Dle</w:t>
      </w:r>
      <w:r w:rsidRPr="007F531F">
        <w:t xml:space="preserve"> </w:t>
      </w:r>
      <w:r>
        <w:t>Vyhodnocení předpokládaných důsledků na</w:t>
      </w:r>
      <w:r w:rsidRPr="002A0B60">
        <w:t xml:space="preserve"> </w:t>
      </w:r>
      <w:r w:rsidRPr="007D5210">
        <w:t>zemědělsk</w:t>
      </w:r>
      <w:r>
        <w:t>ý</w:t>
      </w:r>
      <w:r w:rsidRPr="007D5210">
        <w:t xml:space="preserve"> půdní fond</w:t>
      </w:r>
      <w:r>
        <w:t xml:space="preserve"> </w:t>
      </w:r>
      <w:r w:rsidRPr="007F531F">
        <w:t>platného Územního plánu A</w:t>
      </w:r>
      <w:r w:rsidRPr="0080461B">
        <w:t xml:space="preserve">š je v zadání změny č. 36 navrhována u části lokality označené N1 </w:t>
      </w:r>
      <w:r>
        <w:t>ZA NÁDRAŽÍM</w:t>
      </w:r>
      <w:r w:rsidRPr="0080461B">
        <w:t xml:space="preserve"> změna uspořádání funkčního využití VP – výroba průmyslová, sklady, stavební dvory, komunikace. Výměra zemědělské půdy celé lokality označené N1 </w:t>
      </w:r>
      <w:r>
        <w:t>ZA NÁDRAŽÍM</w:t>
      </w:r>
      <w:r w:rsidRPr="0080461B">
        <w:t xml:space="preserve"> je cca 26,88 ha.  </w:t>
      </w:r>
    </w:p>
    <w:p w:rsidR="00C63BB8" w:rsidRPr="0080461B" w:rsidRDefault="00C63BB8" w:rsidP="00C63BB8">
      <w:pPr>
        <w:jc w:val="both"/>
      </w:pPr>
    </w:p>
    <w:p w:rsidR="00C63BB8" w:rsidRPr="00037AC9" w:rsidRDefault="00C63BB8" w:rsidP="00C63BB8">
      <w:pPr>
        <w:jc w:val="both"/>
      </w:pPr>
      <w:r w:rsidRPr="0080461B">
        <w:t>Vyhodnocení předpokládaných důsledků navrhovaného řešení na zemědělský půdní fond</w:t>
      </w:r>
      <w:r w:rsidRPr="00EE1823">
        <w:t xml:space="preserve"> </w:t>
      </w:r>
      <w:r w:rsidRPr="007D5210">
        <w:t>změny č. 36</w:t>
      </w:r>
      <w:r>
        <w:t xml:space="preserve"> bude zpracováno dle </w:t>
      </w:r>
      <w:r w:rsidRPr="00506206">
        <w:t>zákona</w:t>
      </w:r>
      <w:r w:rsidRPr="00037AC9">
        <w:t xml:space="preserve"> </w:t>
      </w:r>
      <w:r w:rsidRPr="00506206">
        <w:t>č. 334/1992 Sb., o ochraně zemědělského půdního fondu, ve znění pozdějších předpisů (dále jen „zákon“) a s ohledem na postup k zajištění ochrany zemědělského půdního fondu při zpracování a projednávání územně plánovací dokumentace vyplývající z vyhlášky MŽP č. 13/1994 Sb., kterou se upravují některé podrobnosti ochrany zemědělského půdního fondu</w:t>
      </w:r>
      <w:r>
        <w:t>,</w:t>
      </w:r>
      <w:r w:rsidRPr="00506206">
        <w:t xml:space="preserve"> </w:t>
      </w:r>
      <w:r w:rsidRPr="00037AC9">
        <w:t>Metodickému doporučení z července 2011 k „Vyhodnocení předpokládaných důsledků navrhovaného řešení na zemědělský půdní fond v územním plánu“ ve věstníku MŽP č. 8-9/září 2011.</w:t>
      </w:r>
    </w:p>
    <w:p w:rsidR="00C63BB8" w:rsidRDefault="00C63BB8" w:rsidP="00C63BB8">
      <w:pPr>
        <w:jc w:val="both"/>
      </w:pPr>
    </w:p>
    <w:p w:rsidR="00C63BB8" w:rsidRPr="00472BF2" w:rsidRDefault="00C63BB8" w:rsidP="00C63BB8">
      <w:pPr>
        <w:jc w:val="both"/>
      </w:pPr>
      <w:r w:rsidRPr="0080461B">
        <w:t>Ve Vyhodnocení předpokládaných důsledků navrhovaného řešení na zemědělský půdní fond</w:t>
      </w:r>
      <w:r w:rsidRPr="00EE1823">
        <w:t xml:space="preserve"> </w:t>
      </w:r>
      <w:r>
        <w:t xml:space="preserve">návrhu </w:t>
      </w:r>
      <w:r w:rsidRPr="007D5210">
        <w:t xml:space="preserve">změny č. 36 </w:t>
      </w:r>
      <w:r w:rsidRPr="00472BF2">
        <w:t xml:space="preserve">požaduje krajský úřad uvést číslování </w:t>
      </w:r>
      <w:r>
        <w:t xml:space="preserve">lokalit této </w:t>
      </w:r>
      <w:r w:rsidRPr="00472BF2">
        <w:t xml:space="preserve">změny v návaznosti na projednávanou změnu č. 35 – lokalita č. 135, na projednávanou změnu č. 35 – lokality </w:t>
      </w:r>
      <w:r>
        <w:t xml:space="preserve">č. </w:t>
      </w:r>
      <w:r w:rsidRPr="00472BF2">
        <w:t>136, 137 …. Požadavek číslování se týká pouze zemědělského půdního fondu, části odůvodnění. Do grafické části Výkres předpokládaných záborů půdního fondu nebo jiné grafické části</w:t>
      </w:r>
      <w:r>
        <w:t xml:space="preserve"> této změny</w:t>
      </w:r>
      <w:r w:rsidRPr="00472BF2">
        <w:t xml:space="preserve"> požaduje uvést čísla </w:t>
      </w:r>
      <w:proofErr w:type="spellStart"/>
      <w:proofErr w:type="gramStart"/>
      <w:r w:rsidRPr="00472BF2">
        <w:t>p.p.</w:t>
      </w:r>
      <w:proofErr w:type="gramEnd"/>
      <w:r w:rsidRPr="00472BF2">
        <w:t>č</w:t>
      </w:r>
      <w:proofErr w:type="spellEnd"/>
      <w:r w:rsidRPr="00472BF2">
        <w:t>.</w:t>
      </w:r>
    </w:p>
    <w:p w:rsidR="00C63BB8" w:rsidRDefault="00C63BB8" w:rsidP="00C63BB8">
      <w:pPr>
        <w:widowControl w:val="0"/>
        <w:autoSpaceDE w:val="0"/>
        <w:autoSpaceDN w:val="0"/>
        <w:adjustRightInd w:val="0"/>
        <w:jc w:val="both"/>
      </w:pPr>
    </w:p>
    <w:p w:rsidR="00C63BB8" w:rsidRDefault="00C63BB8" w:rsidP="00C63BB8">
      <w:pPr>
        <w:widowControl w:val="0"/>
        <w:autoSpaceDE w:val="0"/>
        <w:autoSpaceDN w:val="0"/>
        <w:adjustRightInd w:val="0"/>
        <w:jc w:val="both"/>
      </w:pPr>
      <w:r w:rsidRPr="00B0647F">
        <w:t xml:space="preserve">Krajský úřad upozorňuje, že podle § 4 odst. 1 zákona je nutno pro nezemědělské účely použít především nezemědělskou půdu, nezastavěné a nedostatečně využité pozemky v zastavěném území nebo na nezastavěných plochách stavebních pozemků staveb mimo tato území, stavební proluky a plochy získané zbořením přežilých budov a zařízení. Musí-li v nezbytném případě dojít k odnětí zemědělské půdy ze zemědělského půdního fondu, je nutno především a) odnímat zemědělskou půdu přednostně na zastavitelných plochách, b) odnímat přednostně zemědělskou půdu méně kvalitní; kritériem kvality půdy jsou třídy ochrany, c) co nejméně narušovat organizaci zemědělského půdního fondu, hydrologické a odtokové poměry v území a síť zemědělských účelových komunikací, d) odnímat jen nejnutnější plochu zemědělského půdního fondu a po ukončení nezemědělské činnosti upřednostňovat zemědělské využití pozemků, e) při umísťování směrových a liniových staveb co nejméně zatěžovat obhospodařování zemědělského půdního fondu a f) po ukončení povolení nezemědělské činnosti neprodleně provést takovou terénní úpravu, aby dotčená půda mohla být rekultivována a byla způsobilá k plnění dalších funkcí v krajině podle plánu rekultivace. </w:t>
      </w:r>
    </w:p>
    <w:p w:rsidR="00C63BB8" w:rsidRDefault="00C63BB8" w:rsidP="00C63BB8">
      <w:pPr>
        <w:widowControl w:val="0"/>
        <w:autoSpaceDE w:val="0"/>
        <w:autoSpaceDN w:val="0"/>
        <w:adjustRightInd w:val="0"/>
        <w:jc w:val="both"/>
      </w:pPr>
    </w:p>
    <w:p w:rsidR="00C63BB8" w:rsidRDefault="00C63BB8" w:rsidP="00C63BB8">
      <w:pPr>
        <w:widowControl w:val="0"/>
        <w:autoSpaceDE w:val="0"/>
        <w:autoSpaceDN w:val="0"/>
        <w:adjustRightInd w:val="0"/>
        <w:jc w:val="both"/>
      </w:pPr>
      <w:r w:rsidRPr="00B0647F">
        <w:t xml:space="preserve">Podle druhého odstavce § 4 se za nezbytný případ považuje zejména neexistence ploch uvedených v </w:t>
      </w:r>
      <w:hyperlink r:id="rId7" w:history="1">
        <w:r w:rsidRPr="00B0647F">
          <w:t>odstavci 1</w:t>
        </w:r>
      </w:hyperlink>
      <w:r w:rsidRPr="00B0647F">
        <w:t xml:space="preserve"> na území obce, na kterém má být záměr, který se dotýká zemědělského půdního fondu (dále jen „záměr“), realizován, popřípadě na území dvou nebo více obcí, jedná-li se o záměr, který přesahuje území obce, nebo veřejně prospěšnou stavbu anebo veřejně prospěšné opatření. </w:t>
      </w:r>
    </w:p>
    <w:p w:rsidR="00C63BB8" w:rsidRDefault="00C63BB8" w:rsidP="00C63BB8">
      <w:pPr>
        <w:widowControl w:val="0"/>
        <w:autoSpaceDE w:val="0"/>
        <w:autoSpaceDN w:val="0"/>
        <w:adjustRightInd w:val="0"/>
        <w:jc w:val="both"/>
      </w:pPr>
      <w:r w:rsidRPr="00B0647F">
        <w:t xml:space="preserve">Podle třetího odstavce § 4 lze zemědělskou půdu I. a II. třídy ochrany odejmout pouze v případech, kdy jiný veřejný zájem výrazně převažuje nad veřejným zájmem ochrany zemědělského půdního fondu. </w:t>
      </w:r>
    </w:p>
    <w:p w:rsidR="00C63BB8" w:rsidRPr="00B0647F" w:rsidRDefault="00C63BB8" w:rsidP="00C63BB8">
      <w:pPr>
        <w:widowControl w:val="0"/>
        <w:autoSpaceDE w:val="0"/>
        <w:autoSpaceDN w:val="0"/>
        <w:adjustRightInd w:val="0"/>
        <w:jc w:val="both"/>
      </w:pPr>
      <w:r w:rsidRPr="00B0647F">
        <w:t xml:space="preserve">Podle čtvrtého odstavce § 4 se odstavec 3 nepoužije při posuzování těch ploch, které jsou obsaženy v platné územně plánovací dokumentaci, pokud při nové územně plánovací činnosti nemá dojít ke změně jejich určení. </w:t>
      </w:r>
    </w:p>
    <w:p w:rsidR="00C63BB8" w:rsidRPr="00B0647F" w:rsidRDefault="00C63BB8" w:rsidP="00C63BB8">
      <w:pPr>
        <w:widowControl w:val="0"/>
        <w:autoSpaceDE w:val="0"/>
        <w:autoSpaceDN w:val="0"/>
        <w:adjustRightInd w:val="0"/>
        <w:jc w:val="both"/>
      </w:pPr>
      <w:r w:rsidRPr="00B0647F">
        <w:t>Podle § 5 odst. 1 téhož zákona platí, že aby ochrana zemědělského půdního fondu byla při územně plánovací činnosti prováděné podle zvláštních předpisů zajištěna, jsou pořizovatelé a projektanti územně plánovací dokumentace a územně plánovacích podkladů povinni řídit se zásadami této ochrany (</w:t>
      </w:r>
      <w:hyperlink r:id="rId8" w:history="1">
        <w:r w:rsidRPr="00B0647F">
          <w:t>§ 4</w:t>
        </w:r>
      </w:hyperlink>
      <w:r w:rsidRPr="00B0647F">
        <w:t>), navrhnout a zdůvodnit takové řešení, které je z hlediska ochrany zemědělského půdního fondu a ostatních zákonem chráněných obecných zájmů nejvýhodnější. Přitom musí vyhodnotit předpokládané důsledky navrhovaného řešení na zemědělský půdní fond, a to zpravidla ve srovnání s jiným možným řešením.</w:t>
      </w:r>
    </w:p>
    <w:p w:rsidR="00C63BB8" w:rsidRDefault="00C63BB8" w:rsidP="00C63BB8">
      <w:pPr>
        <w:widowControl w:val="0"/>
        <w:autoSpaceDE w:val="0"/>
        <w:autoSpaceDN w:val="0"/>
        <w:adjustRightInd w:val="0"/>
        <w:jc w:val="both"/>
      </w:pPr>
    </w:p>
    <w:p w:rsidR="00C63BB8" w:rsidRPr="00B0647F" w:rsidRDefault="00C63BB8" w:rsidP="00C63BB8">
      <w:pPr>
        <w:widowControl w:val="0"/>
        <w:autoSpaceDE w:val="0"/>
        <w:autoSpaceDN w:val="0"/>
        <w:adjustRightInd w:val="0"/>
        <w:jc w:val="both"/>
      </w:pPr>
      <w:r w:rsidRPr="00B0647F">
        <w:t>Stanovisko podle § 5 odst. 2 zákona</w:t>
      </w:r>
      <w:r w:rsidRPr="00B0647F">
        <w:rPr>
          <w:iCs/>
        </w:rPr>
        <w:t xml:space="preserve"> se</w:t>
      </w:r>
      <w:r w:rsidRPr="00B0647F">
        <w:t xml:space="preserve"> vydává podle části IV. zákona </w:t>
      </w:r>
      <w:r w:rsidRPr="00B0647F">
        <w:br/>
        <w:t xml:space="preserve">č. 500/2004 Sb., správního řádu. </w:t>
      </w:r>
    </w:p>
    <w:p w:rsidR="00C63BB8" w:rsidRPr="00414B07" w:rsidRDefault="00C63BB8" w:rsidP="00C63BB8">
      <w:pPr>
        <w:rPr>
          <w:b/>
          <w:u w:val="single"/>
        </w:rPr>
      </w:pPr>
    </w:p>
    <w:p w:rsidR="00C63BB8" w:rsidRDefault="00C63BB8" w:rsidP="00C63BB8">
      <w:pPr>
        <w:rPr>
          <w:i/>
        </w:rPr>
      </w:pPr>
      <w:r>
        <w:rPr>
          <w:b/>
          <w:u w:val="single"/>
        </w:rPr>
        <w:t>Odpadové hospodářství</w:t>
      </w:r>
      <w:r>
        <w:rPr>
          <w:i/>
        </w:rPr>
        <w:t xml:space="preserve"> (Ing. Zechner/285)</w:t>
      </w:r>
    </w:p>
    <w:p w:rsidR="00C63BB8" w:rsidRDefault="00C63BB8" w:rsidP="00C63BB8">
      <w:pPr>
        <w:jc w:val="both"/>
      </w:pPr>
      <w:r>
        <w:t xml:space="preserve">Dle </w:t>
      </w:r>
      <w:proofErr w:type="spellStart"/>
      <w:r>
        <w:t>ust</w:t>
      </w:r>
      <w:proofErr w:type="spellEnd"/>
      <w:r>
        <w:t>. § 79 odst. (1) písm. k) zákona č. 185/2001 Sb., o odpadech a o změně některých dalších zákonů v platném znění, uplatňuje stanovisko k územním a regulačním plánům obecní úřad s rozšířenou působností, v tomto případě Městský úřad Aš, odbor životní prostředí.</w:t>
      </w:r>
    </w:p>
    <w:p w:rsidR="00C63BB8" w:rsidRDefault="00C63BB8" w:rsidP="00C63BB8">
      <w:pPr>
        <w:rPr>
          <w:b/>
          <w:u w:val="single"/>
        </w:rPr>
      </w:pPr>
    </w:p>
    <w:p w:rsidR="00C63BB8" w:rsidRPr="00957C81" w:rsidRDefault="00C63BB8" w:rsidP="00C63BB8">
      <w:pPr>
        <w:rPr>
          <w:i/>
        </w:rPr>
      </w:pPr>
      <w:r w:rsidRPr="00957C81">
        <w:rPr>
          <w:b/>
          <w:u w:val="single"/>
        </w:rPr>
        <w:t>Ochrana ovzduší</w:t>
      </w:r>
      <w:r>
        <w:t xml:space="preserve"> </w:t>
      </w:r>
      <w:r>
        <w:rPr>
          <w:i/>
        </w:rPr>
        <w:t>(Mgr. Zemanová/297)</w:t>
      </w:r>
    </w:p>
    <w:p w:rsidR="00C63BB8" w:rsidRDefault="00C63BB8" w:rsidP="00C63BB8">
      <w:r>
        <w:t>Bez připomínek.</w:t>
      </w:r>
    </w:p>
    <w:p w:rsidR="00C63BB8" w:rsidRDefault="00C63BB8" w:rsidP="00C63BB8">
      <w:pPr>
        <w:rPr>
          <w:b/>
          <w:u w:val="single"/>
        </w:rPr>
      </w:pPr>
    </w:p>
    <w:p w:rsidR="00C63BB8" w:rsidRDefault="00C63BB8" w:rsidP="00C63BB8">
      <w:pPr>
        <w:rPr>
          <w:i/>
        </w:rPr>
      </w:pPr>
      <w:r w:rsidRPr="00957C81">
        <w:rPr>
          <w:b/>
          <w:u w:val="single"/>
        </w:rPr>
        <w:t>Vodní hospodářství</w:t>
      </w:r>
      <w:r>
        <w:rPr>
          <w:b/>
        </w:rPr>
        <w:t xml:space="preserve"> </w:t>
      </w:r>
      <w:r>
        <w:rPr>
          <w:i/>
        </w:rPr>
        <w:t>(Ing. Moudrá/581</w:t>
      </w:r>
      <w:r w:rsidRPr="00957C81">
        <w:rPr>
          <w:i/>
        </w:rPr>
        <w:t>)</w:t>
      </w:r>
    </w:p>
    <w:p w:rsidR="00C63BB8" w:rsidRPr="00414B07" w:rsidRDefault="00C63BB8" w:rsidP="00C63BB8">
      <w:r>
        <w:t>Bez připomínek.</w:t>
      </w:r>
    </w:p>
    <w:p w:rsidR="00C63BB8" w:rsidRDefault="00C63BB8" w:rsidP="003F2347">
      <w:pPr>
        <w:jc w:val="both"/>
      </w:pPr>
    </w:p>
    <w:p w:rsidR="008E7A81" w:rsidRDefault="008E7A81" w:rsidP="008E7A81">
      <w:pPr>
        <w:rPr>
          <w:i/>
          <w:sz w:val="20"/>
          <w:szCs w:val="20"/>
        </w:rPr>
      </w:pPr>
    </w:p>
    <w:p w:rsidR="008E7A81" w:rsidRDefault="008E7A81" w:rsidP="008E7A81">
      <w:pPr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OTISK </w:t>
      </w:r>
      <w:bookmarkStart w:id="0" w:name="_GoBack"/>
      <w:bookmarkEnd w:id="0"/>
      <w:r>
        <w:rPr>
          <w:i/>
          <w:sz w:val="20"/>
          <w:szCs w:val="20"/>
        </w:rPr>
        <w:t>RAZÍTKA</w:t>
      </w:r>
    </w:p>
    <w:p w:rsidR="008E7A81" w:rsidRDefault="008E7A81" w:rsidP="008E7A81"/>
    <w:p w:rsidR="00950856" w:rsidRDefault="00950856" w:rsidP="008E7A81"/>
    <w:p w:rsidR="00950856" w:rsidRDefault="00950856" w:rsidP="008E7A81"/>
    <w:p w:rsidR="007807A5" w:rsidRDefault="007807A5" w:rsidP="007807A5">
      <w:r>
        <w:t xml:space="preserve">Ing. Regina </w:t>
      </w:r>
      <w:r w:rsidR="005217A0">
        <w:t>Martincová</w:t>
      </w:r>
    </w:p>
    <w:p w:rsidR="00DE133B" w:rsidRDefault="006D18D5" w:rsidP="006A1BFD">
      <w:r>
        <w:t>v</w:t>
      </w:r>
      <w:r w:rsidR="007807A5" w:rsidRPr="006D18D5">
        <w:t>edoucí odboru životního prostředí a zemědělství</w:t>
      </w:r>
    </w:p>
    <w:p w:rsidR="00DE133B" w:rsidRDefault="00DE133B" w:rsidP="005668E9">
      <w:pPr>
        <w:pStyle w:val="Zhlav"/>
        <w:tabs>
          <w:tab w:val="clear" w:pos="4536"/>
          <w:tab w:val="clear" w:pos="9072"/>
        </w:tabs>
      </w:pPr>
    </w:p>
    <w:sectPr w:rsidR="00DE133B" w:rsidSect="00F1444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902" w:footer="714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77DF" w:rsidRDefault="00A477DF">
      <w:r>
        <w:separator/>
      </w:r>
    </w:p>
  </w:endnote>
  <w:endnote w:type="continuationSeparator" w:id="0">
    <w:p w:rsidR="00A477DF" w:rsidRDefault="00A477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CDE" w:rsidRDefault="003531A7" w:rsidP="00B46CDE">
    <w:pPr>
      <w:tabs>
        <w:tab w:val="left" w:pos="4140"/>
        <w:tab w:val="right" w:pos="9180"/>
      </w:tabs>
      <w:rPr>
        <w:sz w:val="18"/>
      </w:rPr>
    </w:pPr>
    <w:r>
      <w:rPr>
        <w:noProof/>
        <w:sz w:val="18"/>
      </w:rPr>
      <w:pict>
        <v:line id="Line 13" o:spid="_x0000_s819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85pt,6.7pt" to="461.7pt,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rANFAIAACk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"/>
      </w:pict>
    </w:r>
  </w:p>
  <w:p w:rsidR="00FE20B7" w:rsidRDefault="00FE20B7" w:rsidP="00FE20B7">
    <w:pPr>
      <w:tabs>
        <w:tab w:val="left" w:pos="4140"/>
        <w:tab w:val="right" w:pos="9180"/>
      </w:tabs>
      <w:jc w:val="center"/>
      <w:rPr>
        <w:sz w:val="16"/>
        <w:szCs w:val="16"/>
      </w:rPr>
    </w:pPr>
    <w:r w:rsidRPr="00B31B92">
      <w:rPr>
        <w:b/>
        <w:sz w:val="16"/>
        <w:szCs w:val="16"/>
      </w:rPr>
      <w:t>Sídlo:</w:t>
    </w:r>
    <w:r w:rsidRPr="00B31B92">
      <w:rPr>
        <w:sz w:val="16"/>
        <w:szCs w:val="16"/>
      </w:rPr>
      <w:t xml:space="preserve"> Karlovy Vary, Závodní 353/88, 360 </w:t>
    </w:r>
    <w:r w:rsidR="00DE133B">
      <w:rPr>
        <w:sz w:val="16"/>
        <w:szCs w:val="16"/>
      </w:rPr>
      <w:t>06</w:t>
    </w:r>
    <w:r w:rsidRPr="00B31B92">
      <w:rPr>
        <w:sz w:val="16"/>
        <w:szCs w:val="16"/>
      </w:rPr>
      <w:t xml:space="preserve">, Karlovy </w:t>
    </w:r>
    <w:proofErr w:type="gramStart"/>
    <w:r w:rsidRPr="00B31B92">
      <w:rPr>
        <w:sz w:val="16"/>
        <w:szCs w:val="16"/>
      </w:rPr>
      <w:t>Vary-Dvory,  Česká</w:t>
    </w:r>
    <w:proofErr w:type="gramEnd"/>
    <w:r w:rsidRPr="00B31B92">
      <w:rPr>
        <w:sz w:val="16"/>
        <w:szCs w:val="16"/>
      </w:rPr>
      <w:t xml:space="preserve"> republika, </w:t>
    </w:r>
    <w:r w:rsidRPr="00B31B92">
      <w:rPr>
        <w:b/>
        <w:sz w:val="16"/>
        <w:szCs w:val="16"/>
      </w:rPr>
      <w:t>IČ</w:t>
    </w:r>
    <w:r>
      <w:rPr>
        <w:b/>
        <w:sz w:val="16"/>
        <w:szCs w:val="16"/>
      </w:rPr>
      <w:t>O</w:t>
    </w:r>
    <w:r w:rsidRPr="00B31B92">
      <w:rPr>
        <w:b/>
        <w:sz w:val="16"/>
        <w:szCs w:val="16"/>
      </w:rPr>
      <w:t>:</w:t>
    </w:r>
    <w:r w:rsidRPr="00B31B92">
      <w:rPr>
        <w:sz w:val="16"/>
        <w:szCs w:val="16"/>
      </w:rPr>
      <w:t xml:space="preserve"> 70891168, </w:t>
    </w:r>
    <w:r w:rsidRPr="00B31B92">
      <w:rPr>
        <w:b/>
        <w:sz w:val="16"/>
        <w:szCs w:val="16"/>
      </w:rPr>
      <w:t>DIČ:</w:t>
    </w:r>
    <w:r w:rsidRPr="00B31B92">
      <w:rPr>
        <w:sz w:val="16"/>
        <w:szCs w:val="16"/>
      </w:rPr>
      <w:t xml:space="preserve"> </w:t>
    </w:r>
    <w:r>
      <w:rPr>
        <w:sz w:val="16"/>
        <w:szCs w:val="16"/>
      </w:rPr>
      <w:t>CZ</w:t>
    </w:r>
    <w:r w:rsidRPr="00B31B92">
      <w:rPr>
        <w:sz w:val="16"/>
        <w:szCs w:val="16"/>
      </w:rPr>
      <w:t xml:space="preserve">70891168, </w:t>
    </w:r>
  </w:p>
  <w:p w:rsidR="00FE20B7" w:rsidRPr="00B31B92" w:rsidRDefault="00FE20B7" w:rsidP="00FE20B7">
    <w:pPr>
      <w:tabs>
        <w:tab w:val="left" w:pos="4140"/>
        <w:tab w:val="right" w:pos="9180"/>
      </w:tabs>
      <w:jc w:val="center"/>
      <w:rPr>
        <w:sz w:val="16"/>
        <w:szCs w:val="16"/>
      </w:rPr>
    </w:pPr>
    <w:r w:rsidRPr="00B31B92">
      <w:rPr>
        <w:sz w:val="16"/>
        <w:szCs w:val="16"/>
      </w:rPr>
      <w:t>tel.: +420</w:t>
    </w:r>
    <w:r>
      <w:rPr>
        <w:sz w:val="16"/>
        <w:szCs w:val="16"/>
      </w:rPr>
      <w:t> 354 22</w:t>
    </w:r>
    <w:r w:rsidRPr="00B31B92">
      <w:rPr>
        <w:sz w:val="16"/>
        <w:szCs w:val="16"/>
      </w:rPr>
      <w:t>2 </w:t>
    </w:r>
    <w:r w:rsidR="00ED549A">
      <w:rPr>
        <w:sz w:val="16"/>
        <w:szCs w:val="16"/>
      </w:rPr>
      <w:t>300</w:t>
    </w:r>
    <w:r w:rsidRPr="00B31B92">
      <w:rPr>
        <w:sz w:val="16"/>
        <w:szCs w:val="16"/>
      </w:rPr>
      <w:t xml:space="preserve">, </w:t>
    </w:r>
    <w:r w:rsidRPr="00B31B92">
      <w:rPr>
        <w:b/>
        <w:sz w:val="16"/>
        <w:szCs w:val="16"/>
      </w:rPr>
      <w:t>http://</w:t>
    </w:r>
    <w:proofErr w:type="gramStart"/>
    <w:r w:rsidRPr="00B31B92">
      <w:rPr>
        <w:sz w:val="16"/>
        <w:szCs w:val="16"/>
      </w:rPr>
      <w:t>www</w:t>
    </w:r>
    <w:proofErr w:type="gramEnd"/>
    <w:r w:rsidRPr="00B31B92">
      <w:rPr>
        <w:sz w:val="16"/>
        <w:szCs w:val="16"/>
      </w:rPr>
      <w:t>.</w:t>
    </w:r>
    <w:proofErr w:type="gramStart"/>
    <w:r w:rsidRPr="00B31B92">
      <w:rPr>
        <w:sz w:val="16"/>
        <w:szCs w:val="16"/>
      </w:rPr>
      <w:t>kr-karlovarsky</w:t>
    </w:r>
    <w:proofErr w:type="gramEnd"/>
    <w:r w:rsidRPr="00B31B92">
      <w:rPr>
        <w:sz w:val="16"/>
        <w:szCs w:val="16"/>
      </w:rPr>
      <w:t>.cz</w:t>
    </w:r>
    <w:r>
      <w:rPr>
        <w:sz w:val="16"/>
        <w:szCs w:val="16"/>
      </w:rPr>
      <w:t>,</w:t>
    </w:r>
    <w:r w:rsidRPr="00B31B92">
      <w:rPr>
        <w:sz w:val="16"/>
        <w:szCs w:val="16"/>
      </w:rPr>
      <w:t xml:space="preserve"> </w:t>
    </w:r>
    <w:r w:rsidRPr="00B31B92">
      <w:rPr>
        <w:b/>
        <w:sz w:val="16"/>
        <w:szCs w:val="16"/>
      </w:rPr>
      <w:t>e-mail:</w:t>
    </w:r>
    <w:r w:rsidRPr="00B31B92">
      <w:rPr>
        <w:sz w:val="16"/>
        <w:szCs w:val="16"/>
      </w:rPr>
      <w:t xml:space="preserve"> </w:t>
    </w:r>
    <w:hyperlink r:id="rId1" w:history="1">
      <w:r w:rsidR="00ED549A" w:rsidRPr="00DC50C7">
        <w:rPr>
          <w:rStyle w:val="Hypertextovodkaz"/>
          <w:sz w:val="16"/>
          <w:szCs w:val="16"/>
        </w:rPr>
        <w:t>epodatelna@kr-karlovarsky.cz</w:t>
      </w:r>
    </w:hyperlink>
    <w:r w:rsidR="00ED549A">
      <w:rPr>
        <w:sz w:val="16"/>
        <w:szCs w:val="16"/>
      </w:rPr>
      <w:t xml:space="preserve"> </w:t>
    </w:r>
  </w:p>
  <w:p w:rsidR="00B46CDE" w:rsidRPr="00B31B92" w:rsidRDefault="00B46CDE" w:rsidP="00FE20B7">
    <w:pPr>
      <w:tabs>
        <w:tab w:val="left" w:pos="4140"/>
        <w:tab w:val="right" w:pos="9180"/>
      </w:tabs>
      <w:jc w:val="center"/>
      <w:rPr>
        <w:sz w:val="16"/>
        <w:szCs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CF0" w:rsidRDefault="003531A7">
    <w:pPr>
      <w:tabs>
        <w:tab w:val="left" w:pos="4140"/>
        <w:tab w:val="right" w:pos="9180"/>
      </w:tabs>
      <w:rPr>
        <w:sz w:val="18"/>
      </w:rPr>
    </w:pPr>
    <w:r>
      <w:rPr>
        <w:noProof/>
        <w:sz w:val="18"/>
      </w:rPr>
      <w:pict>
        <v:line id="Line 12" o:spid="_x0000_s8193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85pt,6.7pt" to="461.7pt,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WSZ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"/>
      </w:pict>
    </w:r>
  </w:p>
  <w:p w:rsidR="00B31B92" w:rsidRDefault="00B31B92" w:rsidP="00B31B92">
    <w:pPr>
      <w:tabs>
        <w:tab w:val="left" w:pos="4140"/>
        <w:tab w:val="right" w:pos="9180"/>
      </w:tabs>
      <w:jc w:val="center"/>
      <w:rPr>
        <w:sz w:val="16"/>
        <w:szCs w:val="16"/>
      </w:rPr>
    </w:pPr>
    <w:r w:rsidRPr="00B31B92">
      <w:rPr>
        <w:b/>
        <w:sz w:val="16"/>
        <w:szCs w:val="16"/>
      </w:rPr>
      <w:t>Sídlo:</w:t>
    </w:r>
    <w:r w:rsidRPr="00B31B92">
      <w:rPr>
        <w:sz w:val="16"/>
        <w:szCs w:val="16"/>
      </w:rPr>
      <w:t xml:space="preserve"> Karlovy Vary, Závodní 353/88, 360 </w:t>
    </w:r>
    <w:r w:rsidR="0012677F">
      <w:rPr>
        <w:sz w:val="16"/>
        <w:szCs w:val="16"/>
      </w:rPr>
      <w:t>06</w:t>
    </w:r>
    <w:r w:rsidRPr="00B31B92">
      <w:rPr>
        <w:sz w:val="16"/>
        <w:szCs w:val="16"/>
      </w:rPr>
      <w:t xml:space="preserve">, Karlovy </w:t>
    </w:r>
    <w:proofErr w:type="gramStart"/>
    <w:r w:rsidRPr="00B31B92">
      <w:rPr>
        <w:sz w:val="16"/>
        <w:szCs w:val="16"/>
      </w:rPr>
      <w:t>Vary-Dvory,  Česká</w:t>
    </w:r>
    <w:proofErr w:type="gramEnd"/>
    <w:r w:rsidRPr="00B31B92">
      <w:rPr>
        <w:sz w:val="16"/>
        <w:szCs w:val="16"/>
      </w:rPr>
      <w:t xml:space="preserve"> republika, </w:t>
    </w:r>
    <w:r w:rsidRPr="00B31B92">
      <w:rPr>
        <w:b/>
        <w:sz w:val="16"/>
        <w:szCs w:val="16"/>
      </w:rPr>
      <w:t>IČ</w:t>
    </w:r>
    <w:r w:rsidR="00FA6289">
      <w:rPr>
        <w:b/>
        <w:sz w:val="16"/>
        <w:szCs w:val="16"/>
      </w:rPr>
      <w:t>O</w:t>
    </w:r>
    <w:r w:rsidRPr="00B31B92">
      <w:rPr>
        <w:b/>
        <w:sz w:val="16"/>
        <w:szCs w:val="16"/>
      </w:rPr>
      <w:t>:</w:t>
    </w:r>
    <w:r w:rsidRPr="00B31B92">
      <w:rPr>
        <w:sz w:val="16"/>
        <w:szCs w:val="16"/>
      </w:rPr>
      <w:t xml:space="preserve"> 70891168, </w:t>
    </w:r>
    <w:r w:rsidRPr="00B31B92">
      <w:rPr>
        <w:b/>
        <w:sz w:val="16"/>
        <w:szCs w:val="16"/>
      </w:rPr>
      <w:t>DIČ:</w:t>
    </w:r>
    <w:r w:rsidRPr="00B31B92">
      <w:rPr>
        <w:sz w:val="16"/>
        <w:szCs w:val="16"/>
      </w:rPr>
      <w:t xml:space="preserve"> </w:t>
    </w:r>
    <w:r w:rsidR="00431728">
      <w:rPr>
        <w:sz w:val="16"/>
        <w:szCs w:val="16"/>
      </w:rPr>
      <w:t>CZ</w:t>
    </w:r>
    <w:r w:rsidRPr="00B31B92">
      <w:rPr>
        <w:sz w:val="16"/>
        <w:szCs w:val="16"/>
      </w:rPr>
      <w:t xml:space="preserve">70891168, </w:t>
    </w:r>
  </w:p>
  <w:p w:rsidR="00B9375E" w:rsidRDefault="00B31B92" w:rsidP="00B31B92">
    <w:pPr>
      <w:tabs>
        <w:tab w:val="left" w:pos="4140"/>
        <w:tab w:val="right" w:pos="9180"/>
      </w:tabs>
      <w:jc w:val="center"/>
      <w:rPr>
        <w:sz w:val="16"/>
        <w:szCs w:val="16"/>
      </w:rPr>
    </w:pPr>
    <w:r w:rsidRPr="00B31B92">
      <w:rPr>
        <w:sz w:val="16"/>
        <w:szCs w:val="16"/>
      </w:rPr>
      <w:t>tel.: +420</w:t>
    </w:r>
    <w:r w:rsidR="000B764A">
      <w:rPr>
        <w:sz w:val="16"/>
        <w:szCs w:val="16"/>
      </w:rPr>
      <w:t> 35</w:t>
    </w:r>
    <w:r w:rsidR="008951EB">
      <w:rPr>
        <w:sz w:val="16"/>
        <w:szCs w:val="16"/>
      </w:rPr>
      <w:t>4</w:t>
    </w:r>
    <w:r w:rsidR="000B764A">
      <w:rPr>
        <w:sz w:val="16"/>
        <w:szCs w:val="16"/>
      </w:rPr>
      <w:t xml:space="preserve"> </w:t>
    </w:r>
    <w:r w:rsidR="008951EB">
      <w:rPr>
        <w:sz w:val="16"/>
        <w:szCs w:val="16"/>
      </w:rPr>
      <w:t>22</w:t>
    </w:r>
    <w:r w:rsidRPr="00B31B92">
      <w:rPr>
        <w:sz w:val="16"/>
        <w:szCs w:val="16"/>
      </w:rPr>
      <w:t>2 </w:t>
    </w:r>
    <w:r w:rsidR="00ED549A">
      <w:rPr>
        <w:sz w:val="16"/>
        <w:szCs w:val="16"/>
      </w:rPr>
      <w:t>300</w:t>
    </w:r>
    <w:r w:rsidRPr="00B31B92">
      <w:rPr>
        <w:sz w:val="16"/>
        <w:szCs w:val="16"/>
      </w:rPr>
      <w:t xml:space="preserve">, </w:t>
    </w:r>
    <w:r w:rsidRPr="00B31B92">
      <w:rPr>
        <w:b/>
        <w:sz w:val="16"/>
        <w:szCs w:val="16"/>
      </w:rPr>
      <w:t>http://</w:t>
    </w:r>
    <w:proofErr w:type="gramStart"/>
    <w:r w:rsidRPr="00B31B92">
      <w:rPr>
        <w:sz w:val="16"/>
        <w:szCs w:val="16"/>
      </w:rPr>
      <w:t>www</w:t>
    </w:r>
    <w:proofErr w:type="gramEnd"/>
    <w:r w:rsidRPr="00B31B92">
      <w:rPr>
        <w:sz w:val="16"/>
        <w:szCs w:val="16"/>
      </w:rPr>
      <w:t>.</w:t>
    </w:r>
    <w:proofErr w:type="gramStart"/>
    <w:r w:rsidRPr="00B31B92">
      <w:rPr>
        <w:sz w:val="16"/>
        <w:szCs w:val="16"/>
      </w:rPr>
      <w:t>kr-karlovarsky</w:t>
    </w:r>
    <w:proofErr w:type="gramEnd"/>
    <w:r w:rsidRPr="00B31B92">
      <w:rPr>
        <w:sz w:val="16"/>
        <w:szCs w:val="16"/>
      </w:rPr>
      <w:t>.cz</w:t>
    </w:r>
    <w:r>
      <w:rPr>
        <w:sz w:val="16"/>
        <w:szCs w:val="16"/>
      </w:rPr>
      <w:t>,</w:t>
    </w:r>
    <w:r w:rsidRPr="00B31B92">
      <w:rPr>
        <w:sz w:val="16"/>
        <w:szCs w:val="16"/>
      </w:rPr>
      <w:t xml:space="preserve"> </w:t>
    </w:r>
    <w:r w:rsidRPr="00B31B92">
      <w:rPr>
        <w:b/>
        <w:sz w:val="16"/>
        <w:szCs w:val="16"/>
      </w:rPr>
      <w:t>e-mail:</w:t>
    </w:r>
    <w:r w:rsidRPr="00B31B92">
      <w:rPr>
        <w:sz w:val="16"/>
        <w:szCs w:val="16"/>
      </w:rPr>
      <w:t xml:space="preserve"> </w:t>
    </w:r>
    <w:hyperlink r:id="rId1" w:history="1">
      <w:r w:rsidR="00ED549A" w:rsidRPr="00DC50C7">
        <w:rPr>
          <w:rStyle w:val="Hypertextovodkaz"/>
          <w:sz w:val="16"/>
          <w:szCs w:val="16"/>
        </w:rPr>
        <w:t>epodatelna@kr-karlovarsky.cz</w:t>
      </w:r>
    </w:hyperlink>
    <w:r w:rsidR="00ED549A">
      <w:rPr>
        <w:sz w:val="16"/>
        <w:szCs w:val="16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77DF" w:rsidRDefault="00A477DF">
      <w:r>
        <w:separator/>
      </w:r>
    </w:p>
  </w:footnote>
  <w:footnote w:type="continuationSeparator" w:id="0">
    <w:p w:rsidR="00A477DF" w:rsidRDefault="00A477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color w:val="808080" w:themeColor="background1" w:themeShade="80"/>
      </w:rPr>
      <w:id w:val="-907918332"/>
      <w:docPartObj>
        <w:docPartGallery w:val="Page Numbers (Top of Page)"/>
        <w:docPartUnique/>
      </w:docPartObj>
    </w:sdtPr>
    <w:sdtContent>
      <w:p w:rsidR="00F1444F" w:rsidRPr="00F1444F" w:rsidRDefault="00F1444F">
        <w:pPr>
          <w:pStyle w:val="Zhlav"/>
          <w:jc w:val="center"/>
          <w:rPr>
            <w:bCs/>
            <w:color w:val="808080" w:themeColor="background1" w:themeShade="80"/>
          </w:rPr>
        </w:pPr>
        <w:r w:rsidRPr="00F1444F">
          <w:rPr>
            <w:color w:val="808080" w:themeColor="background1" w:themeShade="80"/>
          </w:rPr>
          <w:t xml:space="preserve">Stránka </w:t>
        </w:r>
        <w:r w:rsidR="003531A7" w:rsidRPr="00F1444F">
          <w:rPr>
            <w:bCs/>
            <w:color w:val="808080" w:themeColor="background1" w:themeShade="80"/>
          </w:rPr>
          <w:fldChar w:fldCharType="begin"/>
        </w:r>
        <w:r w:rsidRPr="00F1444F">
          <w:rPr>
            <w:bCs/>
            <w:color w:val="808080" w:themeColor="background1" w:themeShade="80"/>
          </w:rPr>
          <w:instrText>PAGE</w:instrText>
        </w:r>
        <w:r w:rsidR="003531A7" w:rsidRPr="00F1444F">
          <w:rPr>
            <w:bCs/>
            <w:color w:val="808080" w:themeColor="background1" w:themeShade="80"/>
          </w:rPr>
          <w:fldChar w:fldCharType="separate"/>
        </w:r>
        <w:r w:rsidR="00C63BB8">
          <w:rPr>
            <w:bCs/>
            <w:noProof/>
            <w:color w:val="808080" w:themeColor="background1" w:themeShade="80"/>
          </w:rPr>
          <w:t>2</w:t>
        </w:r>
        <w:r w:rsidR="003531A7" w:rsidRPr="00F1444F">
          <w:rPr>
            <w:bCs/>
            <w:color w:val="808080" w:themeColor="background1" w:themeShade="80"/>
          </w:rPr>
          <w:fldChar w:fldCharType="end"/>
        </w:r>
        <w:r w:rsidRPr="00F1444F">
          <w:rPr>
            <w:color w:val="808080" w:themeColor="background1" w:themeShade="80"/>
          </w:rPr>
          <w:t xml:space="preserve"> z </w:t>
        </w:r>
        <w:r w:rsidR="003531A7" w:rsidRPr="00F1444F">
          <w:rPr>
            <w:bCs/>
            <w:color w:val="808080" w:themeColor="background1" w:themeShade="80"/>
          </w:rPr>
          <w:fldChar w:fldCharType="begin"/>
        </w:r>
        <w:r w:rsidRPr="00F1444F">
          <w:rPr>
            <w:bCs/>
            <w:color w:val="808080" w:themeColor="background1" w:themeShade="80"/>
          </w:rPr>
          <w:instrText>NUMPAGES</w:instrText>
        </w:r>
        <w:r w:rsidR="003531A7" w:rsidRPr="00F1444F">
          <w:rPr>
            <w:bCs/>
            <w:color w:val="808080" w:themeColor="background1" w:themeShade="80"/>
          </w:rPr>
          <w:fldChar w:fldCharType="separate"/>
        </w:r>
        <w:r w:rsidR="00C63BB8">
          <w:rPr>
            <w:bCs/>
            <w:noProof/>
            <w:color w:val="808080" w:themeColor="background1" w:themeShade="80"/>
          </w:rPr>
          <w:t>3</w:t>
        </w:r>
        <w:r w:rsidR="003531A7" w:rsidRPr="00F1444F">
          <w:rPr>
            <w:bCs/>
            <w:color w:val="808080" w:themeColor="background1" w:themeShade="80"/>
          </w:rPr>
          <w:fldChar w:fldCharType="end"/>
        </w:r>
      </w:p>
      <w:p w:rsidR="00F1444F" w:rsidRPr="00F1444F" w:rsidRDefault="00F1444F" w:rsidP="00F1444F">
        <w:pPr>
          <w:pStyle w:val="Zhlav"/>
          <w:rPr>
            <w:color w:val="808080" w:themeColor="background1" w:themeShade="80"/>
          </w:rPr>
        </w:pPr>
        <w:r w:rsidRPr="00F1444F">
          <w:rPr>
            <w:bCs/>
            <w:color w:val="808080" w:themeColor="background1" w:themeShade="80"/>
          </w:rPr>
          <w:t xml:space="preserve">Č. j.: </w:t>
        </w:r>
        <w:r w:rsidR="00854FF2">
          <w:rPr>
            <w:bCs/>
            <w:color w:val="808080" w:themeColor="background1" w:themeShade="80"/>
          </w:rPr>
          <w:t>3</w:t>
        </w:r>
        <w:r w:rsidR="00C63BB8">
          <w:rPr>
            <w:bCs/>
            <w:color w:val="808080" w:themeColor="background1" w:themeShade="80"/>
          </w:rPr>
          <w:t>634</w:t>
        </w:r>
        <w:r w:rsidRPr="00F1444F">
          <w:rPr>
            <w:bCs/>
            <w:color w:val="808080" w:themeColor="background1" w:themeShade="80"/>
          </w:rPr>
          <w:t>/ZZ/1</w:t>
        </w:r>
        <w:r w:rsidR="00950856">
          <w:rPr>
            <w:bCs/>
            <w:color w:val="808080" w:themeColor="background1" w:themeShade="80"/>
          </w:rPr>
          <w:t>5</w:t>
        </w:r>
      </w:p>
    </w:sdtContent>
  </w:sdt>
  <w:p w:rsidR="006D18D5" w:rsidRPr="00F1444F" w:rsidRDefault="006D18D5">
    <w:pPr>
      <w:pStyle w:val="Zhlav"/>
      <w:rPr>
        <w:color w:val="808080" w:themeColor="background1" w:themeShade="8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05B5" w:rsidRDefault="00AF05B5" w:rsidP="009F3EAC">
    <w:pPr>
      <w:pStyle w:val="Nadpis2"/>
      <w:tabs>
        <w:tab w:val="left" w:pos="7353"/>
      </w:tabs>
    </w:pPr>
    <w:r>
      <w:t>KRAJSKÝ ÚŘAD KARLOVARSKÉHO KRAJE</w:t>
    </w:r>
  </w:p>
  <w:p w:rsidR="009F3EAC" w:rsidRPr="008C28B0" w:rsidRDefault="008C28B0" w:rsidP="008C28B0">
    <w:pPr>
      <w:tabs>
        <w:tab w:val="left" w:pos="1083"/>
        <w:tab w:val="left" w:pos="7545"/>
      </w:tabs>
      <w:jc w:val="center"/>
      <w:rPr>
        <w:rFonts w:ascii="Arial Black" w:hAnsi="Arial Black"/>
        <w:i/>
        <w:spacing w:val="-20"/>
        <w:position w:val="-6"/>
      </w:rPr>
    </w:pPr>
    <w:r w:rsidRPr="008C28B0">
      <w:rPr>
        <w:rFonts w:ascii="Arial Black" w:hAnsi="Arial Black"/>
        <w:i/>
        <w:spacing w:val="-20"/>
        <w:position w:val="-6"/>
      </w:rPr>
      <w:t xml:space="preserve">ODBOR </w:t>
    </w:r>
    <w:r w:rsidR="00723014">
      <w:rPr>
        <w:rFonts w:ascii="Arial Black" w:hAnsi="Arial Black"/>
        <w:i/>
        <w:spacing w:val="-20"/>
        <w:position w:val="-6"/>
      </w:rPr>
      <w:t>ŽIVOTNÍHO PROSTŘEDÍ A ZEMĚDĚLSTVÍ</w:t>
    </w:r>
  </w:p>
  <w:p w:rsidR="00B9375E" w:rsidRDefault="003531A7">
    <w:pPr>
      <w:pStyle w:val="Zhlav"/>
    </w:pPr>
    <w:r w:rsidRPr="003531A7">
      <w:rPr>
        <w:noProof/>
        <w:sz w:val="20"/>
      </w:rPr>
      <w:pict>
        <v:line id="Line 14" o:spid="_x0000_s8195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5pt,1.5pt" to="461.7pt,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PYaEwIAACk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" o:allowincell="f"/>
      </w:pict>
    </w:r>
    <w:r w:rsidRPr="003531A7">
      <w:rPr>
        <w:noProof/>
        <w:sz w:val="20"/>
      </w:rPr>
      <w:pict>
        <v:line id="Line 9" o:spid="_x0000_s8194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.25pt,1.5pt" to="438.9pt,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Hy5EgIAACg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F6164"/>
    <w:multiLevelType w:val="hybridMultilevel"/>
    <w:tmpl w:val="0E2E49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1FE776B"/>
    <w:multiLevelType w:val="hybridMultilevel"/>
    <w:tmpl w:val="D756A24A"/>
    <w:lvl w:ilvl="0" w:tplc="5F525D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09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8197">
      <o:colormru v:ext="edit" colors="white"/>
    </o:shapedefaults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/>
  <w:rsids>
    <w:rsidRoot w:val="005B0428"/>
    <w:rsid w:val="00015B96"/>
    <w:rsid w:val="00034212"/>
    <w:rsid w:val="000718D2"/>
    <w:rsid w:val="000B764A"/>
    <w:rsid w:val="000B76AA"/>
    <w:rsid w:val="000D3CDB"/>
    <w:rsid w:val="000D79B0"/>
    <w:rsid w:val="001020D6"/>
    <w:rsid w:val="00125FE6"/>
    <w:rsid w:val="0012677F"/>
    <w:rsid w:val="001362F4"/>
    <w:rsid w:val="0018083A"/>
    <w:rsid w:val="00196C61"/>
    <w:rsid w:val="001972A6"/>
    <w:rsid w:val="0019766C"/>
    <w:rsid w:val="001A7EE3"/>
    <w:rsid w:val="001B6CB4"/>
    <w:rsid w:val="001B7BA4"/>
    <w:rsid w:val="001C2A0D"/>
    <w:rsid w:val="001C2AC4"/>
    <w:rsid w:val="001C5AB4"/>
    <w:rsid w:val="00242200"/>
    <w:rsid w:val="00247626"/>
    <w:rsid w:val="00262A6A"/>
    <w:rsid w:val="00281125"/>
    <w:rsid w:val="00287433"/>
    <w:rsid w:val="00287CA1"/>
    <w:rsid w:val="002E11D3"/>
    <w:rsid w:val="00311FD3"/>
    <w:rsid w:val="00317122"/>
    <w:rsid w:val="00341441"/>
    <w:rsid w:val="003531A7"/>
    <w:rsid w:val="00365564"/>
    <w:rsid w:val="0037694C"/>
    <w:rsid w:val="00385366"/>
    <w:rsid w:val="003A62A8"/>
    <w:rsid w:val="003B1487"/>
    <w:rsid w:val="003C3E11"/>
    <w:rsid w:val="003C5EF9"/>
    <w:rsid w:val="003E3D80"/>
    <w:rsid w:val="003F2347"/>
    <w:rsid w:val="004000EB"/>
    <w:rsid w:val="00407744"/>
    <w:rsid w:val="00431728"/>
    <w:rsid w:val="00484740"/>
    <w:rsid w:val="00490E09"/>
    <w:rsid w:val="004B181E"/>
    <w:rsid w:val="004D192F"/>
    <w:rsid w:val="004F13E1"/>
    <w:rsid w:val="005021CA"/>
    <w:rsid w:val="005217A0"/>
    <w:rsid w:val="00527E6E"/>
    <w:rsid w:val="00530758"/>
    <w:rsid w:val="005668E9"/>
    <w:rsid w:val="00581FEC"/>
    <w:rsid w:val="00583409"/>
    <w:rsid w:val="005A4773"/>
    <w:rsid w:val="005A7A6D"/>
    <w:rsid w:val="005A7E9A"/>
    <w:rsid w:val="005B0428"/>
    <w:rsid w:val="005B0C6B"/>
    <w:rsid w:val="005C2DE3"/>
    <w:rsid w:val="005E1B36"/>
    <w:rsid w:val="005F3EAC"/>
    <w:rsid w:val="00602969"/>
    <w:rsid w:val="006167C7"/>
    <w:rsid w:val="006260F1"/>
    <w:rsid w:val="00627511"/>
    <w:rsid w:val="00663E9B"/>
    <w:rsid w:val="006A1BFD"/>
    <w:rsid w:val="006D18D5"/>
    <w:rsid w:val="006D237E"/>
    <w:rsid w:val="00704BFE"/>
    <w:rsid w:val="00706702"/>
    <w:rsid w:val="0072293B"/>
    <w:rsid w:val="00723014"/>
    <w:rsid w:val="0074521C"/>
    <w:rsid w:val="007807A5"/>
    <w:rsid w:val="007A4239"/>
    <w:rsid w:val="007E5A95"/>
    <w:rsid w:val="007E746B"/>
    <w:rsid w:val="00854FF2"/>
    <w:rsid w:val="00883BBE"/>
    <w:rsid w:val="008951EB"/>
    <w:rsid w:val="00895420"/>
    <w:rsid w:val="008974CF"/>
    <w:rsid w:val="008C28B0"/>
    <w:rsid w:val="008E7A81"/>
    <w:rsid w:val="009342B0"/>
    <w:rsid w:val="00943A39"/>
    <w:rsid w:val="00950856"/>
    <w:rsid w:val="00953858"/>
    <w:rsid w:val="009B79A4"/>
    <w:rsid w:val="009D1EAB"/>
    <w:rsid w:val="009F3EAC"/>
    <w:rsid w:val="00A15251"/>
    <w:rsid w:val="00A44616"/>
    <w:rsid w:val="00A477DF"/>
    <w:rsid w:val="00A63441"/>
    <w:rsid w:val="00A74348"/>
    <w:rsid w:val="00AA12BB"/>
    <w:rsid w:val="00AC3D9E"/>
    <w:rsid w:val="00AE41C4"/>
    <w:rsid w:val="00AF05B5"/>
    <w:rsid w:val="00B16A99"/>
    <w:rsid w:val="00B21ED4"/>
    <w:rsid w:val="00B22014"/>
    <w:rsid w:val="00B31B92"/>
    <w:rsid w:val="00B46CDE"/>
    <w:rsid w:val="00B5479F"/>
    <w:rsid w:val="00B902F7"/>
    <w:rsid w:val="00B9375E"/>
    <w:rsid w:val="00B941F9"/>
    <w:rsid w:val="00BD2103"/>
    <w:rsid w:val="00BE0B59"/>
    <w:rsid w:val="00BE5F19"/>
    <w:rsid w:val="00C045ED"/>
    <w:rsid w:val="00C23A24"/>
    <w:rsid w:val="00C26C14"/>
    <w:rsid w:val="00C322A9"/>
    <w:rsid w:val="00C63BB8"/>
    <w:rsid w:val="00C77F3F"/>
    <w:rsid w:val="00C92B91"/>
    <w:rsid w:val="00CA4A16"/>
    <w:rsid w:val="00CB22D5"/>
    <w:rsid w:val="00CB558C"/>
    <w:rsid w:val="00CF10CE"/>
    <w:rsid w:val="00D116AE"/>
    <w:rsid w:val="00D21316"/>
    <w:rsid w:val="00D44317"/>
    <w:rsid w:val="00D57443"/>
    <w:rsid w:val="00D979C2"/>
    <w:rsid w:val="00DB5219"/>
    <w:rsid w:val="00DC0AAF"/>
    <w:rsid w:val="00DC4EEF"/>
    <w:rsid w:val="00DC51A5"/>
    <w:rsid w:val="00DE133B"/>
    <w:rsid w:val="00DE7A67"/>
    <w:rsid w:val="00DF110A"/>
    <w:rsid w:val="00E02AD8"/>
    <w:rsid w:val="00E054A0"/>
    <w:rsid w:val="00E31F7E"/>
    <w:rsid w:val="00E342D4"/>
    <w:rsid w:val="00E518A4"/>
    <w:rsid w:val="00E56AC0"/>
    <w:rsid w:val="00E91EA5"/>
    <w:rsid w:val="00EC4044"/>
    <w:rsid w:val="00EC79EF"/>
    <w:rsid w:val="00ED549A"/>
    <w:rsid w:val="00EE3D14"/>
    <w:rsid w:val="00F1444F"/>
    <w:rsid w:val="00F27459"/>
    <w:rsid w:val="00F433C2"/>
    <w:rsid w:val="00F473AC"/>
    <w:rsid w:val="00F56CF0"/>
    <w:rsid w:val="00F73CA5"/>
    <w:rsid w:val="00F8668A"/>
    <w:rsid w:val="00FA029F"/>
    <w:rsid w:val="00FA5EAC"/>
    <w:rsid w:val="00FA6289"/>
    <w:rsid w:val="00FC3DC3"/>
    <w:rsid w:val="00FE20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7">
      <o:colormru v:ext="edit" colors="whit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0428"/>
    <w:rPr>
      <w:sz w:val="24"/>
      <w:szCs w:val="24"/>
    </w:rPr>
  </w:style>
  <w:style w:type="paragraph" w:styleId="Nadpis1">
    <w:name w:val="heading 1"/>
    <w:basedOn w:val="Normln"/>
    <w:next w:val="Normln"/>
    <w:qFormat/>
    <w:rsid w:val="005B0428"/>
    <w:pPr>
      <w:keepNext/>
      <w:outlineLvl w:val="0"/>
    </w:pPr>
    <w:rPr>
      <w:b/>
      <w:bCs/>
    </w:rPr>
  </w:style>
  <w:style w:type="paragraph" w:styleId="Nadpis2">
    <w:name w:val="heading 2"/>
    <w:basedOn w:val="Normln"/>
    <w:next w:val="Normln"/>
    <w:qFormat/>
    <w:rsid w:val="005B0428"/>
    <w:pPr>
      <w:keepNext/>
      <w:jc w:val="center"/>
      <w:outlineLvl w:val="1"/>
    </w:pPr>
    <w:rPr>
      <w:rFonts w:ascii="Arial Black" w:hAnsi="Arial Black"/>
      <w:sz w:val="36"/>
    </w:rPr>
  </w:style>
  <w:style w:type="paragraph" w:styleId="Nadpis3">
    <w:name w:val="heading 3"/>
    <w:basedOn w:val="Normln"/>
    <w:next w:val="Normln"/>
    <w:qFormat/>
    <w:rsid w:val="005B0428"/>
    <w:pPr>
      <w:keepNext/>
      <w:tabs>
        <w:tab w:val="left" w:pos="1440"/>
      </w:tabs>
      <w:outlineLvl w:val="2"/>
    </w:pPr>
    <w:rPr>
      <w:rFonts w:ascii="Arial" w:hAnsi="Arial" w:cs="Arial"/>
      <w:b/>
      <w:bCs/>
      <w:sz w:val="22"/>
    </w:rPr>
  </w:style>
  <w:style w:type="paragraph" w:styleId="Nadpis4">
    <w:name w:val="heading 4"/>
    <w:basedOn w:val="Normln"/>
    <w:next w:val="Normln"/>
    <w:qFormat/>
    <w:rsid w:val="005B0428"/>
    <w:pPr>
      <w:keepNext/>
      <w:jc w:val="right"/>
      <w:outlineLvl w:val="3"/>
    </w:pPr>
    <w:rPr>
      <w:b/>
      <w:sz w:val="18"/>
    </w:rPr>
  </w:style>
  <w:style w:type="paragraph" w:styleId="Nadpis5">
    <w:name w:val="heading 5"/>
    <w:basedOn w:val="Normln"/>
    <w:next w:val="Normln"/>
    <w:qFormat/>
    <w:rsid w:val="005B0428"/>
    <w:pPr>
      <w:keepNext/>
      <w:outlineLvl w:val="4"/>
    </w:pPr>
    <w:rPr>
      <w:b/>
      <w:sz w:val="18"/>
    </w:rPr>
  </w:style>
  <w:style w:type="paragraph" w:styleId="Nadpis6">
    <w:name w:val="heading 6"/>
    <w:basedOn w:val="Normln"/>
    <w:next w:val="Normln"/>
    <w:qFormat/>
    <w:rsid w:val="005B0428"/>
    <w:pPr>
      <w:keepNext/>
      <w:ind w:firstLine="360"/>
      <w:outlineLvl w:val="5"/>
    </w:pPr>
    <w:rPr>
      <w:b/>
      <w:bCs/>
    </w:rPr>
  </w:style>
  <w:style w:type="paragraph" w:styleId="Nadpis7">
    <w:name w:val="heading 7"/>
    <w:basedOn w:val="Normln"/>
    <w:next w:val="Normln"/>
    <w:qFormat/>
    <w:rsid w:val="005B0428"/>
    <w:pPr>
      <w:keepNext/>
      <w:outlineLvl w:val="6"/>
    </w:pPr>
    <w:rPr>
      <w:b/>
      <w:bCs/>
      <w:sz w:val="28"/>
    </w:rPr>
  </w:style>
  <w:style w:type="paragraph" w:styleId="Nadpis9">
    <w:name w:val="heading 9"/>
    <w:basedOn w:val="Normln"/>
    <w:next w:val="Normln"/>
    <w:qFormat/>
    <w:rsid w:val="005B0428"/>
    <w:pPr>
      <w:keepNext/>
      <w:ind w:left="2124" w:hanging="2124"/>
      <w:outlineLvl w:val="8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5B042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B0428"/>
    <w:pPr>
      <w:tabs>
        <w:tab w:val="center" w:pos="4536"/>
        <w:tab w:val="right" w:pos="9072"/>
      </w:tabs>
    </w:pPr>
  </w:style>
  <w:style w:type="paragraph" w:styleId="Rozvrendokumentu">
    <w:name w:val="Document Map"/>
    <w:basedOn w:val="Normln"/>
    <w:semiHidden/>
    <w:rsid w:val="005B0428"/>
    <w:pPr>
      <w:shd w:val="clear" w:color="auto" w:fill="000080"/>
    </w:pPr>
    <w:rPr>
      <w:rFonts w:ascii="Tahoma" w:hAnsi="Tahoma" w:cs="Tahoma"/>
    </w:rPr>
  </w:style>
  <w:style w:type="character" w:styleId="Hypertextovodkaz">
    <w:name w:val="Hyperlink"/>
    <w:rsid w:val="005B0428"/>
    <w:rPr>
      <w:color w:val="0000FF"/>
      <w:u w:val="single"/>
    </w:rPr>
  </w:style>
  <w:style w:type="character" w:styleId="slostrnky">
    <w:name w:val="page number"/>
    <w:basedOn w:val="Standardnpsmoodstavce"/>
    <w:rsid w:val="005B0428"/>
  </w:style>
  <w:style w:type="character" w:styleId="Sledovanodkaz">
    <w:name w:val="FollowedHyperlink"/>
    <w:rsid w:val="005B0428"/>
    <w:rPr>
      <w:color w:val="800080"/>
      <w:u w:val="single"/>
    </w:rPr>
  </w:style>
  <w:style w:type="paragraph" w:styleId="Textbubliny">
    <w:name w:val="Balloon Text"/>
    <w:basedOn w:val="Normln"/>
    <w:semiHidden/>
    <w:rsid w:val="00281125"/>
    <w:rPr>
      <w:rFonts w:ascii="Tahoma" w:hAnsi="Tahoma" w:cs="Tahoma"/>
      <w:sz w:val="16"/>
      <w:szCs w:val="16"/>
    </w:rPr>
  </w:style>
  <w:style w:type="character" w:styleId="Odkaznakoment">
    <w:name w:val="annotation reference"/>
    <w:semiHidden/>
    <w:rsid w:val="001020D6"/>
    <w:rPr>
      <w:sz w:val="16"/>
      <w:szCs w:val="16"/>
    </w:rPr>
  </w:style>
  <w:style w:type="paragraph" w:styleId="Textkomente">
    <w:name w:val="annotation text"/>
    <w:basedOn w:val="Normln"/>
    <w:semiHidden/>
    <w:rsid w:val="001020D6"/>
    <w:rPr>
      <w:sz w:val="20"/>
      <w:szCs w:val="20"/>
    </w:rPr>
  </w:style>
  <w:style w:type="paragraph" w:styleId="Pedmtkomente">
    <w:name w:val="annotation subject"/>
    <w:basedOn w:val="Textkomente"/>
    <w:next w:val="Textkomente"/>
    <w:semiHidden/>
    <w:rsid w:val="001020D6"/>
    <w:rPr>
      <w:b/>
      <w:bCs/>
    </w:rPr>
  </w:style>
  <w:style w:type="character" w:customStyle="1" w:styleId="ZhlavChar">
    <w:name w:val="Záhlaví Char"/>
    <w:basedOn w:val="Standardnpsmoodstavce"/>
    <w:link w:val="Zhlav"/>
    <w:uiPriority w:val="99"/>
    <w:rsid w:val="008E7A81"/>
    <w:rPr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6D18D5"/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854FF2"/>
    <w:pPr>
      <w:ind w:left="720"/>
    </w:pPr>
    <w:rPr>
      <w:rFonts w:ascii="Calibri" w:eastAsiaTheme="minorHAnsi" w:hAnsi="Calibri"/>
      <w:sz w:val="22"/>
      <w:szCs w:val="22"/>
    </w:rPr>
  </w:style>
  <w:style w:type="character" w:styleId="Zdraznnjemn">
    <w:name w:val="Subtle Emphasis"/>
    <w:basedOn w:val="Standardnpsmoodstavce"/>
    <w:uiPriority w:val="19"/>
    <w:qFormat/>
    <w:rsid w:val="004D192F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0428"/>
    <w:rPr>
      <w:sz w:val="24"/>
      <w:szCs w:val="24"/>
    </w:rPr>
  </w:style>
  <w:style w:type="paragraph" w:styleId="Nadpis1">
    <w:name w:val="heading 1"/>
    <w:basedOn w:val="Normln"/>
    <w:next w:val="Normln"/>
    <w:qFormat/>
    <w:rsid w:val="005B0428"/>
    <w:pPr>
      <w:keepNext/>
      <w:outlineLvl w:val="0"/>
    </w:pPr>
    <w:rPr>
      <w:b/>
      <w:bCs/>
    </w:rPr>
  </w:style>
  <w:style w:type="paragraph" w:styleId="Nadpis2">
    <w:name w:val="heading 2"/>
    <w:basedOn w:val="Normln"/>
    <w:next w:val="Normln"/>
    <w:qFormat/>
    <w:rsid w:val="005B0428"/>
    <w:pPr>
      <w:keepNext/>
      <w:jc w:val="center"/>
      <w:outlineLvl w:val="1"/>
    </w:pPr>
    <w:rPr>
      <w:rFonts w:ascii="Arial Black" w:hAnsi="Arial Black"/>
      <w:sz w:val="36"/>
    </w:rPr>
  </w:style>
  <w:style w:type="paragraph" w:styleId="Nadpis3">
    <w:name w:val="heading 3"/>
    <w:basedOn w:val="Normln"/>
    <w:next w:val="Normln"/>
    <w:qFormat/>
    <w:rsid w:val="005B0428"/>
    <w:pPr>
      <w:keepNext/>
      <w:tabs>
        <w:tab w:val="left" w:pos="1440"/>
      </w:tabs>
      <w:outlineLvl w:val="2"/>
    </w:pPr>
    <w:rPr>
      <w:rFonts w:ascii="Arial" w:hAnsi="Arial" w:cs="Arial"/>
      <w:b/>
      <w:bCs/>
      <w:sz w:val="22"/>
    </w:rPr>
  </w:style>
  <w:style w:type="paragraph" w:styleId="Nadpis4">
    <w:name w:val="heading 4"/>
    <w:basedOn w:val="Normln"/>
    <w:next w:val="Normln"/>
    <w:qFormat/>
    <w:rsid w:val="005B0428"/>
    <w:pPr>
      <w:keepNext/>
      <w:jc w:val="right"/>
      <w:outlineLvl w:val="3"/>
    </w:pPr>
    <w:rPr>
      <w:b/>
      <w:sz w:val="18"/>
    </w:rPr>
  </w:style>
  <w:style w:type="paragraph" w:styleId="Nadpis5">
    <w:name w:val="heading 5"/>
    <w:basedOn w:val="Normln"/>
    <w:next w:val="Normln"/>
    <w:qFormat/>
    <w:rsid w:val="005B0428"/>
    <w:pPr>
      <w:keepNext/>
      <w:outlineLvl w:val="4"/>
    </w:pPr>
    <w:rPr>
      <w:b/>
      <w:sz w:val="18"/>
    </w:rPr>
  </w:style>
  <w:style w:type="paragraph" w:styleId="Nadpis6">
    <w:name w:val="heading 6"/>
    <w:basedOn w:val="Normln"/>
    <w:next w:val="Normln"/>
    <w:qFormat/>
    <w:rsid w:val="005B0428"/>
    <w:pPr>
      <w:keepNext/>
      <w:ind w:firstLine="360"/>
      <w:outlineLvl w:val="5"/>
    </w:pPr>
    <w:rPr>
      <w:b/>
      <w:bCs/>
    </w:rPr>
  </w:style>
  <w:style w:type="paragraph" w:styleId="Nadpis7">
    <w:name w:val="heading 7"/>
    <w:basedOn w:val="Normln"/>
    <w:next w:val="Normln"/>
    <w:qFormat/>
    <w:rsid w:val="005B0428"/>
    <w:pPr>
      <w:keepNext/>
      <w:outlineLvl w:val="6"/>
    </w:pPr>
    <w:rPr>
      <w:b/>
      <w:bCs/>
      <w:sz w:val="28"/>
    </w:rPr>
  </w:style>
  <w:style w:type="paragraph" w:styleId="Nadpis9">
    <w:name w:val="heading 9"/>
    <w:basedOn w:val="Normln"/>
    <w:next w:val="Normln"/>
    <w:qFormat/>
    <w:rsid w:val="005B0428"/>
    <w:pPr>
      <w:keepNext/>
      <w:ind w:left="2124" w:hanging="2124"/>
      <w:outlineLvl w:val="8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5B042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B0428"/>
    <w:pPr>
      <w:tabs>
        <w:tab w:val="center" w:pos="4536"/>
        <w:tab w:val="right" w:pos="9072"/>
      </w:tabs>
    </w:pPr>
  </w:style>
  <w:style w:type="paragraph" w:styleId="Rozloendokumentu">
    <w:name w:val="Document Map"/>
    <w:basedOn w:val="Normln"/>
    <w:semiHidden/>
    <w:rsid w:val="005B0428"/>
    <w:pPr>
      <w:shd w:val="clear" w:color="auto" w:fill="000080"/>
    </w:pPr>
    <w:rPr>
      <w:rFonts w:ascii="Tahoma" w:hAnsi="Tahoma" w:cs="Tahoma"/>
    </w:rPr>
  </w:style>
  <w:style w:type="character" w:styleId="Hypertextovodkaz">
    <w:name w:val="Hyperlink"/>
    <w:rsid w:val="005B0428"/>
    <w:rPr>
      <w:color w:val="0000FF"/>
      <w:u w:val="single"/>
    </w:rPr>
  </w:style>
  <w:style w:type="character" w:styleId="slostrnky">
    <w:name w:val="page number"/>
    <w:basedOn w:val="Standardnpsmoodstavce"/>
    <w:rsid w:val="005B0428"/>
  </w:style>
  <w:style w:type="character" w:styleId="Sledovanodkaz">
    <w:name w:val="FollowedHyperlink"/>
    <w:rsid w:val="005B0428"/>
    <w:rPr>
      <w:color w:val="800080"/>
      <w:u w:val="single"/>
    </w:rPr>
  </w:style>
  <w:style w:type="paragraph" w:styleId="Textbubliny">
    <w:name w:val="Balloon Text"/>
    <w:basedOn w:val="Normln"/>
    <w:semiHidden/>
    <w:rsid w:val="00281125"/>
    <w:rPr>
      <w:rFonts w:ascii="Tahoma" w:hAnsi="Tahoma" w:cs="Tahoma"/>
      <w:sz w:val="16"/>
      <w:szCs w:val="16"/>
    </w:rPr>
  </w:style>
  <w:style w:type="character" w:styleId="Odkaznakoment">
    <w:name w:val="annotation reference"/>
    <w:semiHidden/>
    <w:rsid w:val="001020D6"/>
    <w:rPr>
      <w:sz w:val="16"/>
      <w:szCs w:val="16"/>
    </w:rPr>
  </w:style>
  <w:style w:type="paragraph" w:styleId="Textkomente">
    <w:name w:val="annotation text"/>
    <w:basedOn w:val="Normln"/>
    <w:semiHidden/>
    <w:rsid w:val="001020D6"/>
    <w:rPr>
      <w:sz w:val="20"/>
      <w:szCs w:val="20"/>
    </w:rPr>
  </w:style>
  <w:style w:type="paragraph" w:styleId="Pedmtkomente">
    <w:name w:val="annotation subject"/>
    <w:basedOn w:val="Textkomente"/>
    <w:next w:val="Textkomente"/>
    <w:semiHidden/>
    <w:rsid w:val="001020D6"/>
    <w:rPr>
      <w:b/>
      <w:bCs/>
    </w:rPr>
  </w:style>
  <w:style w:type="character" w:customStyle="1" w:styleId="ZhlavChar">
    <w:name w:val="Záhlaví Char"/>
    <w:basedOn w:val="Standardnpsmoodstavce"/>
    <w:link w:val="Zhlav"/>
    <w:uiPriority w:val="99"/>
    <w:rsid w:val="008E7A81"/>
    <w:rPr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6D18D5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023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spi://module='ASPI'&amp;link='334/1992%20Sb.%25234'&amp;ucin-k-dni='30.12.9999'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aspi://module='ASPI'&amp;link='334/1992%20Sb.%25234'&amp;ucin-k-dni='30.12.9999'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epodatelna@kr-karlovarsky.cz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epodatelna@kr-karlovarsky.cz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Odbor%20&#382;ivotn&#237;ho%20prost&#345;ed&#237;%20a%20zem&#283;d&#283;lstv&#237;\Nov&#233;%20&#353;ablony\Extern&#237;%20dopis_p&#345;enes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Externí dopis_přenes</Template>
  <TotalTime>4</TotalTime>
  <Pages>3</Pages>
  <Words>1185</Words>
  <Characters>7092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Adresa</vt:lpstr>
    </vt:vector>
  </TitlesOfParts>
  <Company>Krajský úřad</Company>
  <LinksUpToDate>false</LinksUpToDate>
  <CharactersWithSpaces>8261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Adresa</dc:title>
  <dc:creator>editha.kurfurstova</dc:creator>
  <cp:lastModifiedBy>dana.jatiova</cp:lastModifiedBy>
  <cp:revision>3</cp:revision>
  <cp:lastPrinted>2007-10-24T14:27:00Z</cp:lastPrinted>
  <dcterms:created xsi:type="dcterms:W3CDTF">2016-01-14T10:53:00Z</dcterms:created>
  <dcterms:modified xsi:type="dcterms:W3CDTF">2016-01-14T10:57:00Z</dcterms:modified>
</cp:coreProperties>
</file>